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30"/>
        <w:tblOverlap w:val="never"/>
        <w:tblW w:w="3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</w:tblGrid>
      <w:tr w:rsidR="009F7B39" w14:paraId="01A1F288" w14:textId="77777777" w:rsidTr="00E41F77">
        <w:trPr>
          <w:trHeight w:val="630"/>
        </w:trPr>
        <w:tc>
          <w:tcPr>
            <w:tcW w:w="3265" w:type="dxa"/>
          </w:tcPr>
          <w:bookmarkStart w:id="0" w:name="Subject"/>
          <w:bookmarkStart w:id="1" w:name="_GoBack"/>
          <w:bookmarkEnd w:id="1"/>
          <w:p w14:paraId="01A1F286" w14:textId="77777777" w:rsidR="0043071F" w:rsidRPr="00E41F77" w:rsidRDefault="003E3871" w:rsidP="0043071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amn&gt;&gt;"/>
                  </w:textInput>
                </w:ffData>
              </w:fldChar>
            </w:r>
            <w:r w:rsidR="0043071F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071F">
              <w:rPr>
                <w:noProof/>
                <w:szCs w:val="24"/>
              </w:rPr>
              <w:t>&lt;&lt;Namn&gt;&gt;</w:t>
            </w:r>
            <w:r>
              <w:rPr>
                <w:szCs w:val="24"/>
              </w:rPr>
              <w:fldChar w:fldCharType="end"/>
            </w:r>
            <w:r w:rsidR="0043071F">
              <w:rPr>
                <w:szCs w:val="24"/>
              </w:rPr>
              <w:t xml:space="preserve"> </w:t>
            </w:r>
          </w:p>
          <w:p w14:paraId="01A1F287" w14:textId="77777777" w:rsidR="009F7B39" w:rsidRDefault="009F7B39" w:rsidP="0043071F">
            <w:pPr>
              <w:pStyle w:val="Liststycke"/>
              <w:ind w:left="650"/>
            </w:pPr>
          </w:p>
        </w:tc>
      </w:tr>
      <w:bookmarkEnd w:id="0"/>
    </w:tbl>
    <w:p w14:paraId="01A1F289" w14:textId="77777777" w:rsidR="009F7B39" w:rsidRPr="009F7B39" w:rsidRDefault="009F7B39" w:rsidP="009F7B39"/>
    <w:p w14:paraId="01A1F28A" w14:textId="77777777" w:rsidR="009F7B39" w:rsidRPr="009F7B39" w:rsidRDefault="009F7B39" w:rsidP="009F7B39"/>
    <w:p w14:paraId="01A1F28B" w14:textId="77777777" w:rsidR="00E41F77" w:rsidRDefault="00E41F77" w:rsidP="009F7B39">
      <w:pPr>
        <w:pStyle w:val="Rubrik1"/>
      </w:pPr>
      <w:bookmarkStart w:id="2" w:name="Start"/>
      <w:bookmarkStart w:id="3" w:name="_Toc366842580"/>
      <w:bookmarkEnd w:id="2"/>
    </w:p>
    <w:p w14:paraId="01A1F28C" w14:textId="77777777" w:rsidR="009F7B39" w:rsidRPr="009C0F14" w:rsidRDefault="009F7B39" w:rsidP="009F7B39">
      <w:pPr>
        <w:pStyle w:val="Rubrik1"/>
        <w:rPr>
          <w:rFonts w:ascii="Arial" w:hAnsi="Arial" w:cs="Arial"/>
          <w:sz w:val="25"/>
          <w:szCs w:val="25"/>
        </w:rPr>
      </w:pPr>
      <w:r>
        <w:t>Din</w:t>
      </w:r>
      <w:r w:rsidRPr="00712009">
        <w:t xml:space="preserve"> tidsbegränsad</w:t>
      </w:r>
      <w:r>
        <w:t>e</w:t>
      </w:r>
      <w:r w:rsidRPr="00712009">
        <w:t xml:space="preserve"> anstäl</w:t>
      </w:r>
      <w:r w:rsidR="00E41F77">
        <w:t>lning upphör</w:t>
      </w:r>
      <w:r w:rsidR="00E41F77">
        <w:br/>
      </w:r>
      <w:r>
        <w:t>- utan företrädesrätt</w:t>
      </w:r>
      <w:bookmarkEnd w:id="3"/>
    </w:p>
    <w:p w14:paraId="01A1F28D" w14:textId="77777777" w:rsidR="009F7B39" w:rsidRPr="0076165F" w:rsidRDefault="009F7B39" w:rsidP="009F7B39">
      <w:pPr>
        <w:rPr>
          <w:sz w:val="22"/>
          <w:szCs w:val="22"/>
        </w:rPr>
      </w:pPr>
    </w:p>
    <w:p w14:paraId="01A1F28E" w14:textId="77777777" w:rsidR="009F7B39" w:rsidRPr="0076165F" w:rsidRDefault="009F7B39" w:rsidP="009F7B39">
      <w:pPr>
        <w:rPr>
          <w:sz w:val="22"/>
          <w:szCs w:val="22"/>
        </w:rPr>
      </w:pPr>
    </w:p>
    <w:p w14:paraId="01A1F28F" w14:textId="77777777" w:rsidR="009F7B39" w:rsidRDefault="003E3871" w:rsidP="009F7B39">
      <w:r>
        <w:fldChar w:fldCharType="begin">
          <w:ffData>
            <w:name w:val=""/>
            <w:enabled/>
            <w:calcOnExit w:val="0"/>
            <w:textInput>
              <w:default w:val="&lt;&lt;namn, personnummer&gt;&gt;"/>
            </w:textInput>
          </w:ffData>
        </w:fldChar>
      </w:r>
      <w:r w:rsidR="009F7B39">
        <w:instrText xml:space="preserve"> FORMTEXT </w:instrText>
      </w:r>
      <w:r>
        <w:fldChar w:fldCharType="separate"/>
      </w:r>
      <w:r w:rsidR="009F7B39">
        <w:rPr>
          <w:noProof/>
        </w:rPr>
        <w:t>&lt;&lt;namn, personnummer&gt;&gt;</w:t>
      </w:r>
      <w:r>
        <w:fldChar w:fldCharType="end"/>
      </w:r>
    </w:p>
    <w:p w14:paraId="01A1F290" w14:textId="77777777" w:rsidR="009F7B39" w:rsidRPr="00702D97" w:rsidRDefault="009F7B39" w:rsidP="009F7B39">
      <w:r>
        <w:t>Din</w:t>
      </w:r>
      <w:r w:rsidRPr="00702D97">
        <w:t xml:space="preserve"> anställning som </w:t>
      </w:r>
      <w:r w:rsidR="003E3871">
        <w:fldChar w:fldCharType="begin">
          <w:ffData>
            <w:name w:val=""/>
            <w:enabled/>
            <w:calcOnExit w:val="0"/>
            <w:textInput>
              <w:default w:val="&lt;&lt;yrkestitel&gt;&gt;"/>
            </w:textInput>
          </w:ffData>
        </w:fldChar>
      </w:r>
      <w:r>
        <w:instrText xml:space="preserve"> FORMTEXT </w:instrText>
      </w:r>
      <w:r w:rsidR="003E3871">
        <w:fldChar w:fldCharType="separate"/>
      </w:r>
      <w:r>
        <w:rPr>
          <w:noProof/>
        </w:rPr>
        <w:t>&lt;&lt;yrkestitel&gt;&gt;</w:t>
      </w:r>
      <w:r w:rsidR="003E3871">
        <w:fldChar w:fldCharType="end"/>
      </w:r>
      <w:r w:rsidRPr="00702D97">
        <w:t xml:space="preserve"> vid </w:t>
      </w:r>
      <w:r w:rsidR="003E3871">
        <w:fldChar w:fldCharType="begin">
          <w:ffData>
            <w:name w:val=""/>
            <w:enabled/>
            <w:calcOnExit w:val="0"/>
            <w:textInput>
              <w:default w:val="&lt;&lt;arbetsplats&gt;&gt;"/>
            </w:textInput>
          </w:ffData>
        </w:fldChar>
      </w:r>
      <w:r>
        <w:instrText xml:space="preserve"> FORMTEXT </w:instrText>
      </w:r>
      <w:r w:rsidR="003E3871">
        <w:fldChar w:fldCharType="separate"/>
      </w:r>
      <w:r>
        <w:rPr>
          <w:noProof/>
        </w:rPr>
        <w:t>&lt;&lt;arbetsplats&gt;&gt;</w:t>
      </w:r>
      <w:r w:rsidR="003E3871">
        <w:fldChar w:fldCharType="end"/>
      </w:r>
      <w:r w:rsidRPr="00702D97">
        <w:t xml:space="preserve"> gäller t.o.m. </w:t>
      </w:r>
      <w:r w:rsidR="003E3871"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>
        <w:instrText xml:space="preserve"> FORMTEXT </w:instrText>
      </w:r>
      <w:r w:rsidR="003E3871">
        <w:fldChar w:fldCharType="separate"/>
      </w:r>
      <w:r>
        <w:rPr>
          <w:noProof/>
        </w:rPr>
        <w:t>&lt;&lt;datum&gt;&gt;</w:t>
      </w:r>
      <w:r w:rsidR="003E3871">
        <w:fldChar w:fldCharType="end"/>
      </w:r>
      <w:r>
        <w:t xml:space="preserve"> och vi kan tyvärr inte erbjuda f</w:t>
      </w:r>
      <w:r w:rsidRPr="00702D97">
        <w:t>ortsatt anställning</w:t>
      </w:r>
      <w:r>
        <w:t>.</w:t>
      </w:r>
      <w:r w:rsidRPr="00702D97">
        <w:t xml:space="preserve"> </w:t>
      </w:r>
      <w:r>
        <w:t>Vi har lämnat besked</w:t>
      </w:r>
      <w:r w:rsidRPr="00702D97">
        <w:t xml:space="preserve"> </w:t>
      </w:r>
      <w:r>
        <w:t>om detta till berört fack (enligt 30 a§ LAS, lag om anställningsskydd).</w:t>
      </w:r>
      <w:r w:rsidRPr="00702D97">
        <w:br/>
      </w:r>
    </w:p>
    <w:p w14:paraId="01A1F291" w14:textId="77777777" w:rsidR="009F7B39" w:rsidRPr="00702D97" w:rsidRDefault="009F7B39" w:rsidP="009F7B39">
      <w:pPr>
        <w:pStyle w:val="Rubrik2"/>
      </w:pPr>
      <w:r w:rsidRPr="00702D97">
        <w:t>Talan om tillsvidareanställning</w:t>
      </w:r>
    </w:p>
    <w:p w14:paraId="01A1F292" w14:textId="77777777" w:rsidR="009F7B39" w:rsidRDefault="009F7B39" w:rsidP="009F7B39">
      <w:r>
        <w:t>Om du uppfattar att din anställning har tidsbegränsats oriktigt</w:t>
      </w:r>
      <w:r>
        <w:rPr>
          <w:rStyle w:val="Fotnotsreferens"/>
          <w:rFonts w:asciiTheme="minorHAnsi" w:hAnsiTheme="minorHAnsi"/>
          <w:sz w:val="22"/>
          <w:szCs w:val="22"/>
        </w:rPr>
        <w:footnoteReference w:id="1"/>
      </w:r>
      <w:r>
        <w:t xml:space="preserve"> behöver du, senast en månad efter det att anställningen upphört, meddela </w:t>
      </w:r>
      <w:r w:rsidR="003E3871">
        <w:fldChar w:fldCharType="begin">
          <w:ffData>
            <w:name w:val=""/>
            <w:enabled/>
            <w:calcOnExit w:val="0"/>
            <w:textInput>
              <w:default w:val="&lt;&lt;närmaste chef&gt;&gt;"/>
            </w:textInput>
          </w:ffData>
        </w:fldChar>
      </w:r>
      <w:r>
        <w:instrText xml:space="preserve"> FORMTEXT </w:instrText>
      </w:r>
      <w:r w:rsidR="003E3871">
        <w:fldChar w:fldCharType="separate"/>
      </w:r>
      <w:r>
        <w:rPr>
          <w:noProof/>
        </w:rPr>
        <w:t>&lt;&lt;närmaste chef&gt;&gt;</w:t>
      </w:r>
      <w:r w:rsidR="003E3871">
        <w:fldChar w:fldCharType="end"/>
      </w:r>
      <w:r w:rsidRPr="000E32AD">
        <w:t xml:space="preserve"> din uppfatt</w:t>
      </w:r>
      <w:r w:rsidRPr="000E32AD">
        <w:softHyphen/>
        <w:t>ning.</w:t>
      </w:r>
      <w:r>
        <w:t xml:space="preserve"> Inom två veckor därefter</w:t>
      </w:r>
      <w:r w:rsidRPr="000E32AD">
        <w:t xml:space="preserve">, eller efter avslutade förhandlingar enligt medbestämmandelagen, måste du väcka talan hos domstol. </w:t>
      </w:r>
      <w:r>
        <w:t xml:space="preserve">Du måste följa tidsfristerna om </w:t>
      </w:r>
      <w:r w:rsidRPr="000E32AD">
        <w:t xml:space="preserve">du </w:t>
      </w:r>
      <w:r>
        <w:t xml:space="preserve">ska kunna </w:t>
      </w:r>
      <w:r w:rsidRPr="000E32AD">
        <w:t>föra tala</w:t>
      </w:r>
      <w:r>
        <w:t>n</w:t>
      </w:r>
      <w:r w:rsidRPr="000E32AD">
        <w:t xml:space="preserve"> om att anställningen ska gälla tillsvidare.</w:t>
      </w:r>
    </w:p>
    <w:p w14:paraId="01A1F293" w14:textId="77777777" w:rsidR="009F7B39" w:rsidRDefault="009F7B39" w:rsidP="009F7B39"/>
    <w:p w14:paraId="01A1F294" w14:textId="77777777" w:rsidR="009F7B39" w:rsidRPr="00702D97" w:rsidRDefault="009F7B39" w:rsidP="009F7B39">
      <w:pPr>
        <w:pStyle w:val="Rubrik2"/>
      </w:pPr>
      <w:r w:rsidRPr="00702D97">
        <w:t>Skadestånd</w:t>
      </w:r>
    </w:p>
    <w:p w14:paraId="01A1F295" w14:textId="77777777" w:rsidR="009F7B39" w:rsidRPr="00702D97" w:rsidRDefault="009F7B39" w:rsidP="009F7B39">
      <w:r>
        <w:t>Om du kräver</w:t>
      </w:r>
      <w:r w:rsidRPr="00702D97">
        <w:t xml:space="preserve"> skadestånd ska </w:t>
      </w:r>
      <w:r>
        <w:t>du framföra det</w:t>
      </w:r>
      <w:r w:rsidRPr="00702D97">
        <w:t xml:space="preserve"> till </w:t>
      </w:r>
      <w:r w:rsidR="003E3871">
        <w:fldChar w:fldCharType="begin">
          <w:ffData>
            <w:name w:val=""/>
            <w:enabled/>
            <w:calcOnExit w:val="0"/>
            <w:textInput>
              <w:default w:val="&lt;&lt;närmaste chef&gt;&gt;"/>
            </w:textInput>
          </w:ffData>
        </w:fldChar>
      </w:r>
      <w:r>
        <w:instrText xml:space="preserve"> FORMTEXT </w:instrText>
      </w:r>
      <w:r w:rsidR="003E3871">
        <w:fldChar w:fldCharType="separate"/>
      </w:r>
      <w:r>
        <w:rPr>
          <w:noProof/>
        </w:rPr>
        <w:t>&lt;&lt;närmaste chef&gt;&gt;</w:t>
      </w:r>
      <w:r w:rsidR="003E3871">
        <w:fldChar w:fldCharType="end"/>
      </w:r>
      <w:r w:rsidRPr="00702D97">
        <w:t xml:space="preserve"> inom fyra månader från det att du </w:t>
      </w:r>
      <w:r>
        <w:t>fått</w:t>
      </w:r>
      <w:r w:rsidRPr="00702D97">
        <w:t xml:space="preserve"> detta besked. Inom ytterligare fyra månader </w:t>
      </w:r>
      <w:r>
        <w:t>därefter</w:t>
      </w:r>
      <w:r w:rsidRPr="00702D97">
        <w:t>, eller efter avslutad tvisteför</w:t>
      </w:r>
      <w:r w:rsidRPr="00702D97">
        <w:softHyphen/>
        <w:t>handling, ska</w:t>
      </w:r>
      <w:r>
        <w:t xml:space="preserve"> du lämna</w:t>
      </w:r>
      <w:r w:rsidRPr="00702D97">
        <w:t xml:space="preserve"> stämningsansökan och yrkande om skadestånd till domstol.</w:t>
      </w:r>
    </w:p>
    <w:p w14:paraId="01A1F296" w14:textId="77777777" w:rsidR="009F7B39" w:rsidRDefault="009F7B39" w:rsidP="009F7B39">
      <w:r>
        <w:t>Du måste följa</w:t>
      </w:r>
      <w:r w:rsidRPr="00702D97">
        <w:t xml:space="preserve"> </w:t>
      </w:r>
      <w:r>
        <w:t>tids</w:t>
      </w:r>
      <w:r w:rsidRPr="00702D97">
        <w:t>frister</w:t>
      </w:r>
      <w:r>
        <w:t>na</w:t>
      </w:r>
      <w:r w:rsidRPr="00702D97">
        <w:t xml:space="preserve"> </w:t>
      </w:r>
      <w:r>
        <w:t xml:space="preserve">för att kunna </w:t>
      </w:r>
      <w:r w:rsidRPr="00702D97">
        <w:t>föra talan om skadestånd.</w:t>
      </w:r>
    </w:p>
    <w:p w14:paraId="01A1F297" w14:textId="77777777" w:rsidR="009F7B39" w:rsidRDefault="009F7B39" w:rsidP="009F7B39"/>
    <w:p w14:paraId="01A1F298" w14:textId="77777777" w:rsidR="009F7B39" w:rsidRPr="00702D97" w:rsidRDefault="009F7B39" w:rsidP="009F7B39"/>
    <w:tbl>
      <w:tblPr>
        <w:tblW w:w="8953" w:type="dxa"/>
        <w:tblLook w:val="01E0" w:firstRow="1" w:lastRow="1" w:firstColumn="1" w:lastColumn="1" w:noHBand="0" w:noVBand="0"/>
      </w:tblPr>
      <w:tblGrid>
        <w:gridCol w:w="8953"/>
      </w:tblGrid>
      <w:tr w:rsidR="009F7B39" w:rsidRPr="00702D97" w14:paraId="01A1F29A" w14:textId="77777777" w:rsidTr="006C64A7">
        <w:trPr>
          <w:trHeight w:val="268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1F299" w14:textId="77777777" w:rsidR="009F7B39" w:rsidRPr="00702D97" w:rsidRDefault="009F7B39" w:rsidP="006C64A7">
            <w:r>
              <w:t xml:space="preserve">Nacka , </w:t>
            </w:r>
            <w:r w:rsidRPr="00702D97">
              <w:t xml:space="preserve"> </w:t>
            </w:r>
            <w:r w:rsidR="003E3871">
              <w:fldChar w:fldCharType="begin">
                <w:ffData>
                  <w:name w:val=""/>
                  <w:enabled/>
                  <w:calcOnExit w:val="0"/>
                  <w:textInput>
                    <w:default w:val="&lt;&lt;datum&gt;&gt;"/>
                  </w:textInput>
                </w:ffData>
              </w:fldChar>
            </w:r>
            <w:r>
              <w:instrText xml:space="preserve"> FORMTEXT </w:instrText>
            </w:r>
            <w:r w:rsidR="003E3871">
              <w:fldChar w:fldCharType="separate"/>
            </w:r>
            <w:r>
              <w:rPr>
                <w:noProof/>
              </w:rPr>
              <w:t>&lt;&lt;datum&gt;&gt;</w:t>
            </w:r>
            <w:r w:rsidR="003E3871">
              <w:fldChar w:fldCharType="end"/>
            </w:r>
          </w:p>
        </w:tc>
      </w:tr>
      <w:tr w:rsidR="009F7B39" w:rsidRPr="00702D97" w14:paraId="01A1F29D" w14:textId="77777777" w:rsidTr="006C64A7">
        <w:trPr>
          <w:trHeight w:val="1243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1F29B" w14:textId="77777777" w:rsidR="009F7B39" w:rsidRPr="00702D97" w:rsidRDefault="009F7B39" w:rsidP="006C64A7">
            <w:r w:rsidRPr="00702D97">
              <w:br/>
            </w:r>
          </w:p>
          <w:p w14:paraId="01A1F29C" w14:textId="77777777" w:rsidR="009F7B39" w:rsidRPr="00702D97" w:rsidRDefault="009F7B39" w:rsidP="006C64A7">
            <w:r w:rsidRPr="00702D97">
              <w:t>.........................................................................</w:t>
            </w:r>
            <w:r w:rsidRPr="00702D97">
              <w:br/>
            </w:r>
            <w:r w:rsidR="003E3871" w:rsidRPr="00702D97">
              <w:fldChar w:fldCharType="begin">
                <w:ffData>
                  <w:name w:val=""/>
                  <w:enabled/>
                  <w:calcOnExit w:val="0"/>
                  <w:textInput>
                    <w:default w:val="&lt;&lt;Namnförtydligande chef&gt;&gt;"/>
                  </w:textInput>
                </w:ffData>
              </w:fldChar>
            </w:r>
            <w:r w:rsidRPr="00702D97">
              <w:instrText xml:space="preserve"> FORMTEXT </w:instrText>
            </w:r>
            <w:r w:rsidR="003E3871" w:rsidRPr="00702D97">
              <w:fldChar w:fldCharType="separate"/>
            </w:r>
            <w:r w:rsidRPr="00702D97">
              <w:rPr>
                <w:noProof/>
              </w:rPr>
              <w:t>&lt;&lt;Namnförtydligande chef&gt;&gt;</w:t>
            </w:r>
            <w:r w:rsidR="003E3871" w:rsidRPr="00702D97">
              <w:fldChar w:fldCharType="end"/>
            </w:r>
            <w:r w:rsidRPr="00702D97">
              <w:t>/</w:t>
            </w:r>
            <w:r w:rsidR="003E3871">
              <w:fldChar w:fldCharType="begin">
                <w:ffData>
                  <w:name w:val=""/>
                  <w:enabled/>
                  <w:calcOnExit w:val="0"/>
                  <w:textInput>
                    <w:default w:val="&lt;&lt;titel&gt;&gt;"/>
                  </w:textInput>
                </w:ffData>
              </w:fldChar>
            </w:r>
            <w:r>
              <w:instrText xml:space="preserve"> FORMTEXT </w:instrText>
            </w:r>
            <w:r w:rsidR="003E3871">
              <w:fldChar w:fldCharType="separate"/>
            </w:r>
            <w:r>
              <w:rPr>
                <w:noProof/>
              </w:rPr>
              <w:t>&lt;&lt;titel&gt;&gt;</w:t>
            </w:r>
            <w:r w:rsidR="003E3871">
              <w:fldChar w:fldCharType="end"/>
            </w:r>
          </w:p>
        </w:tc>
      </w:tr>
    </w:tbl>
    <w:p w14:paraId="01A1F29E" w14:textId="60A3BD8F" w:rsidR="00843F47" w:rsidRPr="009F7B39" w:rsidRDefault="009A418E" w:rsidP="00E41F77">
      <w:pPr>
        <w:ind w:left="-70"/>
      </w:pPr>
      <w:bookmarkStart w:id="4" w:name="_TempPage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1F2A0" wp14:editId="7CC65B26">
                <wp:simplePos x="0" y="0"/>
                <wp:positionH relativeFrom="column">
                  <wp:posOffset>3709035</wp:posOffset>
                </wp:positionH>
                <wp:positionV relativeFrom="paragraph">
                  <wp:posOffset>111125</wp:posOffset>
                </wp:positionV>
                <wp:extent cx="1760220" cy="772160"/>
                <wp:effectExtent l="13335" t="6350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F2C7" w14:textId="77777777" w:rsidR="006C64A7" w:rsidRDefault="006C64A7" w:rsidP="00787163">
                            <w:pPr>
                              <w:ind w:left="-70"/>
                              <w:suppressOverlap/>
                            </w:pPr>
                            <w:r>
                              <w:t>Tre exemplar fylls i:</w:t>
                            </w:r>
                          </w:p>
                          <w:p w14:paraId="01A1F2C8" w14:textId="77777777" w:rsidR="006C64A7" w:rsidRDefault="006C64A7" w:rsidP="0078716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uppressOverlap/>
                            </w:pPr>
                            <w:r>
                              <w:t>ett till medarbetaren</w:t>
                            </w:r>
                          </w:p>
                          <w:p w14:paraId="01A1F2C9" w14:textId="77777777" w:rsidR="006C64A7" w:rsidRDefault="006C64A7" w:rsidP="0078716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uppressOverlap/>
                            </w:pPr>
                            <w:r>
                              <w:t>ett till personalenheten</w:t>
                            </w:r>
                          </w:p>
                          <w:p w14:paraId="01A1F2CA" w14:textId="77777777" w:rsidR="006C64A7" w:rsidRPr="009F7B39" w:rsidRDefault="006C64A7" w:rsidP="0078716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ett till berört fackförbund</w:t>
                            </w:r>
                          </w:p>
                          <w:p w14:paraId="01A1F2CB" w14:textId="77777777" w:rsidR="006C64A7" w:rsidRDefault="006C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1F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05pt;margin-top:8.75pt;width:138.6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">
                <v:textbox>
                  <w:txbxContent>
                    <w:p w14:paraId="01A1F2C7" w14:textId="77777777" w:rsidR="006C64A7" w:rsidRDefault="006C64A7" w:rsidP="00787163">
                      <w:pPr>
                        <w:ind w:left="-70"/>
                        <w:suppressOverlap/>
                      </w:pPr>
                      <w:r>
                        <w:t>Tre exemplar fylls i:</w:t>
                      </w:r>
                    </w:p>
                    <w:p w14:paraId="01A1F2C8" w14:textId="77777777" w:rsidR="006C64A7" w:rsidRDefault="006C64A7" w:rsidP="00787163">
                      <w:pPr>
                        <w:pStyle w:val="Liststycke"/>
                        <w:numPr>
                          <w:ilvl w:val="0"/>
                          <w:numId w:val="1"/>
                        </w:numPr>
                        <w:suppressOverlap/>
                      </w:pPr>
                      <w:r>
                        <w:t>ett till medarbetaren</w:t>
                      </w:r>
                    </w:p>
                    <w:p w14:paraId="01A1F2C9" w14:textId="77777777" w:rsidR="006C64A7" w:rsidRDefault="006C64A7" w:rsidP="00787163">
                      <w:pPr>
                        <w:pStyle w:val="Liststycke"/>
                        <w:numPr>
                          <w:ilvl w:val="0"/>
                          <w:numId w:val="1"/>
                        </w:numPr>
                        <w:suppressOverlap/>
                      </w:pPr>
                      <w:r>
                        <w:t>ett till personalenheten</w:t>
                      </w:r>
                    </w:p>
                    <w:p w14:paraId="01A1F2CA" w14:textId="77777777" w:rsidR="006C64A7" w:rsidRPr="009F7B39" w:rsidRDefault="006C64A7" w:rsidP="00787163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ett till berört fackförbund</w:t>
                      </w:r>
                    </w:p>
                    <w:p w14:paraId="01A1F2CB" w14:textId="77777777" w:rsidR="006C64A7" w:rsidRDefault="006C64A7"/>
                  </w:txbxContent>
                </v:textbox>
              </v:shape>
            </w:pict>
          </mc:Fallback>
        </mc:AlternateContent>
      </w:r>
    </w:p>
    <w:sectPr w:rsidR="00843F47" w:rsidRPr="009F7B39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F2A3" w14:textId="77777777" w:rsidR="006C64A7" w:rsidRDefault="006C64A7">
      <w:r>
        <w:separator/>
      </w:r>
    </w:p>
  </w:endnote>
  <w:endnote w:type="continuationSeparator" w:id="0">
    <w:p w14:paraId="01A1F2A4" w14:textId="77777777" w:rsidR="006C64A7" w:rsidRDefault="006C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F2AD" w14:textId="77777777" w:rsidR="006C64A7" w:rsidRDefault="006C64A7" w:rsidP="00027B2E">
    <w:pPr>
      <w:pStyle w:val="Sidfot"/>
      <w:rPr>
        <w:szCs w:val="2"/>
      </w:rPr>
    </w:pPr>
  </w:p>
  <w:p w14:paraId="01A1F2AE" w14:textId="77777777" w:rsidR="006C64A7" w:rsidRDefault="006C64A7" w:rsidP="00027B2E">
    <w:pPr>
      <w:pStyle w:val="Sidfot"/>
      <w:rPr>
        <w:szCs w:val="2"/>
      </w:rPr>
    </w:pPr>
  </w:p>
  <w:p w14:paraId="01A1F2AF" w14:textId="77777777" w:rsidR="006C64A7" w:rsidRDefault="006C64A7" w:rsidP="00027B2E">
    <w:pPr>
      <w:pStyle w:val="Sidfot"/>
      <w:rPr>
        <w:szCs w:val="2"/>
      </w:rPr>
    </w:pPr>
  </w:p>
  <w:p w14:paraId="01A1F2B0" w14:textId="77777777" w:rsidR="006C64A7" w:rsidRPr="00092ADA" w:rsidRDefault="006C64A7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C64A7" w:rsidRPr="00F2400E" w14:paraId="01A1F2B8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1A1F2B1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01A1F2B2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01A1F2B3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01A1F2B4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01A1F2B5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01A1F2B6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01A1F2B7" w14:textId="77777777" w:rsidR="006C64A7" w:rsidRPr="00F2400E" w:rsidRDefault="006C64A7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6C64A7" w:rsidRPr="00A77D51" w14:paraId="01A1F2C0" w14:textId="77777777" w:rsidTr="00D3288C">
      <w:tc>
        <w:tcPr>
          <w:tcW w:w="2031" w:type="dxa"/>
          <w:tcMar>
            <w:left w:w="0" w:type="dxa"/>
          </w:tcMar>
        </w:tcPr>
        <w:p w14:paraId="01A1F2B9" w14:textId="77777777" w:rsidR="006C64A7" w:rsidRPr="00A77D51" w:rsidRDefault="006C64A7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01A1F2BA" w14:textId="77777777" w:rsidR="006C64A7" w:rsidRPr="00A77D51" w:rsidRDefault="006C64A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01A1F2BB" w14:textId="77777777" w:rsidR="006C64A7" w:rsidRPr="00A77D51" w:rsidRDefault="006C64A7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01A1F2BC" w14:textId="77777777" w:rsidR="006C64A7" w:rsidRPr="00A77D51" w:rsidRDefault="006C64A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1A1F2BD" w14:textId="77777777" w:rsidR="006C64A7" w:rsidRPr="00A77D51" w:rsidRDefault="006C64A7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1A1F2BE" w14:textId="77777777" w:rsidR="006C64A7" w:rsidRPr="00A77D51" w:rsidRDefault="006C64A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01A1F2BF" w14:textId="77777777" w:rsidR="006C64A7" w:rsidRDefault="006C64A7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01A1F2C1" w14:textId="77777777" w:rsidR="006C64A7" w:rsidRPr="009D06AF" w:rsidRDefault="006C64A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F2A1" w14:textId="77777777" w:rsidR="006C64A7" w:rsidRDefault="006C64A7">
      <w:r>
        <w:separator/>
      </w:r>
    </w:p>
  </w:footnote>
  <w:footnote w:type="continuationSeparator" w:id="0">
    <w:p w14:paraId="01A1F2A2" w14:textId="77777777" w:rsidR="006C64A7" w:rsidRDefault="006C64A7">
      <w:r>
        <w:continuationSeparator/>
      </w:r>
    </w:p>
  </w:footnote>
  <w:footnote w:id="1">
    <w:p w14:paraId="01A1F2C6" w14:textId="77777777" w:rsidR="006C64A7" w:rsidRDefault="006C64A7" w:rsidP="009F7B39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940CD">
        <w:t>4 § första stycket i LAS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F2A6" w14:textId="77777777" w:rsidR="006C64A7" w:rsidRPr="009D06AF" w:rsidRDefault="006C64A7" w:rsidP="009D06AF">
    <w:pPr>
      <w:pStyle w:val="Sidhuvud"/>
      <w:rPr>
        <w:sz w:val="18"/>
        <w:szCs w:val="18"/>
      </w:rPr>
    </w:pPr>
    <w:r w:rsidRPr="009F7B39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01A1F2C2" wp14:editId="01A1F2C3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F2A9" w14:textId="77777777" w:rsidR="006C64A7" w:rsidRPr="003F70FC" w:rsidRDefault="006C64A7" w:rsidP="00804A71">
    <w:pPr>
      <w:pStyle w:val="Sidhuvud"/>
      <w:rPr>
        <w:sz w:val="18"/>
        <w:szCs w:val="18"/>
      </w:rPr>
    </w:pPr>
    <w:r w:rsidRPr="009F7B39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01A1F2C4" wp14:editId="01A1F2C5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9A418E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9A418E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01A1F2AA" w14:textId="77777777" w:rsidR="006C64A7" w:rsidRDefault="006C64A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TIME \@ "yyyy-MM-dd" </w:instrText>
    </w:r>
    <w:r>
      <w:rPr>
        <w:rFonts w:ascii="Garamond" w:hAnsi="Garamond"/>
      </w:rPr>
      <w:fldChar w:fldCharType="separate"/>
    </w:r>
    <w:r w:rsidR="009A418E">
      <w:rPr>
        <w:rFonts w:ascii="Garamond" w:hAnsi="Garamond"/>
        <w:noProof/>
      </w:rPr>
      <w:t>2016-06-15</w:t>
    </w:r>
    <w:r>
      <w:rPr>
        <w:rFonts w:ascii="Garamond" w:hAnsi="Garamond"/>
      </w:rPr>
      <w:fldChar w:fldCharType="end"/>
    </w:r>
  </w:p>
  <w:p w14:paraId="01A1F2AB" w14:textId="77777777" w:rsidR="006C64A7" w:rsidRDefault="006C64A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01A1F2AC" w14:textId="77777777" w:rsidR="006C64A7" w:rsidRPr="00884A53" w:rsidRDefault="006C64A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740B"/>
    <w:multiLevelType w:val="hybridMultilevel"/>
    <w:tmpl w:val="34CE1620"/>
    <w:lvl w:ilvl="0" w:tplc="041D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ue"/>
  </w:docVars>
  <w:rsids>
    <w:rsidRoot w:val="00C57580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E3871"/>
    <w:rsid w:val="003F4EF1"/>
    <w:rsid w:val="003F70FC"/>
    <w:rsid w:val="003F7287"/>
    <w:rsid w:val="003F7518"/>
    <w:rsid w:val="00407E0B"/>
    <w:rsid w:val="0043071F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43A6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C64A7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87163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1022"/>
    <w:rsid w:val="00992C20"/>
    <w:rsid w:val="009A2128"/>
    <w:rsid w:val="009A418E"/>
    <w:rsid w:val="009C31AA"/>
    <w:rsid w:val="009D06AF"/>
    <w:rsid w:val="009E1E31"/>
    <w:rsid w:val="009F20C4"/>
    <w:rsid w:val="009F7B39"/>
    <w:rsid w:val="00A1070F"/>
    <w:rsid w:val="00A11FCB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07D5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36BC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5758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41F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01A1F286"/>
  <w15:docId w15:val="{ABA875E6-75B4-4281-BD44-3A07DC0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Fotnotstext">
    <w:name w:val="footnote text"/>
    <w:basedOn w:val="Normal"/>
    <w:link w:val="FotnotstextChar"/>
    <w:rsid w:val="009F7B39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F7B39"/>
    <w:rPr>
      <w:rFonts w:ascii="Garamond" w:hAnsi="Garamond"/>
    </w:rPr>
  </w:style>
  <w:style w:type="character" w:styleId="Fotnotsreferens">
    <w:name w:val="footnote reference"/>
    <w:basedOn w:val="Standardstycketeckensnitt"/>
    <w:rsid w:val="009F7B39"/>
    <w:rPr>
      <w:vertAlign w:val="superscript"/>
    </w:rPr>
  </w:style>
  <w:style w:type="paragraph" w:styleId="Liststycke">
    <w:name w:val="List Paragraph"/>
    <w:basedOn w:val="Normal"/>
    <w:uiPriority w:val="34"/>
    <w:qFormat/>
    <w:rsid w:val="009F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F01389D94724B913523A2C7BCD834" ma:contentTypeVersion="1" ma:contentTypeDescription="Skapa ett nytt dokument." ma:contentTypeScope="" ma:versionID="39d0d817412cd02d40fc1091052d8f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DD68-E92A-4E03-88F9-64DF185A6AF9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F9DD379-B4A9-4245-82A5-4BA4173D0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16A3D-C966-4E61-A8DD-32E4D1C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1AE275-56FB-4011-B068-3BCE2F7B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1</TotalTime>
  <Pages>1</Pages>
  <Words>220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Westerberg Jeanette</cp:lastModifiedBy>
  <cp:revision>2</cp:revision>
  <cp:lastPrinted>2011-01-21T09:33:00Z</cp:lastPrinted>
  <dcterms:created xsi:type="dcterms:W3CDTF">2016-06-15T07:53:00Z</dcterms:created>
  <dcterms:modified xsi:type="dcterms:W3CDTF">2016-06-15T07:53:00Z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0x010100ED5F01389D94724B913523A2C7BCD834</vt:lpwstr>
  </property>
</Properties>
</file>