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8A" w:rsidRDefault="00F1478A" w:rsidP="00A73A97">
      <w:pPr>
        <w:pStyle w:val="Rubrik1"/>
      </w:pPr>
    </w:p>
    <w:p w:rsidR="00A73A97" w:rsidRDefault="00633C1E" w:rsidP="00A73A97">
      <w:pPr>
        <w:pStyle w:val="Rubrik1"/>
      </w:pPr>
      <w:r>
        <w:t xml:space="preserve">Checklista inför rehabiliteringssamtal – </w:t>
      </w:r>
      <w:r w:rsidR="000C1036">
        <w:t>chef</w:t>
      </w:r>
    </w:p>
    <w:p w:rsidR="009A597C" w:rsidRDefault="009A597C" w:rsidP="00A73A97"/>
    <w:p w:rsidR="00633C1E" w:rsidRDefault="00633C1E" w:rsidP="00F54CF2">
      <w:pPr>
        <w:spacing w:line="240" w:lineRule="auto"/>
      </w:pPr>
    </w:p>
    <w:p w:rsidR="00633C1E" w:rsidRPr="000C1036" w:rsidRDefault="00633C1E" w:rsidP="00F54CF2">
      <w:pPr>
        <w:spacing w:line="240" w:lineRule="auto"/>
      </w:pPr>
      <w:r w:rsidRPr="00633C1E">
        <w:t xml:space="preserve">Ett rehabiliteringssamtal är ett samtal mellan </w:t>
      </w:r>
      <w:r w:rsidR="00203F72">
        <w:t xml:space="preserve">dig som </w:t>
      </w:r>
      <w:r w:rsidRPr="00633C1E">
        <w:t>chef</w:t>
      </w:r>
      <w:r w:rsidR="000C1036">
        <w:t xml:space="preserve"> och </w:t>
      </w:r>
      <w:r w:rsidR="00203F72">
        <w:t>din medarbetare</w:t>
      </w:r>
      <w:r w:rsidRPr="00633C1E">
        <w:t xml:space="preserve"> som syftar till att klargöra behov av anpassning eller rehabilitering samt inleda planering för återgång i arbete.</w:t>
      </w:r>
      <w:r>
        <w:t xml:space="preserve"> Rehabiliteringsutredningen, dvs.</w:t>
      </w:r>
      <w:r w:rsidRPr="00633C1E">
        <w:t xml:space="preserve"> plan</w:t>
      </w:r>
      <w:r>
        <w:t>en för återgång till</w:t>
      </w:r>
      <w:r w:rsidRPr="00633C1E">
        <w:t xml:space="preserve"> arbete fyller </w:t>
      </w:r>
      <w:r w:rsidR="00203F72">
        <w:t xml:space="preserve">ni </w:t>
      </w:r>
      <w:r w:rsidRPr="00633C1E">
        <w:t xml:space="preserve">gemensamt </w:t>
      </w:r>
      <w:r w:rsidR="00203F72">
        <w:t xml:space="preserve">i </w:t>
      </w:r>
      <w:r w:rsidRPr="00633C1E">
        <w:t>vid rehabiliteringssamtalet.</w:t>
      </w:r>
    </w:p>
    <w:p w:rsidR="000C1036" w:rsidRDefault="000C1036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</w:p>
    <w:p w:rsidR="000C1036" w:rsidRPr="000C1036" w:rsidRDefault="00787362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Du som chef</w:t>
      </w:r>
      <w:r w:rsidR="000C1036">
        <w:rPr>
          <w:rFonts w:ascii="Garamond" w:hAnsi="Garamond"/>
          <w:szCs w:val="24"/>
        </w:rPr>
        <w:t xml:space="preserve"> ansvarar för att</w:t>
      </w:r>
      <w:r w:rsidR="000C1036" w:rsidRPr="000C1036">
        <w:rPr>
          <w:rFonts w:ascii="Garamond" w:hAnsi="Garamond"/>
          <w:szCs w:val="24"/>
        </w:rPr>
        <w:t xml:space="preserve"> boka in</w:t>
      </w:r>
      <w:r>
        <w:rPr>
          <w:rFonts w:ascii="Garamond" w:hAnsi="Garamond"/>
          <w:szCs w:val="24"/>
        </w:rPr>
        <w:t xml:space="preserve"> ett rehabiliteringssamtal med d</w:t>
      </w:r>
      <w:r w:rsidR="000C1036" w:rsidRPr="000C1036">
        <w:rPr>
          <w:rFonts w:ascii="Garamond" w:hAnsi="Garamond"/>
          <w:szCs w:val="24"/>
        </w:rPr>
        <w:t xml:space="preserve">in medarbetare. </w:t>
      </w:r>
      <w:r w:rsidR="000C1036">
        <w:rPr>
          <w:rFonts w:ascii="Garamond" w:hAnsi="Garamond"/>
          <w:szCs w:val="24"/>
        </w:rPr>
        <w:t>Inför samtalet bör</w:t>
      </w:r>
      <w:r w:rsidR="000C1036" w:rsidRPr="000C103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du</w:t>
      </w:r>
      <w:r w:rsidR="000C1036" w:rsidRPr="000C1036">
        <w:rPr>
          <w:rFonts w:ascii="Garamond" w:hAnsi="Garamond"/>
          <w:szCs w:val="24"/>
        </w:rPr>
        <w:t xml:space="preserve"> skicka hem information till </w:t>
      </w:r>
      <w:r w:rsidR="000C1036">
        <w:rPr>
          <w:rFonts w:ascii="Garamond" w:hAnsi="Garamond"/>
          <w:szCs w:val="24"/>
        </w:rPr>
        <w:t>medarbetaren om rehabilitering i form av c</w:t>
      </w:r>
      <w:r w:rsidR="000C1036" w:rsidRPr="000C1036">
        <w:rPr>
          <w:rFonts w:ascii="Garamond" w:hAnsi="Garamond"/>
          <w:szCs w:val="24"/>
        </w:rPr>
        <w:t>hecklista</w:t>
      </w:r>
      <w:r w:rsidR="000C1036">
        <w:rPr>
          <w:rFonts w:ascii="Garamond" w:hAnsi="Garamond"/>
          <w:szCs w:val="24"/>
        </w:rPr>
        <w:t xml:space="preserve"> inför rehabiliteringssamtal</w:t>
      </w:r>
      <w:r w:rsidR="00F701E0">
        <w:rPr>
          <w:rFonts w:ascii="Garamond" w:hAnsi="Garamond"/>
          <w:szCs w:val="24"/>
        </w:rPr>
        <w:t xml:space="preserve"> för medarbetare.</w:t>
      </w:r>
    </w:p>
    <w:p w:rsidR="000C1036" w:rsidRDefault="000C1036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</w:p>
    <w:p w:rsidR="000C1036" w:rsidRPr="000C1036" w:rsidRDefault="00F1478A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Rehabiliteringssamtal</w:t>
      </w:r>
      <w:r w:rsidR="000C1036" w:rsidRPr="000C1036">
        <w:rPr>
          <w:rFonts w:ascii="Garamond" w:hAnsi="Garamond"/>
          <w:szCs w:val="24"/>
        </w:rPr>
        <w:t xml:space="preserve"> ska genomföras då medarbetaren</w:t>
      </w:r>
    </w:p>
    <w:p w:rsidR="006F72AB" w:rsidRPr="000C1036" w:rsidRDefault="00F1478A" w:rsidP="00F54CF2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förväntas vara sjukskriven fler än 14 dagar</w:t>
      </w:r>
      <w:r>
        <w:rPr>
          <w:rFonts w:ascii="Garamond" w:hAnsi="Garamond"/>
          <w:szCs w:val="24"/>
        </w:rPr>
        <w:t>.</w:t>
      </w:r>
    </w:p>
    <w:p w:rsidR="006F72AB" w:rsidRPr="000C1036" w:rsidRDefault="00F1478A" w:rsidP="00F54CF2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själv begär det</w:t>
      </w:r>
      <w:r>
        <w:rPr>
          <w:rFonts w:ascii="Garamond" w:hAnsi="Garamond"/>
          <w:szCs w:val="24"/>
        </w:rPr>
        <w:t>.</w:t>
      </w:r>
    </w:p>
    <w:p w:rsidR="000C1036" w:rsidRDefault="000C1036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</w:p>
    <w:p w:rsidR="00F1478A" w:rsidRDefault="000C1036" w:rsidP="00F54CF2">
      <w:pPr>
        <w:pStyle w:val="Style1"/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 xml:space="preserve">Rehabiliteringssamtalet ska genomföras omgående, </w:t>
      </w:r>
      <w:r w:rsidR="00F701E0">
        <w:rPr>
          <w:rFonts w:ascii="Garamond" w:hAnsi="Garamond"/>
          <w:szCs w:val="24"/>
        </w:rPr>
        <w:t>inom ett par</w:t>
      </w:r>
      <w:r w:rsidR="00F1478A">
        <w:rPr>
          <w:rFonts w:ascii="Garamond" w:hAnsi="Garamond"/>
          <w:szCs w:val="24"/>
        </w:rPr>
        <w:t xml:space="preserve"> veckor efter insjuknande.</w:t>
      </w:r>
      <w:r w:rsidRPr="000C1036">
        <w:rPr>
          <w:rFonts w:ascii="Garamond" w:hAnsi="Garamond"/>
          <w:szCs w:val="24"/>
        </w:rPr>
        <w:t xml:space="preserve"> En tidig planering av eventuella behov av tillfälliga anpassnings- eller rehabiliteringsåtgärder ökar möjligheterna till kortare sjukskrivning. </w:t>
      </w:r>
      <w:r w:rsidRPr="00F1478A">
        <w:rPr>
          <w:rFonts w:ascii="Garamond" w:hAnsi="Garamond"/>
          <w:szCs w:val="24"/>
        </w:rPr>
        <w:t>En rehabiliteringsutredning</w:t>
      </w:r>
      <w:r w:rsidR="00F1478A">
        <w:rPr>
          <w:rFonts w:ascii="Garamond" w:hAnsi="Garamond"/>
          <w:szCs w:val="24"/>
        </w:rPr>
        <w:t>, dvs.</w:t>
      </w:r>
      <w:r w:rsidRPr="00F1478A">
        <w:rPr>
          <w:rFonts w:ascii="Garamond" w:hAnsi="Garamond"/>
          <w:szCs w:val="24"/>
        </w:rPr>
        <w:t xml:space="preserve"> plan</w:t>
      </w:r>
      <w:r w:rsidR="00F1478A">
        <w:rPr>
          <w:rFonts w:ascii="Garamond" w:hAnsi="Garamond"/>
          <w:szCs w:val="24"/>
        </w:rPr>
        <w:t xml:space="preserve"> för återgång i</w:t>
      </w:r>
      <w:r w:rsidRPr="00F1478A">
        <w:rPr>
          <w:rFonts w:ascii="Garamond" w:hAnsi="Garamond"/>
          <w:szCs w:val="24"/>
        </w:rPr>
        <w:t xml:space="preserve"> arbete ska upprättas. </w:t>
      </w:r>
      <w:r w:rsidR="00F1478A">
        <w:rPr>
          <w:rFonts w:ascii="Garamond" w:hAnsi="Garamond"/>
          <w:szCs w:val="24"/>
        </w:rPr>
        <w:t xml:space="preserve">Mall för denna finns i </w:t>
      </w:r>
      <w:proofErr w:type="spellStart"/>
      <w:r w:rsidR="00F1478A">
        <w:rPr>
          <w:rFonts w:ascii="Garamond" w:hAnsi="Garamond"/>
          <w:szCs w:val="24"/>
        </w:rPr>
        <w:t>Adato</w:t>
      </w:r>
      <w:proofErr w:type="spellEnd"/>
      <w:r w:rsidR="00F1478A">
        <w:rPr>
          <w:rFonts w:ascii="Garamond" w:hAnsi="Garamond"/>
          <w:szCs w:val="24"/>
        </w:rPr>
        <w:t>.</w:t>
      </w:r>
    </w:p>
    <w:p w:rsidR="000C1036" w:rsidRPr="000C1036" w:rsidRDefault="000C1036" w:rsidP="000C1036">
      <w:pPr>
        <w:pStyle w:val="Style1"/>
        <w:tabs>
          <w:tab w:val="left" w:pos="2268"/>
        </w:tabs>
        <w:jc w:val="both"/>
        <w:rPr>
          <w:rFonts w:ascii="Garamond" w:hAnsi="Garamond"/>
          <w:szCs w:val="24"/>
        </w:rPr>
      </w:pPr>
      <w:r w:rsidRPr="00F1478A">
        <w:rPr>
          <w:rFonts w:ascii="Garamond" w:hAnsi="Garamond"/>
          <w:szCs w:val="24"/>
        </w:rPr>
        <w:t xml:space="preserve"> </w:t>
      </w:r>
    </w:p>
    <w:p w:rsidR="000C1036" w:rsidRDefault="000C1036" w:rsidP="000C1036">
      <w:pPr>
        <w:pStyle w:val="Style1"/>
        <w:tabs>
          <w:tab w:val="left" w:pos="2268"/>
        </w:tabs>
        <w:ind w:left="360"/>
        <w:jc w:val="both"/>
        <w:rPr>
          <w:rFonts w:ascii="Garamond" w:hAnsi="Garamond"/>
          <w:szCs w:val="24"/>
        </w:rPr>
      </w:pPr>
    </w:p>
    <w:p w:rsidR="000C1036" w:rsidRPr="000C1036" w:rsidRDefault="000C1036" w:rsidP="000C1036">
      <w:pPr>
        <w:pStyle w:val="Style1"/>
        <w:tabs>
          <w:tab w:val="left" w:pos="2268"/>
        </w:tabs>
        <w:rPr>
          <w:rFonts w:ascii="Gill Sans MT" w:hAnsi="Gill Sans MT"/>
          <w:b/>
          <w:szCs w:val="24"/>
        </w:rPr>
      </w:pPr>
      <w:r w:rsidRPr="000C1036">
        <w:rPr>
          <w:rFonts w:ascii="Gill Sans MT" w:hAnsi="Gill Sans MT"/>
          <w:b/>
          <w:szCs w:val="24"/>
        </w:rPr>
        <w:t xml:space="preserve">Följande checklista är </w:t>
      </w:r>
      <w:r w:rsidR="00F1478A">
        <w:rPr>
          <w:rFonts w:ascii="Gill Sans MT" w:hAnsi="Gill Sans MT"/>
          <w:b/>
          <w:szCs w:val="24"/>
        </w:rPr>
        <w:t>chefens</w:t>
      </w:r>
      <w:r w:rsidRPr="000C1036">
        <w:rPr>
          <w:rFonts w:ascii="Gill Sans MT" w:hAnsi="Gill Sans MT"/>
          <w:b/>
          <w:szCs w:val="24"/>
        </w:rPr>
        <w:t xml:space="preserve"> förberedels</w:t>
      </w:r>
      <w:r>
        <w:rPr>
          <w:rFonts w:ascii="Gill Sans MT" w:hAnsi="Gill Sans MT"/>
          <w:b/>
          <w:szCs w:val="24"/>
        </w:rPr>
        <w:t>e inför rehabiliteringssamtalet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Har jag informerat om att min medarbetare kan ta med sig facklig företrädare eller annan stödperson till samtalet?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Har jag nödvändig infor</w:t>
      </w:r>
      <w:r>
        <w:rPr>
          <w:rFonts w:ascii="Garamond" w:hAnsi="Garamond"/>
          <w:szCs w:val="24"/>
        </w:rPr>
        <w:t>mation från behandlande läkare/f</w:t>
      </w:r>
      <w:r w:rsidRPr="000C1036">
        <w:rPr>
          <w:rFonts w:ascii="Garamond" w:hAnsi="Garamond"/>
          <w:szCs w:val="24"/>
        </w:rPr>
        <w:t>öretagshälsovården inför samtalet? Har jag tagit del av läkarintyget? Är det klart på vilket sätt arbetsförmågan är nedsatt?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 xml:space="preserve">Hur skulle jag vilja gå vidare för att min </w:t>
      </w:r>
      <w:r>
        <w:rPr>
          <w:rFonts w:ascii="Garamond" w:hAnsi="Garamond"/>
          <w:szCs w:val="24"/>
        </w:rPr>
        <w:t>medarbetare</w:t>
      </w:r>
      <w:r w:rsidRPr="000C1036">
        <w:rPr>
          <w:rFonts w:ascii="Garamond" w:hAnsi="Garamond"/>
          <w:szCs w:val="24"/>
        </w:rPr>
        <w:t xml:space="preserve"> så fort som möjligt återfår fullgod arbetsförmåga?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Kan min medarbetare återgå till nuvarande arbete?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Vilken typ av rehabiliteringsinsatser eller anpassningsåtgärder kan tänkas bli aktuella?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Är andra arbetsuppgifter aktuella, vad finns att erbjuda?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Vilket mandat har jag att fatta beslut om insatser? Vad är möjligt ekonomiskt?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Har jag informerat HR om att samtalet äger rum? Vilket stöd behöver jag av HR?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Behöver jag stöd från någon annan intern eller extern expert (t</w:t>
      </w:r>
      <w:r>
        <w:rPr>
          <w:rFonts w:ascii="Garamond" w:hAnsi="Garamond"/>
          <w:szCs w:val="24"/>
        </w:rPr>
        <w:t>.</w:t>
      </w:r>
      <w:r w:rsidRPr="000C1036">
        <w:rPr>
          <w:rFonts w:ascii="Garamond" w:hAnsi="Garamond"/>
          <w:szCs w:val="24"/>
        </w:rPr>
        <w:t>ex</w:t>
      </w:r>
      <w:r>
        <w:rPr>
          <w:rFonts w:ascii="Garamond" w:hAnsi="Garamond"/>
          <w:szCs w:val="24"/>
        </w:rPr>
        <w:t>. f</w:t>
      </w:r>
      <w:r w:rsidRPr="000C1036">
        <w:rPr>
          <w:rFonts w:ascii="Garamond" w:hAnsi="Garamond"/>
          <w:szCs w:val="24"/>
        </w:rPr>
        <w:t>öretagshälsovården eller Försäkringskassan)?</w:t>
      </w:r>
    </w:p>
    <w:p w:rsidR="006F72AB" w:rsidRPr="000C1036" w:rsidRDefault="00F1478A" w:rsidP="00CF2A26">
      <w:pPr>
        <w:pStyle w:val="Style1"/>
        <w:numPr>
          <w:ilvl w:val="0"/>
          <w:numId w:val="11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Vet jag vad som gäller avseende sekretess?</w:t>
      </w:r>
    </w:p>
    <w:p w:rsidR="000C1036" w:rsidRDefault="000C1036" w:rsidP="000C1036">
      <w:pPr>
        <w:pStyle w:val="Style1"/>
        <w:tabs>
          <w:tab w:val="left" w:pos="2268"/>
        </w:tabs>
        <w:ind w:left="360"/>
        <w:jc w:val="both"/>
        <w:rPr>
          <w:rFonts w:ascii="Garamond" w:hAnsi="Garamond"/>
          <w:szCs w:val="24"/>
        </w:rPr>
      </w:pPr>
    </w:p>
    <w:p w:rsidR="00F1478A" w:rsidRDefault="00F1478A" w:rsidP="000C1036">
      <w:pPr>
        <w:pStyle w:val="Style1"/>
        <w:tabs>
          <w:tab w:val="left" w:pos="2268"/>
        </w:tabs>
        <w:ind w:left="360"/>
        <w:jc w:val="both"/>
        <w:rPr>
          <w:rFonts w:ascii="Garamond" w:hAnsi="Garamond"/>
          <w:szCs w:val="24"/>
        </w:rPr>
      </w:pPr>
    </w:p>
    <w:p w:rsidR="000C1036" w:rsidRPr="000C1036" w:rsidRDefault="000C1036" w:rsidP="00F54CF2">
      <w:pPr>
        <w:pStyle w:val="Style1"/>
        <w:tabs>
          <w:tab w:val="left" w:pos="2268"/>
        </w:tabs>
        <w:ind w:left="360"/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Rehabiliteringsutredningen</w:t>
      </w:r>
      <w:r w:rsidR="00CF2A26">
        <w:rPr>
          <w:rFonts w:ascii="Garamond" w:hAnsi="Garamond"/>
          <w:szCs w:val="24"/>
        </w:rPr>
        <w:t xml:space="preserve"> – planen för återgång till arbetet</w:t>
      </w:r>
      <w:r w:rsidRPr="000C1036">
        <w:rPr>
          <w:rFonts w:ascii="Garamond" w:hAnsi="Garamond"/>
          <w:szCs w:val="24"/>
        </w:rPr>
        <w:t xml:space="preserve"> fylls i gemensamt </w:t>
      </w:r>
      <w:r w:rsidR="00F1478A">
        <w:rPr>
          <w:rFonts w:ascii="Garamond" w:hAnsi="Garamond"/>
          <w:szCs w:val="24"/>
        </w:rPr>
        <w:t xml:space="preserve">av </w:t>
      </w:r>
      <w:r w:rsidR="00F54CF2">
        <w:rPr>
          <w:rFonts w:ascii="Garamond" w:hAnsi="Garamond"/>
          <w:szCs w:val="24"/>
        </w:rPr>
        <w:t>dig och din medarbetare</w:t>
      </w:r>
      <w:r w:rsidRPr="000C1036">
        <w:rPr>
          <w:rFonts w:ascii="Garamond" w:hAnsi="Garamond"/>
          <w:szCs w:val="24"/>
        </w:rPr>
        <w:t xml:space="preserve"> vid rehabiliteringssamtalet. </w:t>
      </w:r>
      <w:r w:rsidR="00F1478A">
        <w:rPr>
          <w:rFonts w:ascii="Garamond" w:hAnsi="Garamond"/>
          <w:szCs w:val="24"/>
        </w:rPr>
        <w:t xml:space="preserve">All dokumentation ska ske i </w:t>
      </w:r>
      <w:proofErr w:type="spellStart"/>
      <w:r w:rsidR="00F1478A">
        <w:rPr>
          <w:rFonts w:ascii="Garamond" w:hAnsi="Garamond"/>
          <w:szCs w:val="24"/>
        </w:rPr>
        <w:t>Adato</w:t>
      </w:r>
      <w:proofErr w:type="spellEnd"/>
      <w:r w:rsidR="00F1478A">
        <w:rPr>
          <w:rFonts w:ascii="Garamond" w:hAnsi="Garamond"/>
          <w:szCs w:val="24"/>
        </w:rPr>
        <w:t>.</w:t>
      </w:r>
      <w:r w:rsidRPr="000C1036">
        <w:rPr>
          <w:rFonts w:ascii="Garamond" w:hAnsi="Garamond"/>
          <w:szCs w:val="24"/>
        </w:rPr>
        <w:t xml:space="preserve"> Om </w:t>
      </w:r>
      <w:r w:rsidR="00F54CF2">
        <w:rPr>
          <w:rFonts w:ascii="Garamond" w:hAnsi="Garamond"/>
          <w:szCs w:val="24"/>
        </w:rPr>
        <w:t>din medarbetare</w:t>
      </w:r>
      <w:r w:rsidR="00F1478A">
        <w:rPr>
          <w:rFonts w:ascii="Garamond" w:hAnsi="Garamond"/>
          <w:szCs w:val="24"/>
        </w:rPr>
        <w:t xml:space="preserve"> frånsäger sig fackligt stöd</w:t>
      </w:r>
      <w:r w:rsidRPr="000C1036">
        <w:rPr>
          <w:rFonts w:ascii="Garamond" w:hAnsi="Garamond"/>
          <w:szCs w:val="24"/>
        </w:rPr>
        <w:t xml:space="preserve"> ska detta dokumenteras </w:t>
      </w:r>
      <w:r w:rsidR="00F1478A">
        <w:rPr>
          <w:rFonts w:ascii="Garamond" w:hAnsi="Garamond"/>
          <w:szCs w:val="24"/>
        </w:rPr>
        <w:t>av</w:t>
      </w:r>
      <w:r w:rsidRPr="000C1036">
        <w:rPr>
          <w:rFonts w:ascii="Garamond" w:hAnsi="Garamond"/>
          <w:szCs w:val="24"/>
        </w:rPr>
        <w:t xml:space="preserve"> </w:t>
      </w:r>
      <w:r w:rsidR="00F54CF2">
        <w:rPr>
          <w:rFonts w:ascii="Garamond" w:hAnsi="Garamond"/>
          <w:szCs w:val="24"/>
        </w:rPr>
        <w:t>dig</w:t>
      </w:r>
      <w:r w:rsidRPr="000C1036">
        <w:rPr>
          <w:rFonts w:ascii="Garamond" w:hAnsi="Garamond"/>
          <w:szCs w:val="24"/>
        </w:rPr>
        <w:t xml:space="preserve"> i </w:t>
      </w:r>
      <w:proofErr w:type="spellStart"/>
      <w:r w:rsidRPr="000C1036">
        <w:rPr>
          <w:rFonts w:ascii="Garamond" w:hAnsi="Garamond"/>
          <w:szCs w:val="24"/>
        </w:rPr>
        <w:t>Adato</w:t>
      </w:r>
      <w:proofErr w:type="spellEnd"/>
      <w:r w:rsidRPr="000C1036">
        <w:rPr>
          <w:rFonts w:ascii="Garamond" w:hAnsi="Garamond"/>
          <w:szCs w:val="24"/>
        </w:rPr>
        <w:t>.</w:t>
      </w:r>
      <w:r w:rsidR="00F1478A">
        <w:rPr>
          <w:rFonts w:ascii="Garamond" w:hAnsi="Garamond"/>
          <w:szCs w:val="24"/>
        </w:rPr>
        <w:t xml:space="preserve"> </w:t>
      </w:r>
      <w:r w:rsidRPr="000C1036">
        <w:rPr>
          <w:rFonts w:ascii="Garamond" w:hAnsi="Garamond"/>
          <w:szCs w:val="24"/>
        </w:rPr>
        <w:t>Om rehabiliteringssamtalet resulterar i ett konstaterande av att arbetslivsinriktad rehabilitering för närvarande inte är aktuell</w:t>
      </w:r>
      <w:r w:rsidR="00F1478A">
        <w:rPr>
          <w:rFonts w:ascii="Garamond" w:hAnsi="Garamond"/>
          <w:szCs w:val="24"/>
        </w:rPr>
        <w:t>t</w:t>
      </w:r>
      <w:r w:rsidRPr="000C1036">
        <w:rPr>
          <w:rFonts w:ascii="Garamond" w:hAnsi="Garamond"/>
          <w:szCs w:val="24"/>
        </w:rPr>
        <w:t xml:space="preserve"> ska ett nytt möte bokas in för avstämning</w:t>
      </w:r>
      <w:r w:rsidR="00F1478A">
        <w:rPr>
          <w:rFonts w:ascii="Garamond" w:hAnsi="Garamond"/>
          <w:szCs w:val="24"/>
        </w:rPr>
        <w:t xml:space="preserve"> efter förslagsvis ytterligare </w:t>
      </w:r>
      <w:r w:rsidR="00F54CF2">
        <w:rPr>
          <w:rFonts w:ascii="Garamond" w:hAnsi="Garamond"/>
          <w:szCs w:val="24"/>
        </w:rPr>
        <w:t xml:space="preserve">två till </w:t>
      </w:r>
      <w:r w:rsidR="00F1478A">
        <w:rPr>
          <w:rFonts w:ascii="Garamond" w:hAnsi="Garamond"/>
          <w:szCs w:val="24"/>
        </w:rPr>
        <w:t>fyra</w:t>
      </w:r>
      <w:r w:rsidRPr="000C1036">
        <w:rPr>
          <w:rFonts w:ascii="Garamond" w:hAnsi="Garamond"/>
          <w:szCs w:val="24"/>
        </w:rPr>
        <w:t xml:space="preserve"> veckors sjukskrivning.</w:t>
      </w:r>
    </w:p>
    <w:p w:rsidR="000C1036" w:rsidRPr="000C1036" w:rsidRDefault="000C1036" w:rsidP="000C1036">
      <w:pPr>
        <w:pStyle w:val="Style1"/>
        <w:tabs>
          <w:tab w:val="left" w:pos="2268"/>
        </w:tabs>
        <w:ind w:left="360"/>
        <w:jc w:val="both"/>
        <w:rPr>
          <w:rFonts w:ascii="Garamond" w:hAnsi="Garamond"/>
          <w:szCs w:val="24"/>
        </w:rPr>
      </w:pPr>
    </w:p>
    <w:p w:rsidR="000C1036" w:rsidRPr="00F1478A" w:rsidRDefault="000C1036" w:rsidP="00F1478A">
      <w:pPr>
        <w:pStyle w:val="Style1"/>
        <w:tabs>
          <w:tab w:val="left" w:pos="2268"/>
        </w:tabs>
        <w:ind w:left="360"/>
        <w:jc w:val="both"/>
        <w:rPr>
          <w:rFonts w:ascii="Gill Sans MT" w:hAnsi="Gill Sans MT"/>
          <w:b/>
          <w:szCs w:val="24"/>
        </w:rPr>
      </w:pPr>
      <w:r w:rsidRPr="000C1036">
        <w:rPr>
          <w:rFonts w:ascii="Gill Sans MT" w:hAnsi="Gill Sans MT"/>
          <w:b/>
          <w:szCs w:val="24"/>
        </w:rPr>
        <w:t>Att diskutera vid mötet</w:t>
      </w:r>
    </w:p>
    <w:p w:rsid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Vilka arbetsuppgifter klarar min medarbetare?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Hur länge h</w:t>
      </w:r>
      <w:r>
        <w:rPr>
          <w:rFonts w:ascii="Garamond" w:hAnsi="Garamond"/>
          <w:szCs w:val="24"/>
        </w:rPr>
        <w:t>ar min medarbetare haft besvär</w:t>
      </w:r>
      <w:r w:rsidRPr="000C1036">
        <w:rPr>
          <w:rFonts w:ascii="Garamond" w:hAnsi="Garamond"/>
          <w:szCs w:val="24"/>
        </w:rPr>
        <w:t>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Finns det något samband mellan besvären och arbetsplatsen?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Vilka möjligheter finns att arbeta helt eller delvis trots besvären?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Vilka möjl</w:t>
      </w:r>
      <w:r>
        <w:rPr>
          <w:rFonts w:ascii="Garamond" w:hAnsi="Garamond"/>
          <w:szCs w:val="24"/>
        </w:rPr>
        <w:t>igheter ser min medarbetare för</w:t>
      </w:r>
      <w:r w:rsidRPr="000C1036">
        <w:rPr>
          <w:rFonts w:ascii="Garamond" w:hAnsi="Garamond"/>
          <w:szCs w:val="24"/>
        </w:rPr>
        <w:t xml:space="preserve"> tillfällig anpassning av arbetsuppgifter och/eller rehabilitering? 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Hur upprättas kontakten med arbetsplatsen och arbetskamrater?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Behöver arbetsplatsen förändras?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Behöver arbetet organiseras om?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Behöver något i arbetsinnehållet förändras?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Kan arbetsuppgifter tas bort eller läggas till?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Behövs det särskild utrustning/ombyggnad?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Behövs det träning för att klara arbetet? Kan Försäkringskassan bistå med ersättning?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Kan arbetsuppgifterna anpassas på något sätt?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Behövs det flexibla arbetstider för att klara arbetet?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Krävs det någon kompetensutveckling?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Skulle handledning kunna vara en åtgärd?</w:t>
      </w:r>
    </w:p>
    <w:p w:rsidR="006F72AB" w:rsidRPr="000C1036" w:rsidRDefault="00F1478A" w:rsidP="00CF2A26">
      <w:pPr>
        <w:pStyle w:val="Style1"/>
        <w:numPr>
          <w:ilvl w:val="0"/>
          <w:numId w:val="17"/>
        </w:numPr>
        <w:tabs>
          <w:tab w:val="left" w:pos="2268"/>
        </w:tabs>
        <w:rPr>
          <w:rFonts w:ascii="Garamond" w:hAnsi="Garamond"/>
          <w:szCs w:val="24"/>
        </w:rPr>
      </w:pPr>
      <w:r w:rsidRPr="000C1036">
        <w:rPr>
          <w:rFonts w:ascii="Garamond" w:hAnsi="Garamond"/>
          <w:szCs w:val="24"/>
        </w:rPr>
        <w:t>Hur ser tidsplanen ut?</w:t>
      </w:r>
    </w:p>
    <w:p w:rsidR="000C1036" w:rsidRPr="000C1036" w:rsidRDefault="000C1036" w:rsidP="000C1036">
      <w:pPr>
        <w:pStyle w:val="Style1"/>
        <w:tabs>
          <w:tab w:val="left" w:pos="2268"/>
        </w:tabs>
        <w:ind w:left="360"/>
        <w:jc w:val="both"/>
        <w:rPr>
          <w:rFonts w:ascii="Garamond" w:hAnsi="Garamond"/>
          <w:szCs w:val="24"/>
        </w:rPr>
      </w:pPr>
      <w:bookmarkStart w:id="0" w:name="_GoBack"/>
      <w:bookmarkEnd w:id="0"/>
    </w:p>
    <w:sectPr w:rsidR="000C1036" w:rsidRPr="000C1036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4C" w:rsidRDefault="0053564C">
      <w:r>
        <w:separator/>
      </w:r>
    </w:p>
  </w:endnote>
  <w:endnote w:type="continuationSeparator" w:id="0">
    <w:p w:rsidR="0053564C" w:rsidRDefault="005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Default="006F6DF5" w:rsidP="00027B2E">
    <w:pPr>
      <w:pStyle w:val="Sidfot"/>
      <w:rPr>
        <w:szCs w:val="2"/>
      </w:rPr>
    </w:pPr>
  </w:p>
  <w:p w:rsidR="006F6DF5" w:rsidRDefault="006F6DF5" w:rsidP="00027B2E">
    <w:pPr>
      <w:pStyle w:val="Sidfot"/>
      <w:rPr>
        <w:szCs w:val="2"/>
      </w:rPr>
    </w:pPr>
  </w:p>
  <w:p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6F6DF5" w:rsidRPr="00A77D51" w:rsidTr="00D3288C">
      <w:tc>
        <w:tcPr>
          <w:tcW w:w="2031" w:type="dxa"/>
          <w:tcMar>
            <w:left w:w="0" w:type="dxa"/>
          </w:tcMar>
        </w:tcPr>
        <w:p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proofErr w:type="gramStart"/>
          <w:r>
            <w:rPr>
              <w:szCs w:val="14"/>
            </w:rPr>
            <w:t>212000-0167</w:t>
          </w:r>
          <w:bookmarkEnd w:id="9"/>
          <w:proofErr w:type="gramEnd"/>
        </w:p>
      </w:tc>
    </w:tr>
  </w:tbl>
  <w:p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4C" w:rsidRDefault="0053564C">
      <w:r>
        <w:separator/>
      </w:r>
    </w:p>
  </w:footnote>
  <w:footnote w:type="continuationSeparator" w:id="0">
    <w:p w:rsidR="0053564C" w:rsidRDefault="0053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Pr="00872C0B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872C0B">
      <w:rPr>
        <w:rFonts w:ascii="Garamond" w:hAnsi="Garamond"/>
        <w:sz w:val="20"/>
        <w:szCs w:val="18"/>
      </w:rPr>
      <w:fldChar w:fldCharType="begin"/>
    </w:r>
    <w:r w:rsidRPr="00872C0B">
      <w:rPr>
        <w:rFonts w:ascii="Garamond" w:hAnsi="Garamond"/>
        <w:sz w:val="20"/>
        <w:szCs w:val="18"/>
      </w:rPr>
      <w:instrText xml:space="preserve"> PAGE </w:instrText>
    </w:r>
    <w:r w:rsidR="00E43418" w:rsidRPr="00872C0B">
      <w:rPr>
        <w:rFonts w:ascii="Garamond" w:hAnsi="Garamond"/>
        <w:sz w:val="20"/>
        <w:szCs w:val="18"/>
      </w:rPr>
      <w:fldChar w:fldCharType="separate"/>
    </w:r>
    <w:r w:rsidR="00CF2A26">
      <w:rPr>
        <w:rFonts w:ascii="Garamond" w:hAnsi="Garamond"/>
        <w:noProof/>
        <w:sz w:val="20"/>
        <w:szCs w:val="18"/>
      </w:rPr>
      <w:t>2</w:t>
    </w:r>
    <w:r w:rsidR="00E43418" w:rsidRPr="00872C0B">
      <w:rPr>
        <w:rFonts w:ascii="Garamond" w:hAnsi="Garamond"/>
        <w:sz w:val="20"/>
        <w:szCs w:val="18"/>
      </w:rPr>
      <w:fldChar w:fldCharType="end"/>
    </w:r>
    <w:r w:rsidRPr="00872C0B">
      <w:rPr>
        <w:rFonts w:ascii="Garamond" w:hAnsi="Garamond"/>
        <w:sz w:val="20"/>
        <w:szCs w:val="18"/>
      </w:rPr>
      <w:t xml:space="preserve"> (</w:t>
    </w:r>
    <w:r w:rsidR="00E43418" w:rsidRPr="00872C0B">
      <w:rPr>
        <w:rFonts w:ascii="Garamond" w:hAnsi="Garamond"/>
        <w:sz w:val="20"/>
        <w:szCs w:val="18"/>
      </w:rPr>
      <w:fldChar w:fldCharType="begin"/>
    </w:r>
    <w:r w:rsidRPr="00872C0B">
      <w:rPr>
        <w:rFonts w:ascii="Garamond" w:hAnsi="Garamond"/>
        <w:sz w:val="20"/>
        <w:szCs w:val="18"/>
      </w:rPr>
      <w:instrText xml:space="preserve"> NUMPAGES </w:instrText>
    </w:r>
    <w:r w:rsidR="00E43418" w:rsidRPr="00872C0B">
      <w:rPr>
        <w:rFonts w:ascii="Garamond" w:hAnsi="Garamond"/>
        <w:sz w:val="20"/>
        <w:szCs w:val="18"/>
      </w:rPr>
      <w:fldChar w:fldCharType="separate"/>
    </w:r>
    <w:r w:rsidR="00CF2A26">
      <w:rPr>
        <w:rFonts w:ascii="Garamond" w:hAnsi="Garamond"/>
        <w:noProof/>
        <w:sz w:val="20"/>
        <w:szCs w:val="18"/>
      </w:rPr>
      <w:t>2</w:t>
    </w:r>
    <w:r w:rsidR="00E43418" w:rsidRPr="00872C0B">
      <w:rPr>
        <w:rFonts w:ascii="Garamond" w:hAnsi="Garamond"/>
        <w:sz w:val="20"/>
        <w:szCs w:val="18"/>
      </w:rPr>
      <w:fldChar w:fldCharType="end"/>
    </w:r>
    <w:r w:rsidRPr="00872C0B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F5" w:rsidRPr="00E00968" w:rsidRDefault="006F6DF5" w:rsidP="00E00968">
    <w:pPr>
      <w:pStyle w:val="Sidhuvud"/>
      <w:jc w:val="right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43418" w:rsidRPr="00E00968">
      <w:rPr>
        <w:rFonts w:ascii="Garamond" w:hAnsi="Garamond"/>
        <w:sz w:val="20"/>
      </w:rPr>
      <w:fldChar w:fldCharType="begin"/>
    </w:r>
    <w:r w:rsidRPr="00E00968">
      <w:rPr>
        <w:rFonts w:ascii="Garamond" w:hAnsi="Garamond"/>
        <w:sz w:val="20"/>
      </w:rPr>
      <w:instrText xml:space="preserve"> PAGE </w:instrText>
    </w:r>
    <w:r w:rsidR="00E43418" w:rsidRPr="00E00968">
      <w:rPr>
        <w:rFonts w:ascii="Garamond" w:hAnsi="Garamond"/>
        <w:sz w:val="20"/>
      </w:rPr>
      <w:fldChar w:fldCharType="separate"/>
    </w:r>
    <w:r w:rsidR="00CF2A26">
      <w:rPr>
        <w:rFonts w:ascii="Garamond" w:hAnsi="Garamond"/>
        <w:noProof/>
        <w:sz w:val="20"/>
      </w:rPr>
      <w:t>1</w:t>
    </w:r>
    <w:r w:rsidR="00E43418" w:rsidRPr="00E00968">
      <w:rPr>
        <w:rFonts w:ascii="Garamond" w:hAnsi="Garamond"/>
        <w:sz w:val="20"/>
      </w:rPr>
      <w:fldChar w:fldCharType="end"/>
    </w:r>
    <w:r w:rsidRPr="00E00968">
      <w:rPr>
        <w:rFonts w:ascii="Garamond" w:hAnsi="Garamond"/>
        <w:sz w:val="20"/>
      </w:rPr>
      <w:t xml:space="preserve"> (</w:t>
    </w:r>
    <w:r w:rsidR="00E43418" w:rsidRPr="00E00968">
      <w:rPr>
        <w:rFonts w:ascii="Garamond" w:hAnsi="Garamond"/>
        <w:sz w:val="20"/>
      </w:rPr>
      <w:fldChar w:fldCharType="begin"/>
    </w:r>
    <w:r w:rsidRPr="00E00968">
      <w:rPr>
        <w:rFonts w:ascii="Garamond" w:hAnsi="Garamond"/>
        <w:sz w:val="20"/>
      </w:rPr>
      <w:instrText xml:space="preserve"> NUMPAGES </w:instrText>
    </w:r>
    <w:r w:rsidR="00E43418" w:rsidRPr="00E00968">
      <w:rPr>
        <w:rFonts w:ascii="Garamond" w:hAnsi="Garamond"/>
        <w:sz w:val="20"/>
      </w:rPr>
      <w:fldChar w:fldCharType="separate"/>
    </w:r>
    <w:r w:rsidR="00CF2A26">
      <w:rPr>
        <w:rFonts w:ascii="Garamond" w:hAnsi="Garamond"/>
        <w:noProof/>
        <w:sz w:val="20"/>
      </w:rPr>
      <w:t>2</w:t>
    </w:r>
    <w:r w:rsidR="00E43418" w:rsidRPr="00E00968">
      <w:rPr>
        <w:rFonts w:ascii="Garamond" w:hAnsi="Garamond"/>
        <w:sz w:val="20"/>
      </w:rPr>
      <w:fldChar w:fldCharType="end"/>
    </w:r>
    <w:r w:rsidRPr="00E00968">
      <w:rPr>
        <w:rFonts w:ascii="Garamond" w:hAnsi="Garamond"/>
        <w:sz w:val="20"/>
      </w:rPr>
      <w:t>)</w:t>
    </w:r>
  </w:p>
  <w:p w:rsidR="006F6DF5" w:rsidRPr="00E00968" w:rsidRDefault="00633C1E" w:rsidP="00E00968">
    <w:pPr>
      <w:pStyle w:val="Sidhuvud"/>
      <w:tabs>
        <w:tab w:val="clear" w:pos="4706"/>
        <w:tab w:val="left" w:pos="5670"/>
      </w:tabs>
      <w:jc w:val="right"/>
      <w:rPr>
        <w:rFonts w:ascii="Garamond" w:hAnsi="Garamond"/>
      </w:rPr>
    </w:pPr>
    <w:r>
      <w:rPr>
        <w:rFonts w:ascii="Garamond" w:hAnsi="Garamond"/>
        <w:sz w:val="20"/>
      </w:rPr>
      <w:t>Personalenheten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ECF"/>
    <w:multiLevelType w:val="hybridMultilevel"/>
    <w:tmpl w:val="73E822A6"/>
    <w:lvl w:ilvl="0" w:tplc="B3DECA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4D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471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49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A25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B4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3F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0D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6E9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EFB"/>
    <w:multiLevelType w:val="hybridMultilevel"/>
    <w:tmpl w:val="BDC823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4491D"/>
    <w:multiLevelType w:val="hybridMultilevel"/>
    <w:tmpl w:val="41C6B38C"/>
    <w:lvl w:ilvl="0" w:tplc="8B689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E1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6C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AB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EF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87D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65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25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A3B"/>
    <w:multiLevelType w:val="hybridMultilevel"/>
    <w:tmpl w:val="977E3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A1800"/>
    <w:multiLevelType w:val="hybridMultilevel"/>
    <w:tmpl w:val="F69ECEB0"/>
    <w:lvl w:ilvl="0" w:tplc="D1FC6D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5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AA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E18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9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69B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24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C9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94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20184"/>
    <w:multiLevelType w:val="hybridMultilevel"/>
    <w:tmpl w:val="80CED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F45AF"/>
    <w:multiLevelType w:val="hybridMultilevel"/>
    <w:tmpl w:val="064AC02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834DED"/>
    <w:multiLevelType w:val="hybridMultilevel"/>
    <w:tmpl w:val="85105C00"/>
    <w:lvl w:ilvl="0" w:tplc="E098D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CBF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A91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3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25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4D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1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2B8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F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ue"/>
  </w:docVars>
  <w:rsids>
    <w:rsidRoot w:val="00BF024C"/>
    <w:rsid w:val="00027B2E"/>
    <w:rsid w:val="00027F18"/>
    <w:rsid w:val="00043BED"/>
    <w:rsid w:val="000469BC"/>
    <w:rsid w:val="0004791E"/>
    <w:rsid w:val="000571C4"/>
    <w:rsid w:val="000616A9"/>
    <w:rsid w:val="00070207"/>
    <w:rsid w:val="00071577"/>
    <w:rsid w:val="000731B8"/>
    <w:rsid w:val="00084F7A"/>
    <w:rsid w:val="00086069"/>
    <w:rsid w:val="00092ADA"/>
    <w:rsid w:val="0009674C"/>
    <w:rsid w:val="000A03C5"/>
    <w:rsid w:val="000A11ED"/>
    <w:rsid w:val="000B5FFE"/>
    <w:rsid w:val="000C1036"/>
    <w:rsid w:val="000C41DB"/>
    <w:rsid w:val="000C6030"/>
    <w:rsid w:val="000D032E"/>
    <w:rsid w:val="000D3930"/>
    <w:rsid w:val="000D577A"/>
    <w:rsid w:val="000D58F2"/>
    <w:rsid w:val="000D7A20"/>
    <w:rsid w:val="000F131F"/>
    <w:rsid w:val="001049B8"/>
    <w:rsid w:val="00107932"/>
    <w:rsid w:val="00114FD2"/>
    <w:rsid w:val="00116121"/>
    <w:rsid w:val="001162A2"/>
    <w:rsid w:val="00116F7C"/>
    <w:rsid w:val="00132693"/>
    <w:rsid w:val="00134A62"/>
    <w:rsid w:val="001427EA"/>
    <w:rsid w:val="00142A1E"/>
    <w:rsid w:val="00143993"/>
    <w:rsid w:val="001543E6"/>
    <w:rsid w:val="00155683"/>
    <w:rsid w:val="00157663"/>
    <w:rsid w:val="00167ACC"/>
    <w:rsid w:val="001742C3"/>
    <w:rsid w:val="0017486E"/>
    <w:rsid w:val="0017758D"/>
    <w:rsid w:val="0018075F"/>
    <w:rsid w:val="001825DD"/>
    <w:rsid w:val="00186769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E7CEF"/>
    <w:rsid w:val="001F3AF9"/>
    <w:rsid w:val="001F681B"/>
    <w:rsid w:val="00203737"/>
    <w:rsid w:val="00203F72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93971"/>
    <w:rsid w:val="002B57D3"/>
    <w:rsid w:val="002C0446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0FC3"/>
    <w:rsid w:val="00397B89"/>
    <w:rsid w:val="003A005C"/>
    <w:rsid w:val="003A1D78"/>
    <w:rsid w:val="003C78B9"/>
    <w:rsid w:val="003F4EF1"/>
    <w:rsid w:val="003F70FC"/>
    <w:rsid w:val="00401768"/>
    <w:rsid w:val="00407E0B"/>
    <w:rsid w:val="00430F01"/>
    <w:rsid w:val="00435510"/>
    <w:rsid w:val="00436E06"/>
    <w:rsid w:val="00453A5D"/>
    <w:rsid w:val="00454426"/>
    <w:rsid w:val="0045759E"/>
    <w:rsid w:val="00460FD4"/>
    <w:rsid w:val="00461524"/>
    <w:rsid w:val="0047657A"/>
    <w:rsid w:val="00476AC3"/>
    <w:rsid w:val="00481A9B"/>
    <w:rsid w:val="004A2905"/>
    <w:rsid w:val="004B6BD5"/>
    <w:rsid w:val="004B7263"/>
    <w:rsid w:val="004B7319"/>
    <w:rsid w:val="004C4DAF"/>
    <w:rsid w:val="004C5A81"/>
    <w:rsid w:val="004C6E47"/>
    <w:rsid w:val="004D1FEA"/>
    <w:rsid w:val="004D3061"/>
    <w:rsid w:val="004E69A9"/>
    <w:rsid w:val="004F1766"/>
    <w:rsid w:val="004F4DBE"/>
    <w:rsid w:val="00504C31"/>
    <w:rsid w:val="00505FF7"/>
    <w:rsid w:val="00523D53"/>
    <w:rsid w:val="00530101"/>
    <w:rsid w:val="00533385"/>
    <w:rsid w:val="0053564C"/>
    <w:rsid w:val="00535F40"/>
    <w:rsid w:val="00540F49"/>
    <w:rsid w:val="005434AA"/>
    <w:rsid w:val="00545BCD"/>
    <w:rsid w:val="00550887"/>
    <w:rsid w:val="00555E52"/>
    <w:rsid w:val="0056222A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2AE1"/>
    <w:rsid w:val="005C3350"/>
    <w:rsid w:val="005E1382"/>
    <w:rsid w:val="005E3C24"/>
    <w:rsid w:val="005E428E"/>
    <w:rsid w:val="005F2037"/>
    <w:rsid w:val="0060220D"/>
    <w:rsid w:val="00603BD4"/>
    <w:rsid w:val="0062124C"/>
    <w:rsid w:val="0062322E"/>
    <w:rsid w:val="006242C7"/>
    <w:rsid w:val="00625E04"/>
    <w:rsid w:val="00633C1E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2946"/>
    <w:rsid w:val="006948B2"/>
    <w:rsid w:val="0069675A"/>
    <w:rsid w:val="006A16F9"/>
    <w:rsid w:val="006A5A50"/>
    <w:rsid w:val="006A7580"/>
    <w:rsid w:val="006B0C48"/>
    <w:rsid w:val="006C153E"/>
    <w:rsid w:val="006D6B2F"/>
    <w:rsid w:val="006D6DF7"/>
    <w:rsid w:val="006E30E2"/>
    <w:rsid w:val="006F0FC7"/>
    <w:rsid w:val="006F43C5"/>
    <w:rsid w:val="006F6DF5"/>
    <w:rsid w:val="006F72AB"/>
    <w:rsid w:val="006F7B74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87362"/>
    <w:rsid w:val="00790567"/>
    <w:rsid w:val="007A33E8"/>
    <w:rsid w:val="007B1489"/>
    <w:rsid w:val="007C6DAD"/>
    <w:rsid w:val="007D564D"/>
    <w:rsid w:val="007E34B8"/>
    <w:rsid w:val="007E409E"/>
    <w:rsid w:val="007F177F"/>
    <w:rsid w:val="007F45D8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72C0B"/>
    <w:rsid w:val="00880056"/>
    <w:rsid w:val="008840B5"/>
    <w:rsid w:val="00884A53"/>
    <w:rsid w:val="0088530F"/>
    <w:rsid w:val="00893AE4"/>
    <w:rsid w:val="00893CBB"/>
    <w:rsid w:val="008A146A"/>
    <w:rsid w:val="008A6F96"/>
    <w:rsid w:val="008C10C1"/>
    <w:rsid w:val="008C5637"/>
    <w:rsid w:val="008C5EE9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A597C"/>
    <w:rsid w:val="009B1A51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3A97"/>
    <w:rsid w:val="00A75932"/>
    <w:rsid w:val="00A77D51"/>
    <w:rsid w:val="00A92018"/>
    <w:rsid w:val="00AA40D0"/>
    <w:rsid w:val="00AA4AFE"/>
    <w:rsid w:val="00AB1146"/>
    <w:rsid w:val="00AB1404"/>
    <w:rsid w:val="00AB283C"/>
    <w:rsid w:val="00AC1F9C"/>
    <w:rsid w:val="00AC3D34"/>
    <w:rsid w:val="00AD1FDF"/>
    <w:rsid w:val="00AD4490"/>
    <w:rsid w:val="00AD54A8"/>
    <w:rsid w:val="00AD6A54"/>
    <w:rsid w:val="00AD7212"/>
    <w:rsid w:val="00AE086A"/>
    <w:rsid w:val="00AF2C02"/>
    <w:rsid w:val="00AF66B8"/>
    <w:rsid w:val="00B0045D"/>
    <w:rsid w:val="00B006F2"/>
    <w:rsid w:val="00B104C3"/>
    <w:rsid w:val="00B11DCB"/>
    <w:rsid w:val="00B12FFF"/>
    <w:rsid w:val="00B179A6"/>
    <w:rsid w:val="00B45753"/>
    <w:rsid w:val="00B466B4"/>
    <w:rsid w:val="00B505DE"/>
    <w:rsid w:val="00B51DCA"/>
    <w:rsid w:val="00B522C9"/>
    <w:rsid w:val="00B53EBF"/>
    <w:rsid w:val="00B57618"/>
    <w:rsid w:val="00B62D01"/>
    <w:rsid w:val="00B632FA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B7A98"/>
    <w:rsid w:val="00BC019B"/>
    <w:rsid w:val="00BC165B"/>
    <w:rsid w:val="00BC2E02"/>
    <w:rsid w:val="00BD3A2F"/>
    <w:rsid w:val="00BD7155"/>
    <w:rsid w:val="00BE0337"/>
    <w:rsid w:val="00BE1791"/>
    <w:rsid w:val="00BE24F7"/>
    <w:rsid w:val="00BF024C"/>
    <w:rsid w:val="00BF590A"/>
    <w:rsid w:val="00C02339"/>
    <w:rsid w:val="00C10D3F"/>
    <w:rsid w:val="00C23632"/>
    <w:rsid w:val="00C2670D"/>
    <w:rsid w:val="00C26E84"/>
    <w:rsid w:val="00C37576"/>
    <w:rsid w:val="00C37F6E"/>
    <w:rsid w:val="00C41158"/>
    <w:rsid w:val="00C4543A"/>
    <w:rsid w:val="00C61141"/>
    <w:rsid w:val="00C734D0"/>
    <w:rsid w:val="00C7519C"/>
    <w:rsid w:val="00C92819"/>
    <w:rsid w:val="00C95EDF"/>
    <w:rsid w:val="00CA2C71"/>
    <w:rsid w:val="00CA5458"/>
    <w:rsid w:val="00CB45DE"/>
    <w:rsid w:val="00CC2E67"/>
    <w:rsid w:val="00CD731A"/>
    <w:rsid w:val="00CE0339"/>
    <w:rsid w:val="00CE208D"/>
    <w:rsid w:val="00CE66FD"/>
    <w:rsid w:val="00CF2A26"/>
    <w:rsid w:val="00CF6A97"/>
    <w:rsid w:val="00D009E9"/>
    <w:rsid w:val="00D01E30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08EA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0968"/>
    <w:rsid w:val="00E058A1"/>
    <w:rsid w:val="00E15880"/>
    <w:rsid w:val="00E31FB1"/>
    <w:rsid w:val="00E43418"/>
    <w:rsid w:val="00E46FAB"/>
    <w:rsid w:val="00E475EA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1478A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54CF2"/>
    <w:rsid w:val="00F63E81"/>
    <w:rsid w:val="00F652DF"/>
    <w:rsid w:val="00F6758D"/>
    <w:rsid w:val="00F701E0"/>
    <w:rsid w:val="00F74482"/>
    <w:rsid w:val="00F76582"/>
    <w:rsid w:val="00F76CCD"/>
    <w:rsid w:val="00F94A36"/>
    <w:rsid w:val="00FA00C2"/>
    <w:rsid w:val="00FA027D"/>
    <w:rsid w:val="00FC22B6"/>
    <w:rsid w:val="00FC4933"/>
    <w:rsid w:val="00FD4680"/>
    <w:rsid w:val="00FE22F9"/>
    <w:rsid w:val="00FE34B0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2BCFFA83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2C044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jc w:val="both"/>
    </w:pPr>
    <w:rPr>
      <w:rFonts w:asciiTheme="minorHAnsi" w:eastAsiaTheme="minorEastAsia" w:hAnsiTheme="minorHAnsi" w:cstheme="minorBidi"/>
      <w:color w:val="262626" w:themeColor="text1" w:themeTint="D9"/>
      <w:sz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Style1">
    <w:name w:val="Style 1"/>
    <w:basedOn w:val="Normal"/>
    <w:rsid w:val="00E475EA"/>
    <w:pPr>
      <w:widowControl w:val="0"/>
      <w:snapToGrid w:val="0"/>
      <w:spacing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B632FA"/>
    <w:rPr>
      <w:rFonts w:ascii="Gill Sans MT" w:hAnsi="Gill Sans MT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42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3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9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78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33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3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18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76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79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0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30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81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AE22-8175-4DAD-B081-0857191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Olander Jahnsson Anna-Maria</cp:lastModifiedBy>
  <cp:revision>6</cp:revision>
  <cp:lastPrinted>2011-01-21T09:33:00Z</cp:lastPrinted>
  <dcterms:created xsi:type="dcterms:W3CDTF">2018-01-04T12:49:00Z</dcterms:created>
  <dcterms:modified xsi:type="dcterms:W3CDTF">2018-01-04T13:10:00Z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