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E983" w14:textId="251504D7"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79D556B9C0DA4707A4DAB260F8611778"/>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D32B14">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7BDBD4C2" w14:textId="77777777" w:rsidTr="00CB071F">
        <w:trPr>
          <w:tblHeader/>
        </w:trPr>
        <w:tc>
          <w:tcPr>
            <w:tcW w:w="1344" w:type="dxa"/>
          </w:tcPr>
          <w:p w14:paraId="23F70F92"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581D2ABB"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71FD27D7"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17EE5021"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2C84C08E"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2B039928" w14:textId="77777777" w:rsidTr="00CB071F">
        <w:tc>
          <w:tcPr>
            <w:tcW w:w="1344" w:type="dxa"/>
          </w:tcPr>
          <w:bookmarkStart w:id="0" w:name="_Hlk161308590" w:displacedByCustomXml="next"/>
          <w:sdt>
            <w:sdtPr>
              <w:id w:val="1171841"/>
              <w:placeholder>
                <w:docPart w:val="2F8A3E681982446694617FC49AC2485C"/>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3B7E1A20" w14:textId="3C65B8C3" w:rsidR="00A30E1E" w:rsidRPr="00E80202" w:rsidRDefault="00D32B14" w:rsidP="00C32D8C">
                <w:pPr>
                  <w:pStyle w:val="Sidhuvud"/>
                </w:pPr>
                <w:r>
                  <w:t>RUTIN</w:t>
                </w:r>
              </w:p>
            </w:sdtContent>
          </w:sdt>
          <w:bookmarkEnd w:id="0" w:displacedByCustomXml="prev"/>
        </w:tc>
        <w:sdt>
          <w:sdtPr>
            <w:alias w:val="Titel"/>
            <w:tag w:val=""/>
            <w:id w:val="574101872"/>
            <w:placeholder>
              <w:docPart w:val="7A824C4DE637439FAE9AC95E92AF6394"/>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6FBD1D02" w14:textId="18FAA1B5" w:rsidR="00B54314" w:rsidRPr="00B8675D" w:rsidRDefault="00D32B14" w:rsidP="00C32D8C">
                <w:pPr>
                  <w:pStyle w:val="Sidhuvud"/>
                </w:pPr>
                <w:r>
                  <w:t>Fastställande av dödsfall</w:t>
                </w:r>
              </w:p>
            </w:tc>
          </w:sdtContent>
        </w:sdt>
        <w:sdt>
          <w:sdtPr>
            <w:id w:val="-1709561002"/>
            <w:placeholder>
              <w:docPart w:val="0C2101E76359456883D954429A9C0250"/>
            </w:placeholder>
            <w:temporary/>
            <w:showingPlcHdr/>
          </w:sdtPr>
          <w:sdtEndPr/>
          <w:sdtContent>
            <w:tc>
              <w:tcPr>
                <w:tcW w:w="1568" w:type="dxa"/>
              </w:tcPr>
              <w:p w14:paraId="450EB855"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31BC773D459845F081B50B8567B740C7"/>
            </w:placeholder>
            <w:date w:fullDate="2026-01-27T00:00:00Z">
              <w:dateFormat w:val="yyyy-MM-dd"/>
              <w:lid w:val="sv-SE"/>
              <w:storeMappedDataAs w:val="dateTime"/>
              <w:calendar w:val="gregorian"/>
            </w:date>
          </w:sdtPr>
          <w:sdtEndPr/>
          <w:sdtContent>
            <w:tc>
              <w:tcPr>
                <w:tcW w:w="2337" w:type="dxa"/>
              </w:tcPr>
              <w:p w14:paraId="60C27037" w14:textId="53E04E94" w:rsidR="00B54314" w:rsidRPr="00B8675D" w:rsidRDefault="00D32B14" w:rsidP="00C32D8C">
                <w:pPr>
                  <w:pStyle w:val="Sidhuvud"/>
                </w:pPr>
                <w:r>
                  <w:t>2026-01-27</w:t>
                </w:r>
              </w:p>
            </w:tc>
          </w:sdtContent>
        </w:sdt>
        <w:tc>
          <w:tcPr>
            <w:tcW w:w="1792" w:type="dxa"/>
          </w:tcPr>
          <w:p w14:paraId="1E57D7EE" w14:textId="2A9872A0" w:rsidR="00B54314" w:rsidRPr="00B8675D" w:rsidRDefault="00D32B14" w:rsidP="00C32D8C">
            <w:pPr>
              <w:pStyle w:val="Sidhuvud"/>
            </w:pPr>
            <w:r w:rsidRPr="006D23AE">
              <w:t>LSS-hälsan verksamhetschef</w:t>
            </w:r>
          </w:p>
        </w:tc>
      </w:tr>
    </w:tbl>
    <w:bookmarkStart w:id="1" w:name="_Hlk34052352" w:displacedByCustomXml="next"/>
    <w:sdt>
      <w:sdtPr>
        <w:alias w:val="Titel"/>
        <w:tag w:val=""/>
        <w:id w:val="521976555"/>
        <w:placeholder>
          <w:docPart w:val="F58692E9EAF04F3AAF258F1604D5BCE6"/>
        </w:placeholder>
        <w:dataBinding w:prefixMappings="xmlns:ns0='http://purl.org/dc/elements/1.1/' xmlns:ns1='http://schemas.openxmlformats.org/package/2006/metadata/core-properties' " w:xpath="/ns1:coreProperties[1]/ns0:title[1]" w:storeItemID="{6C3C8BC8-F283-45AE-878A-BAB7291924A1}"/>
        <w:text/>
      </w:sdtPr>
      <w:sdtEndPr/>
      <w:sdtContent>
        <w:p w14:paraId="44176940" w14:textId="6E26A887" w:rsidR="006C4BD6" w:rsidRDefault="00D32B14" w:rsidP="006C4BD6">
          <w:pPr>
            <w:pStyle w:val="Rubrik1"/>
          </w:pPr>
          <w:r>
            <w:t>Fastställande av dödsfall</w:t>
          </w:r>
        </w:p>
      </w:sdtContent>
    </w:sdt>
    <w:bookmarkEnd w:id="1" w:displacedByCustomXml="prev"/>
    <w:p w14:paraId="0A5CDE5D" w14:textId="35127708" w:rsidR="005E045D" w:rsidRDefault="005E045D" w:rsidP="005E045D">
      <w:pPr>
        <w:pStyle w:val="Rubrik1"/>
      </w:pPr>
    </w:p>
    <w:p w14:paraId="3FF9A652" w14:textId="7AD3EE2C" w:rsidR="00D32B14" w:rsidRDefault="00D32B14" w:rsidP="00D32B14">
      <w:r>
        <w:t>Vid ett förväntat dödsfall LSS/ Socialpsykiatri ska alltid ansvarig sjuksköterska tillkallas. Det är sjuksköterskan som gör en klinisk undersökning av den avlidne och tar därefter kontakt med läkare som ansvarar för att konstatera och fastställa dödsfall samt utfärda dödsbevis och dödsorsak.</w:t>
      </w:r>
      <w:r>
        <w:rPr>
          <w:rFonts w:ascii="Times New Roman" w:hAnsi="Times New Roman" w:cs="Times New Roman"/>
        </w:rPr>
        <w:t>  </w:t>
      </w:r>
      <w:r>
        <w:t xml:space="preserve"> </w:t>
      </w:r>
    </w:p>
    <w:p w14:paraId="676E6B1B" w14:textId="77777777" w:rsidR="00D32B14" w:rsidRDefault="00D32B14" w:rsidP="00D32B14">
      <w:r>
        <w:t>Enligt Socialstyrelsens författningssamling (SOSFS 2005:10, 3 kap</w:t>
      </w:r>
      <w:r>
        <w:rPr>
          <w:rFonts w:ascii="Times New Roman" w:hAnsi="Times New Roman" w:cs="Times New Roman"/>
        </w:rPr>
        <w:t> </w:t>
      </w:r>
      <w:r>
        <w:rPr>
          <w:rFonts w:ascii="Garamond" w:hAnsi="Garamond" w:cs="Garamond"/>
        </w:rPr>
        <w:t>§</w:t>
      </w:r>
      <w:proofErr w:type="gramStart"/>
      <w:r>
        <w:t>1-2</w:t>
      </w:r>
      <w:proofErr w:type="gramEnd"/>
      <w:r>
        <w:t>) ska fastst</w:t>
      </w:r>
      <w:r>
        <w:rPr>
          <w:rFonts w:ascii="Garamond" w:hAnsi="Garamond" w:cs="Garamond"/>
        </w:rPr>
        <w:t>ä</w:t>
      </w:r>
      <w:r>
        <w:t>llandet av en m</w:t>
      </w:r>
      <w:r>
        <w:rPr>
          <w:rFonts w:ascii="Garamond" w:hAnsi="Garamond" w:cs="Garamond"/>
        </w:rPr>
        <w:t>ä</w:t>
      </w:r>
      <w:r>
        <w:t>nniskas d</w:t>
      </w:r>
      <w:r>
        <w:rPr>
          <w:rFonts w:ascii="Garamond" w:hAnsi="Garamond" w:cs="Garamond"/>
        </w:rPr>
        <w:t>ö</w:t>
      </w:r>
      <w:r>
        <w:t>d med hj</w:t>
      </w:r>
      <w:r>
        <w:rPr>
          <w:rFonts w:ascii="Garamond" w:hAnsi="Garamond" w:cs="Garamond"/>
        </w:rPr>
        <w:t>ä</w:t>
      </w:r>
      <w:r>
        <w:t>lp av indirekta kriterier g</w:t>
      </w:r>
      <w:r>
        <w:rPr>
          <w:rFonts w:ascii="Garamond" w:hAnsi="Garamond" w:cs="Garamond"/>
        </w:rPr>
        <w:t>ö</w:t>
      </w:r>
      <w:r>
        <w:t>ras genom en klinisk unders</w:t>
      </w:r>
      <w:r>
        <w:rPr>
          <w:rFonts w:ascii="Garamond" w:hAnsi="Garamond" w:cs="Garamond"/>
        </w:rPr>
        <w:t>ö</w:t>
      </w:r>
      <w:r>
        <w:t>kning.</w:t>
      </w:r>
      <w:r>
        <w:rPr>
          <w:rFonts w:ascii="Times New Roman" w:hAnsi="Times New Roman" w:cs="Times New Roman"/>
        </w:rPr>
        <w:t>  </w:t>
      </w:r>
      <w:r>
        <w:t xml:space="preserve"> </w:t>
      </w:r>
    </w:p>
    <w:p w14:paraId="07A0A4CD" w14:textId="2F64F5E9" w:rsidR="00D32B14" w:rsidRDefault="00D32B14" w:rsidP="00D32B14">
      <w:r>
        <w:t>Indirekta kriterier är kännetecken på varaktigt hjärt- och andningsstillestånd som lett till total hjärninfarkt.</w:t>
      </w:r>
      <w:r>
        <w:rPr>
          <w:rFonts w:ascii="Times New Roman" w:hAnsi="Times New Roman" w:cs="Times New Roman"/>
        </w:rPr>
        <w:t> </w:t>
      </w:r>
      <w:r w:rsidRPr="00D32B14">
        <w:rPr>
          <w:u w:val="single"/>
        </w:rPr>
        <w:t>Vid den kliniska unders</w:t>
      </w:r>
      <w:r w:rsidRPr="00D32B14">
        <w:rPr>
          <w:rFonts w:ascii="Garamond" w:hAnsi="Garamond" w:cs="Garamond"/>
          <w:u w:val="single"/>
        </w:rPr>
        <w:t>ö</w:t>
      </w:r>
      <w:r w:rsidRPr="00D32B14">
        <w:rPr>
          <w:u w:val="single"/>
        </w:rPr>
        <w:t>kningen ska alla dessa</w:t>
      </w:r>
      <w:r w:rsidRPr="00D32B14">
        <w:rPr>
          <w:rFonts w:ascii="Times New Roman" w:hAnsi="Times New Roman" w:cs="Times New Roman"/>
          <w:u w:val="single"/>
        </w:rPr>
        <w:t> </w:t>
      </w:r>
      <w:r w:rsidRPr="00D32B14">
        <w:rPr>
          <w:u w:val="single"/>
        </w:rPr>
        <w:t>indirekta kriterier vara uppfyllda</w:t>
      </w:r>
      <w:r>
        <w:t>:</w:t>
      </w:r>
      <w:r>
        <w:rPr>
          <w:rFonts w:ascii="Times New Roman" w:hAnsi="Times New Roman" w:cs="Times New Roman"/>
        </w:rPr>
        <w:t> </w:t>
      </w:r>
      <w:r>
        <w:t xml:space="preserve"> </w:t>
      </w:r>
    </w:p>
    <w:p w14:paraId="5D2DA909" w14:textId="0DD91108" w:rsidR="00D32B14" w:rsidRDefault="00D32B14" w:rsidP="00D32B14">
      <w:pPr>
        <w:pStyle w:val="Liststycke"/>
        <w:numPr>
          <w:ilvl w:val="0"/>
          <w:numId w:val="18"/>
        </w:numPr>
      </w:pPr>
      <w:r>
        <w:t>Ingen palpabel puls.</w:t>
      </w:r>
      <w:r w:rsidRPr="00D32B14">
        <w:rPr>
          <w:rFonts w:ascii="Times New Roman" w:hAnsi="Times New Roman" w:cs="Times New Roman"/>
        </w:rPr>
        <w:t> </w:t>
      </w:r>
      <w:r>
        <w:t xml:space="preserve"> </w:t>
      </w:r>
    </w:p>
    <w:p w14:paraId="0286A389" w14:textId="34180998" w:rsidR="00D32B14" w:rsidRDefault="00D32B14" w:rsidP="00D32B14">
      <w:pPr>
        <w:pStyle w:val="Liststycke"/>
        <w:numPr>
          <w:ilvl w:val="0"/>
          <w:numId w:val="18"/>
        </w:numPr>
      </w:pPr>
      <w:r>
        <w:t>Inga hörbara hjärtljud vid auskultation.</w:t>
      </w:r>
      <w:r w:rsidRPr="00D32B14">
        <w:rPr>
          <w:rFonts w:ascii="Times New Roman" w:hAnsi="Times New Roman" w:cs="Times New Roman"/>
        </w:rPr>
        <w:t> </w:t>
      </w:r>
      <w:r>
        <w:t xml:space="preserve"> </w:t>
      </w:r>
    </w:p>
    <w:p w14:paraId="62C6FA45" w14:textId="6C7E5E89" w:rsidR="00D32B14" w:rsidRDefault="00D32B14" w:rsidP="00D32B14">
      <w:pPr>
        <w:pStyle w:val="Liststycke"/>
        <w:numPr>
          <w:ilvl w:val="0"/>
          <w:numId w:val="18"/>
        </w:numPr>
      </w:pPr>
      <w:r>
        <w:t>Ingen spontanandning.</w:t>
      </w:r>
      <w:r w:rsidRPr="00D32B14">
        <w:rPr>
          <w:rFonts w:ascii="Times New Roman" w:hAnsi="Times New Roman" w:cs="Times New Roman"/>
        </w:rPr>
        <w:t> </w:t>
      </w:r>
      <w:r>
        <w:t xml:space="preserve"> </w:t>
      </w:r>
    </w:p>
    <w:p w14:paraId="27CB5208" w14:textId="0D137AB1" w:rsidR="000762CB" w:rsidRPr="00D32B14" w:rsidRDefault="00D32B14" w:rsidP="00D32B14">
      <w:pPr>
        <w:pStyle w:val="Liststycke"/>
        <w:numPr>
          <w:ilvl w:val="0"/>
          <w:numId w:val="18"/>
        </w:numPr>
      </w:pPr>
      <w:r>
        <w:t>Ljusstela, oftast vida, pupiller.</w:t>
      </w:r>
      <w:r w:rsidRPr="00D32B14">
        <w:rPr>
          <w:rFonts w:ascii="Times New Roman" w:hAnsi="Times New Roman" w:cs="Times New Roman"/>
        </w:rPr>
        <w:t> </w:t>
      </w:r>
    </w:p>
    <w:p w14:paraId="31691A36" w14:textId="77777777" w:rsidR="00D32B14" w:rsidRDefault="00D32B14" w:rsidP="00D32B14">
      <w:r>
        <w:t>Om misstanke finns att det inte är ett förväntat dödfall tex misstanke om avsiktlig eller oavsiktlig läkemedelsöverdosering, självmord, olycka, mord eller missbruk ska alltid 112 kontaktas.</w:t>
      </w:r>
      <w:r>
        <w:rPr>
          <w:rFonts w:ascii="Times New Roman" w:hAnsi="Times New Roman" w:cs="Times New Roman"/>
        </w:rPr>
        <w:t> </w:t>
      </w:r>
      <w:r>
        <w:t xml:space="preserve"> </w:t>
      </w:r>
    </w:p>
    <w:p w14:paraId="0E008011" w14:textId="2CDF241C" w:rsidR="00D32B14" w:rsidRDefault="00D32B14" w:rsidP="00D32B14">
      <w:r>
        <w:t>Om dödsfallet sker på</w:t>
      </w:r>
      <w:r>
        <w:rPr>
          <w:rFonts w:ascii="Times New Roman" w:hAnsi="Times New Roman" w:cs="Times New Roman"/>
        </w:rPr>
        <w:t> </w:t>
      </w:r>
      <w:r>
        <w:t>dagtid, vardag,</w:t>
      </w:r>
      <w:r>
        <w:rPr>
          <w:rFonts w:ascii="Times New Roman" w:hAnsi="Times New Roman" w:cs="Times New Roman"/>
        </w:rPr>
        <w:t> </w:t>
      </w:r>
      <w:r>
        <w:t>ring LSS-H</w:t>
      </w:r>
      <w:r>
        <w:rPr>
          <w:rFonts w:ascii="Garamond" w:hAnsi="Garamond" w:cs="Garamond"/>
        </w:rPr>
        <w:t>ä</w:t>
      </w:r>
      <w:r>
        <w:t>lsans sjuksk</w:t>
      </w:r>
      <w:r>
        <w:rPr>
          <w:rFonts w:ascii="Garamond" w:hAnsi="Garamond" w:cs="Garamond"/>
        </w:rPr>
        <w:t>ö</w:t>
      </w:r>
      <w:r>
        <w:t>terska.</w:t>
      </w:r>
      <w:r>
        <w:rPr>
          <w:rFonts w:ascii="Times New Roman" w:hAnsi="Times New Roman" w:cs="Times New Roman"/>
        </w:rPr>
        <w:t> </w:t>
      </w:r>
      <w:r>
        <w:t xml:space="preserve"> </w:t>
      </w:r>
      <w:r>
        <w:br/>
      </w:r>
      <w:r>
        <w:t>Om dödsfallet sker på jourtid ska</w:t>
      </w:r>
      <w:r>
        <w:rPr>
          <w:rFonts w:ascii="Times New Roman" w:hAnsi="Times New Roman" w:cs="Times New Roman"/>
        </w:rPr>
        <w:t> </w:t>
      </w:r>
      <w:r>
        <w:t>joursjuksk</w:t>
      </w:r>
      <w:r>
        <w:rPr>
          <w:rFonts w:ascii="Garamond" w:hAnsi="Garamond" w:cs="Garamond"/>
        </w:rPr>
        <w:t>ö</w:t>
      </w:r>
      <w:r>
        <w:t>terska</w:t>
      </w:r>
      <w:r>
        <w:rPr>
          <w:rFonts w:ascii="Times New Roman" w:hAnsi="Times New Roman" w:cs="Times New Roman"/>
        </w:rPr>
        <w:t> </w:t>
      </w:r>
      <w:r>
        <w:t>kontaktas.</w:t>
      </w:r>
      <w:r>
        <w:rPr>
          <w:rFonts w:ascii="Times New Roman" w:hAnsi="Times New Roman" w:cs="Times New Roman"/>
        </w:rPr>
        <w:t> </w:t>
      </w:r>
      <w:r>
        <w:t xml:space="preserve"> </w:t>
      </w:r>
    </w:p>
    <w:p w14:paraId="74BED42A" w14:textId="18FFB2D3" w:rsidR="00D32B14" w:rsidRDefault="00D32B14" w:rsidP="00D32B14">
      <w:r>
        <w:t>Mer information, samt källa:</w:t>
      </w:r>
      <w:r>
        <w:rPr>
          <w:rFonts w:ascii="Times New Roman" w:hAnsi="Times New Roman" w:cs="Times New Roman"/>
        </w:rPr>
        <w:t> </w:t>
      </w:r>
      <w:hyperlink r:id="rId11" w:history="1">
        <w:r w:rsidRPr="00D32B14">
          <w:rPr>
            <w:rStyle w:val="Hyperlnk"/>
          </w:rPr>
          <w:t>https://www.vardhandboken.se/vard-och-behandling/dodsfall-och-vard-i-livets-slutskede/vard-i-livets-slutskede-och-dodsfall/dodsfall</w:t>
        </w:r>
      </w:hyperlink>
    </w:p>
    <w:p w14:paraId="473EA4B9" w14:textId="77777777" w:rsidR="00D32B14" w:rsidRDefault="00D32B14" w:rsidP="00D32B14"/>
    <w:p w14:paraId="0BBDF391" w14:textId="77777777" w:rsidR="00D32B14" w:rsidRDefault="00D32B14" w:rsidP="00D32B14"/>
    <w:p w14:paraId="0B66B777" w14:textId="4F5A1649" w:rsidR="00D32B14" w:rsidRPr="00D32B14" w:rsidRDefault="00D32B14" w:rsidP="00D32B14">
      <w:pPr>
        <w:rPr>
          <w:b/>
          <w:bCs/>
        </w:rPr>
      </w:pPr>
      <w:r w:rsidRPr="00D32B14">
        <w:rPr>
          <w:b/>
          <w:bCs/>
        </w:rPr>
        <w:lastRenderedPageBreak/>
        <w:t>Att tänka på!</w:t>
      </w:r>
      <w:r w:rsidRPr="00D32B14">
        <w:rPr>
          <w:rFonts w:ascii="Times New Roman" w:hAnsi="Times New Roman" w:cs="Times New Roman"/>
          <w:b/>
          <w:bCs/>
        </w:rPr>
        <w:t> </w:t>
      </w:r>
      <w:r w:rsidRPr="00D32B14">
        <w:rPr>
          <w:b/>
          <w:bCs/>
        </w:rPr>
        <w:t xml:space="preserve"> </w:t>
      </w:r>
    </w:p>
    <w:p w14:paraId="4DC5D8B8" w14:textId="7C79B32A" w:rsidR="00D32B14" w:rsidRDefault="00D32B14" w:rsidP="00D32B14">
      <w:pPr>
        <w:pStyle w:val="Liststycke"/>
        <w:numPr>
          <w:ilvl w:val="0"/>
          <w:numId w:val="19"/>
        </w:numPr>
      </w:pPr>
      <w:r>
        <w:t>Om anhöriga önskar avvakta med bårtransport, fyll i en bårhusremiss och lägg under den avlidnes kudde.</w:t>
      </w:r>
      <w:r w:rsidRPr="00D32B14">
        <w:rPr>
          <w:rFonts w:ascii="Times New Roman" w:hAnsi="Times New Roman" w:cs="Times New Roman"/>
        </w:rPr>
        <w:t> </w:t>
      </w:r>
      <w:r>
        <w:t>Informera n</w:t>
      </w:r>
      <w:r w:rsidRPr="00D32B14">
        <w:rPr>
          <w:rFonts w:ascii="Garamond" w:hAnsi="Garamond" w:cs="Garamond"/>
        </w:rPr>
        <w:t>ä</w:t>
      </w:r>
      <w:r>
        <w:t>rst</w:t>
      </w:r>
      <w:r w:rsidRPr="00D32B14">
        <w:rPr>
          <w:rFonts w:ascii="Garamond" w:hAnsi="Garamond" w:cs="Garamond"/>
        </w:rPr>
        <w:t>å</w:t>
      </w:r>
      <w:r>
        <w:t>ende.</w:t>
      </w:r>
      <w:r w:rsidRPr="00D32B14">
        <w:rPr>
          <w:rFonts w:ascii="Times New Roman" w:hAnsi="Times New Roman" w:cs="Times New Roman"/>
        </w:rPr>
        <w:t> </w:t>
      </w:r>
      <w:r>
        <w:t xml:space="preserve"> </w:t>
      </w:r>
    </w:p>
    <w:p w14:paraId="44AF3C96" w14:textId="69DFAC0D" w:rsidR="00D32B14" w:rsidRDefault="00D32B14" w:rsidP="00D32B14">
      <w:pPr>
        <w:pStyle w:val="Liststycke"/>
        <w:numPr>
          <w:ilvl w:val="0"/>
          <w:numId w:val="19"/>
        </w:numPr>
      </w:pPr>
      <w:r>
        <w:t>Avlägsna infarter/utfarter</w:t>
      </w:r>
      <w:r w:rsidRPr="00D32B14">
        <w:rPr>
          <w:rFonts w:ascii="Times New Roman" w:hAnsi="Times New Roman" w:cs="Times New Roman"/>
        </w:rPr>
        <w:t> </w:t>
      </w:r>
      <w:r>
        <w:t xml:space="preserve"> </w:t>
      </w:r>
    </w:p>
    <w:p w14:paraId="476E615C" w14:textId="56A791E0" w:rsidR="00D32B14" w:rsidRDefault="00D32B14" w:rsidP="00D32B14">
      <w:pPr>
        <w:pStyle w:val="Liststycke"/>
        <w:numPr>
          <w:ilvl w:val="0"/>
          <w:numId w:val="19"/>
        </w:numPr>
      </w:pPr>
      <w:r>
        <w:t>Ta av smycken och lämna till närstående</w:t>
      </w:r>
      <w:r w:rsidRPr="00D32B14">
        <w:rPr>
          <w:rFonts w:ascii="Times New Roman" w:hAnsi="Times New Roman" w:cs="Times New Roman"/>
        </w:rPr>
        <w:t> </w:t>
      </w:r>
      <w:r>
        <w:t xml:space="preserve"> </w:t>
      </w:r>
    </w:p>
    <w:p w14:paraId="5A6B39F1" w14:textId="4322D80B" w:rsidR="00D32B14" w:rsidRDefault="00D32B14" w:rsidP="00D32B14">
      <w:pPr>
        <w:pStyle w:val="Liststycke"/>
        <w:numPr>
          <w:ilvl w:val="0"/>
          <w:numId w:val="19"/>
        </w:numPr>
      </w:pPr>
      <w:r>
        <w:t>Sätt på</w:t>
      </w:r>
      <w:r w:rsidRPr="00D32B14">
        <w:rPr>
          <w:rFonts w:ascii="Times New Roman" w:hAnsi="Times New Roman" w:cs="Times New Roman"/>
        </w:rPr>
        <w:t> </w:t>
      </w:r>
      <w:proofErr w:type="gramStart"/>
      <w:r>
        <w:t>2</w:t>
      </w:r>
      <w:r w:rsidRPr="00D32B14">
        <w:rPr>
          <w:rFonts w:ascii="Times New Roman" w:hAnsi="Times New Roman" w:cs="Times New Roman"/>
        </w:rPr>
        <w:t> </w:t>
      </w:r>
      <w:proofErr w:type="spellStart"/>
      <w:r>
        <w:t>st</w:t>
      </w:r>
      <w:proofErr w:type="spellEnd"/>
      <w:proofErr w:type="gramEnd"/>
      <w:r w:rsidRPr="00D32B14">
        <w:rPr>
          <w:rFonts w:ascii="Times New Roman" w:hAnsi="Times New Roman" w:cs="Times New Roman"/>
        </w:rPr>
        <w:t> </w:t>
      </w:r>
      <w:r>
        <w:t>identitetsband</w:t>
      </w:r>
      <w:r w:rsidRPr="00D32B14">
        <w:rPr>
          <w:rFonts w:ascii="Times New Roman" w:hAnsi="Times New Roman" w:cs="Times New Roman"/>
        </w:rPr>
        <w:t> </w:t>
      </w:r>
      <w:r>
        <w:t>(handled, fotled)</w:t>
      </w:r>
      <w:r w:rsidRPr="00D32B14">
        <w:rPr>
          <w:rFonts w:ascii="Times New Roman" w:hAnsi="Times New Roman" w:cs="Times New Roman"/>
        </w:rPr>
        <w:t> </w:t>
      </w:r>
      <w:r>
        <w:t>inneh</w:t>
      </w:r>
      <w:r w:rsidRPr="00D32B14">
        <w:rPr>
          <w:rFonts w:ascii="Garamond" w:hAnsi="Garamond" w:cs="Garamond"/>
        </w:rPr>
        <w:t>å</w:t>
      </w:r>
      <w:r>
        <w:t>llande namn och personnummer</w:t>
      </w:r>
      <w:r w:rsidRPr="00D32B14">
        <w:rPr>
          <w:rFonts w:ascii="Times New Roman" w:hAnsi="Times New Roman" w:cs="Times New Roman"/>
        </w:rPr>
        <w:t> </w:t>
      </w:r>
    </w:p>
    <w:p w14:paraId="5559607E" w14:textId="5E9AB6E1" w:rsidR="00D32B14" w:rsidRDefault="00D32B14" w:rsidP="00D32B14">
      <w:pPr>
        <w:pStyle w:val="Liststycke"/>
        <w:numPr>
          <w:ilvl w:val="0"/>
          <w:numId w:val="19"/>
        </w:numPr>
      </w:pPr>
      <w:r>
        <w:t>Fråga gärna närstående om de har några önskemål.</w:t>
      </w:r>
    </w:p>
    <w:p w14:paraId="69575713" w14:textId="703F917A" w:rsidR="00D32B14" w:rsidRDefault="00D32B14" w:rsidP="00D32B14">
      <w:r>
        <w:t>Politivagn:</w:t>
      </w:r>
      <w:r>
        <w:rPr>
          <w:rFonts w:ascii="Times New Roman" w:hAnsi="Times New Roman" w:cs="Times New Roman"/>
        </w:rPr>
        <w:t> </w:t>
      </w:r>
      <w:r>
        <w:t>070</w:t>
      </w:r>
      <w:r>
        <w:rPr>
          <w:rFonts w:ascii="Times New Roman" w:hAnsi="Times New Roman" w:cs="Times New Roman"/>
        </w:rPr>
        <w:t> </w:t>
      </w:r>
      <w:r>
        <w:t>779 99 10</w:t>
      </w:r>
      <w:r>
        <w:rPr>
          <w:rFonts w:ascii="Times New Roman" w:hAnsi="Times New Roman" w:cs="Times New Roman"/>
        </w:rPr>
        <w:t> </w:t>
      </w:r>
      <w:r>
        <w:t xml:space="preserve"> </w:t>
      </w:r>
      <w:r>
        <w:br/>
      </w:r>
      <w:r>
        <w:t>OBS! Om den avlidne ska obduceras eller har explosiva implantat, pacemaker,</w:t>
      </w:r>
      <w:r>
        <w:rPr>
          <w:rFonts w:ascii="Times New Roman" w:hAnsi="Times New Roman" w:cs="Times New Roman"/>
        </w:rPr>
        <w:t> </w:t>
      </w:r>
      <w:proofErr w:type="spellStart"/>
      <w:r>
        <w:t>icd</w:t>
      </w:r>
      <w:proofErr w:type="spellEnd"/>
      <w:r>
        <w:rPr>
          <w:rFonts w:ascii="Times New Roman" w:hAnsi="Times New Roman" w:cs="Times New Roman"/>
        </w:rPr>
        <w:t> </w:t>
      </w:r>
      <w:r>
        <w:t>mm. (batterier) viktigt att markera detta p</w:t>
      </w:r>
      <w:r>
        <w:rPr>
          <w:rFonts w:ascii="Garamond" w:hAnsi="Garamond" w:cs="Garamond"/>
        </w:rPr>
        <w:t>å</w:t>
      </w:r>
      <w:r>
        <w:t xml:space="preserve"> blanketten och informera vid best</w:t>
      </w:r>
      <w:r>
        <w:rPr>
          <w:rFonts w:ascii="Garamond" w:hAnsi="Garamond" w:cs="Garamond"/>
        </w:rPr>
        <w:t>ä</w:t>
      </w:r>
      <w:r>
        <w:t>llningen av transporten.</w:t>
      </w:r>
      <w:r>
        <w:rPr>
          <w:rFonts w:ascii="Times New Roman" w:hAnsi="Times New Roman" w:cs="Times New Roman"/>
        </w:rPr>
        <w:t> </w:t>
      </w:r>
      <w:r>
        <w:t xml:space="preserve"> </w:t>
      </w:r>
    </w:p>
    <w:p w14:paraId="25D0BE7A" w14:textId="77777777" w:rsidR="00D32B14" w:rsidRDefault="00D32B14" w:rsidP="00D32B14">
      <w:pPr>
        <w:rPr>
          <w:b/>
          <w:bCs/>
        </w:rPr>
      </w:pPr>
      <w:r w:rsidRPr="00D32B14">
        <w:rPr>
          <w:b/>
          <w:bCs/>
        </w:rPr>
        <w:t>Regelverk om handläggning av dödsfall</w:t>
      </w:r>
      <w:r w:rsidRPr="00D32B14">
        <w:rPr>
          <w:rFonts w:ascii="Times New Roman" w:hAnsi="Times New Roman" w:cs="Times New Roman"/>
          <w:b/>
          <w:bCs/>
        </w:rPr>
        <w:t> </w:t>
      </w:r>
      <w:r>
        <w:rPr>
          <w:b/>
          <w:bCs/>
        </w:rPr>
        <w:br/>
      </w:r>
      <w:r>
        <w:t>Läkarens skyldighet att konstatera dödsfall regleras i Lag (1987:269) om kriterier för bestämmande av människans död.</w:t>
      </w:r>
      <w:r>
        <w:rPr>
          <w:rFonts w:ascii="Times New Roman" w:hAnsi="Times New Roman" w:cs="Times New Roman"/>
        </w:rPr>
        <w:t> </w:t>
      </w:r>
      <w:r>
        <w:t>Konstatera eller fastst</w:t>
      </w:r>
      <w:r>
        <w:rPr>
          <w:rFonts w:ascii="Garamond" w:hAnsi="Garamond" w:cs="Garamond"/>
        </w:rPr>
        <w:t>ä</w:t>
      </w:r>
      <w:r>
        <w:t>lla d</w:t>
      </w:r>
      <w:r>
        <w:rPr>
          <w:rFonts w:ascii="Garamond" w:hAnsi="Garamond" w:cs="Garamond"/>
        </w:rPr>
        <w:t>ö</w:t>
      </w:r>
      <w:r>
        <w:t>dsfall och d</w:t>
      </w:r>
      <w:r>
        <w:rPr>
          <w:rFonts w:ascii="Garamond" w:hAnsi="Garamond" w:cs="Garamond"/>
        </w:rPr>
        <w:t>ö</w:t>
      </w:r>
      <w:r>
        <w:t>df</w:t>
      </w:r>
      <w:r>
        <w:rPr>
          <w:rFonts w:ascii="Garamond" w:hAnsi="Garamond" w:cs="Garamond"/>
        </w:rPr>
        <w:t>ö</w:t>
      </w:r>
      <w:r>
        <w:t xml:space="preserve">rklara </w:t>
      </w:r>
      <w:r>
        <w:rPr>
          <w:rFonts w:ascii="Garamond" w:hAnsi="Garamond" w:cs="Garamond"/>
        </w:rPr>
        <w:t>ä</w:t>
      </w:r>
      <w:r>
        <w:t>r synonyma begrepp.</w:t>
      </w:r>
      <w:r>
        <w:rPr>
          <w:rFonts w:ascii="Times New Roman" w:hAnsi="Times New Roman" w:cs="Times New Roman"/>
        </w:rPr>
        <w:t>  </w:t>
      </w:r>
      <w:r>
        <w:t xml:space="preserve"> </w:t>
      </w:r>
    </w:p>
    <w:p w14:paraId="244D0523" w14:textId="45A674F0" w:rsidR="00D32B14" w:rsidRPr="00D32B14" w:rsidRDefault="00D32B14" w:rsidP="00D32B14">
      <w:pPr>
        <w:rPr>
          <w:b/>
          <w:bCs/>
        </w:rPr>
      </w:pPr>
      <w:r>
        <w:t>Socialstyrelsen har meddelat särskilda föreskrifter och allmänna råd i anslutning till denna lag</w:t>
      </w:r>
      <w:r>
        <w:rPr>
          <w:rFonts w:ascii="Times New Roman" w:hAnsi="Times New Roman" w:cs="Times New Roman"/>
        </w:rPr>
        <w:t> </w:t>
      </w:r>
      <w:r>
        <w:t>Socialstyrelsens f</w:t>
      </w:r>
      <w:r>
        <w:rPr>
          <w:rFonts w:ascii="Garamond" w:hAnsi="Garamond" w:cs="Garamond"/>
        </w:rPr>
        <w:t>ö</w:t>
      </w:r>
      <w:r>
        <w:t>reskrifter och allm</w:t>
      </w:r>
      <w:r>
        <w:rPr>
          <w:rFonts w:ascii="Garamond" w:hAnsi="Garamond" w:cs="Garamond"/>
        </w:rPr>
        <w:t>ä</w:t>
      </w:r>
      <w:r>
        <w:t>nna r</w:t>
      </w:r>
      <w:r>
        <w:rPr>
          <w:rFonts w:ascii="Garamond" w:hAnsi="Garamond" w:cs="Garamond"/>
        </w:rPr>
        <w:t>å</w:t>
      </w:r>
      <w:r>
        <w:t>d (SOSFS 2005:10) om kriterier f</w:t>
      </w:r>
      <w:r>
        <w:rPr>
          <w:rFonts w:ascii="Garamond" w:hAnsi="Garamond" w:cs="Garamond"/>
        </w:rPr>
        <w:t>ö</w:t>
      </w:r>
      <w:r>
        <w:t>r best</w:t>
      </w:r>
      <w:r>
        <w:rPr>
          <w:rFonts w:ascii="Garamond" w:hAnsi="Garamond" w:cs="Garamond"/>
        </w:rPr>
        <w:t>ä</w:t>
      </w:r>
      <w:r>
        <w:t>mmande av m</w:t>
      </w:r>
      <w:r>
        <w:rPr>
          <w:rFonts w:ascii="Garamond" w:hAnsi="Garamond" w:cs="Garamond"/>
        </w:rPr>
        <w:t>ä</w:t>
      </w:r>
      <w:r>
        <w:t>nniskans d</w:t>
      </w:r>
      <w:r>
        <w:rPr>
          <w:rFonts w:ascii="Garamond" w:hAnsi="Garamond" w:cs="Garamond"/>
        </w:rPr>
        <w:t>ö</w:t>
      </w:r>
      <w:r>
        <w:t>d och Socialstyrelsens f</w:t>
      </w:r>
      <w:r>
        <w:rPr>
          <w:rFonts w:ascii="Garamond" w:hAnsi="Garamond" w:cs="Garamond"/>
        </w:rPr>
        <w:t>ö</w:t>
      </w:r>
      <w:r>
        <w:t>reskrifter och allm</w:t>
      </w:r>
      <w:r>
        <w:rPr>
          <w:rFonts w:ascii="Garamond" w:hAnsi="Garamond" w:cs="Garamond"/>
        </w:rPr>
        <w:t>ä</w:t>
      </w:r>
      <w:r>
        <w:t>nna r</w:t>
      </w:r>
      <w:r>
        <w:rPr>
          <w:rFonts w:ascii="Garamond" w:hAnsi="Garamond" w:cs="Garamond"/>
        </w:rPr>
        <w:t>å</w:t>
      </w:r>
      <w:r>
        <w:t xml:space="preserve">d (HSLF-FS 2015:15) om vissa </w:t>
      </w:r>
      <w:r>
        <w:rPr>
          <w:rFonts w:ascii="Garamond" w:hAnsi="Garamond" w:cs="Garamond"/>
        </w:rPr>
        <w:t>å</w:t>
      </w:r>
      <w:r>
        <w:t>tg</w:t>
      </w:r>
      <w:r>
        <w:rPr>
          <w:rFonts w:ascii="Garamond" w:hAnsi="Garamond" w:cs="Garamond"/>
        </w:rPr>
        <w:t>ä</w:t>
      </w:r>
      <w:r>
        <w:t>rder inom h</w:t>
      </w:r>
      <w:r>
        <w:rPr>
          <w:rFonts w:ascii="Garamond" w:hAnsi="Garamond" w:cs="Garamond"/>
        </w:rPr>
        <w:t>ä</w:t>
      </w:r>
      <w:r>
        <w:t>lso- och sjukv</w:t>
      </w:r>
      <w:r>
        <w:rPr>
          <w:rFonts w:ascii="Garamond" w:hAnsi="Garamond" w:cs="Garamond"/>
        </w:rPr>
        <w:t>å</w:t>
      </w:r>
      <w:r>
        <w:t>rden vid d</w:t>
      </w:r>
      <w:r>
        <w:rPr>
          <w:rFonts w:ascii="Garamond" w:hAnsi="Garamond" w:cs="Garamond"/>
        </w:rPr>
        <w:t>ö</w:t>
      </w:r>
      <w:r>
        <w:t>dsfall.</w:t>
      </w:r>
      <w:r>
        <w:rPr>
          <w:rFonts w:ascii="Times New Roman" w:hAnsi="Times New Roman" w:cs="Times New Roman"/>
        </w:rPr>
        <w:t> </w:t>
      </w:r>
    </w:p>
    <w:p w14:paraId="6629EBB6" w14:textId="33EA44E9" w:rsidR="00D32B14" w:rsidRDefault="00D32B14" w:rsidP="00D32B14">
      <w:r w:rsidRPr="00D32B14">
        <w:rPr>
          <w:b/>
          <w:bCs/>
        </w:rPr>
        <w:t>Utdrag</w:t>
      </w:r>
      <w:r w:rsidRPr="00D32B14">
        <w:rPr>
          <w:rFonts w:ascii="Times New Roman" w:hAnsi="Times New Roman" w:cs="Times New Roman"/>
          <w:b/>
          <w:bCs/>
        </w:rPr>
        <w:t> </w:t>
      </w:r>
      <w:r w:rsidRPr="00D32B14">
        <w:rPr>
          <w:b/>
          <w:bCs/>
        </w:rPr>
        <w:t>ur Lag (1987:269) om kriterier f</w:t>
      </w:r>
      <w:r w:rsidRPr="00D32B14">
        <w:rPr>
          <w:rFonts w:ascii="Garamond" w:hAnsi="Garamond" w:cs="Garamond"/>
          <w:b/>
          <w:bCs/>
        </w:rPr>
        <w:t>ö</w:t>
      </w:r>
      <w:r w:rsidRPr="00D32B14">
        <w:rPr>
          <w:b/>
          <w:bCs/>
        </w:rPr>
        <w:t>r best</w:t>
      </w:r>
      <w:r w:rsidRPr="00D32B14">
        <w:rPr>
          <w:rFonts w:ascii="Garamond" w:hAnsi="Garamond" w:cs="Garamond"/>
          <w:b/>
          <w:bCs/>
        </w:rPr>
        <w:t>ä</w:t>
      </w:r>
      <w:r w:rsidRPr="00D32B14">
        <w:rPr>
          <w:b/>
          <w:bCs/>
        </w:rPr>
        <w:t>mmande av m</w:t>
      </w:r>
      <w:r w:rsidRPr="00D32B14">
        <w:rPr>
          <w:rFonts w:ascii="Garamond" w:hAnsi="Garamond" w:cs="Garamond"/>
          <w:b/>
          <w:bCs/>
        </w:rPr>
        <w:t>ä</w:t>
      </w:r>
      <w:r w:rsidRPr="00D32B14">
        <w:rPr>
          <w:b/>
          <w:bCs/>
        </w:rPr>
        <w:t>nniskans d</w:t>
      </w:r>
      <w:r w:rsidRPr="00D32B14">
        <w:rPr>
          <w:rFonts w:ascii="Garamond" w:hAnsi="Garamond" w:cs="Garamond"/>
          <w:b/>
          <w:bCs/>
        </w:rPr>
        <w:t>ö</w:t>
      </w:r>
      <w:r w:rsidRPr="00D32B14">
        <w:rPr>
          <w:b/>
          <w:bCs/>
        </w:rPr>
        <w:t>d.</w:t>
      </w:r>
      <w:r w:rsidRPr="00D32B14">
        <w:rPr>
          <w:rFonts w:ascii="Times New Roman" w:hAnsi="Times New Roman" w:cs="Times New Roman"/>
          <w:b/>
          <w:bCs/>
        </w:rPr>
        <w:t> </w:t>
      </w:r>
      <w:r>
        <w:rPr>
          <w:rFonts w:ascii="Times New Roman" w:hAnsi="Times New Roman" w:cs="Times New Roman"/>
        </w:rPr>
        <w:br/>
      </w:r>
      <w:r>
        <w:t>2§</w:t>
      </w:r>
      <w:r>
        <w:rPr>
          <w:rFonts w:ascii="Times New Roman" w:hAnsi="Times New Roman" w:cs="Times New Roman"/>
        </w:rPr>
        <w:t> </w:t>
      </w:r>
      <w:r>
        <w:t>”Det</w:t>
      </w:r>
      <w:r>
        <w:rPr>
          <w:rFonts w:ascii="Times New Roman" w:hAnsi="Times New Roman" w:cs="Times New Roman"/>
        </w:rPr>
        <w:t> </w:t>
      </w:r>
      <w:r>
        <w:t>ankommer</w:t>
      </w:r>
      <w:r>
        <w:rPr>
          <w:rFonts w:ascii="Times New Roman" w:hAnsi="Times New Roman" w:cs="Times New Roman"/>
        </w:rPr>
        <w:t> </w:t>
      </w:r>
      <w:r>
        <w:t>p</w:t>
      </w:r>
      <w:r>
        <w:rPr>
          <w:rFonts w:ascii="Garamond" w:hAnsi="Garamond" w:cs="Garamond"/>
        </w:rPr>
        <w:t>å</w:t>
      </w:r>
      <w:r>
        <w:t xml:space="preserve"> l</w:t>
      </w:r>
      <w:r>
        <w:rPr>
          <w:rFonts w:ascii="Garamond" w:hAnsi="Garamond" w:cs="Garamond"/>
        </w:rPr>
        <w:t>ä</w:t>
      </w:r>
      <w:r>
        <w:t xml:space="preserve">kare att i </w:t>
      </w:r>
      <w:r>
        <w:rPr>
          <w:rFonts w:ascii="Garamond" w:hAnsi="Garamond" w:cs="Garamond"/>
        </w:rPr>
        <w:t>ö</w:t>
      </w:r>
      <w:r>
        <w:t>verensst</w:t>
      </w:r>
      <w:r>
        <w:rPr>
          <w:rFonts w:ascii="Garamond" w:hAnsi="Garamond" w:cs="Garamond"/>
        </w:rPr>
        <w:t>ä</w:t>
      </w:r>
      <w:r>
        <w:t>mmelse med vetenskap och bepr</w:t>
      </w:r>
      <w:r>
        <w:rPr>
          <w:rFonts w:ascii="Garamond" w:hAnsi="Garamond" w:cs="Garamond"/>
        </w:rPr>
        <w:t>ö</w:t>
      </w:r>
      <w:r>
        <w:t>vad erfarenhet fastst</w:t>
      </w:r>
      <w:r>
        <w:rPr>
          <w:rFonts w:ascii="Garamond" w:hAnsi="Garamond" w:cs="Garamond"/>
        </w:rPr>
        <w:t>ä</w:t>
      </w:r>
      <w:r>
        <w:t>lla att d</w:t>
      </w:r>
      <w:r>
        <w:rPr>
          <w:rFonts w:ascii="Garamond" w:hAnsi="Garamond" w:cs="Garamond"/>
        </w:rPr>
        <w:t>ö</w:t>
      </w:r>
      <w:r>
        <w:t>den har intr</w:t>
      </w:r>
      <w:r>
        <w:rPr>
          <w:rFonts w:ascii="Garamond" w:hAnsi="Garamond" w:cs="Garamond"/>
        </w:rPr>
        <w:t>ä</w:t>
      </w:r>
      <w:r>
        <w:t>tt.</w:t>
      </w:r>
      <w:r>
        <w:rPr>
          <w:rFonts w:ascii="Garamond" w:hAnsi="Garamond" w:cs="Garamond"/>
        </w:rPr>
        <w:t>”</w:t>
      </w:r>
      <w:r>
        <w:rPr>
          <w:rFonts w:ascii="Times New Roman" w:hAnsi="Times New Roman" w:cs="Times New Roman"/>
        </w:rPr>
        <w:t>  </w:t>
      </w:r>
      <w:r>
        <w:t xml:space="preserve"> </w:t>
      </w:r>
    </w:p>
    <w:p w14:paraId="5CEC30A5" w14:textId="311B586C" w:rsidR="00D32B14" w:rsidRPr="00D32B14" w:rsidRDefault="00D32B14" w:rsidP="00D32B14">
      <w:pPr>
        <w:rPr>
          <w:b/>
          <w:bCs/>
        </w:rPr>
      </w:pPr>
      <w:r w:rsidRPr="00D32B14">
        <w:rPr>
          <w:b/>
          <w:bCs/>
        </w:rPr>
        <w:t>Utdrag</w:t>
      </w:r>
      <w:r w:rsidRPr="00D32B14">
        <w:rPr>
          <w:rFonts w:ascii="Times New Roman" w:hAnsi="Times New Roman" w:cs="Times New Roman"/>
          <w:b/>
          <w:bCs/>
        </w:rPr>
        <w:t> </w:t>
      </w:r>
      <w:r w:rsidRPr="00D32B14">
        <w:rPr>
          <w:b/>
          <w:bCs/>
        </w:rPr>
        <w:t>ur Socialstyrelsens f</w:t>
      </w:r>
      <w:r w:rsidRPr="00D32B14">
        <w:rPr>
          <w:rFonts w:ascii="Garamond" w:hAnsi="Garamond" w:cs="Garamond"/>
          <w:b/>
          <w:bCs/>
        </w:rPr>
        <w:t>ö</w:t>
      </w:r>
      <w:r w:rsidRPr="00D32B14">
        <w:rPr>
          <w:b/>
          <w:bCs/>
        </w:rPr>
        <w:t>reskrifter och allm</w:t>
      </w:r>
      <w:r w:rsidRPr="00D32B14">
        <w:rPr>
          <w:rFonts w:ascii="Garamond" w:hAnsi="Garamond" w:cs="Garamond"/>
          <w:b/>
          <w:bCs/>
        </w:rPr>
        <w:t>ä</w:t>
      </w:r>
      <w:r w:rsidRPr="00D32B14">
        <w:rPr>
          <w:b/>
          <w:bCs/>
        </w:rPr>
        <w:t>nna r</w:t>
      </w:r>
      <w:r w:rsidRPr="00D32B14">
        <w:rPr>
          <w:rFonts w:ascii="Garamond" w:hAnsi="Garamond" w:cs="Garamond"/>
          <w:b/>
          <w:bCs/>
        </w:rPr>
        <w:t>å</w:t>
      </w:r>
      <w:r w:rsidRPr="00D32B14">
        <w:rPr>
          <w:b/>
          <w:bCs/>
        </w:rPr>
        <w:t>d (SOSFS 2005:10) om best</w:t>
      </w:r>
      <w:r w:rsidRPr="00D32B14">
        <w:rPr>
          <w:rFonts w:ascii="Garamond" w:hAnsi="Garamond" w:cs="Garamond"/>
          <w:b/>
          <w:bCs/>
        </w:rPr>
        <w:t>ä</w:t>
      </w:r>
      <w:r w:rsidRPr="00D32B14">
        <w:rPr>
          <w:b/>
          <w:bCs/>
        </w:rPr>
        <w:t>mmande av m</w:t>
      </w:r>
      <w:r w:rsidRPr="00D32B14">
        <w:rPr>
          <w:rFonts w:ascii="Garamond" w:hAnsi="Garamond" w:cs="Garamond"/>
          <w:b/>
          <w:bCs/>
        </w:rPr>
        <w:t>ä</w:t>
      </w:r>
      <w:r w:rsidRPr="00D32B14">
        <w:rPr>
          <w:b/>
          <w:bCs/>
        </w:rPr>
        <w:t>nniskans d</w:t>
      </w:r>
      <w:r w:rsidRPr="00D32B14">
        <w:rPr>
          <w:rFonts w:ascii="Garamond" w:hAnsi="Garamond" w:cs="Garamond"/>
          <w:b/>
          <w:bCs/>
        </w:rPr>
        <w:t>ö</w:t>
      </w:r>
      <w:r w:rsidRPr="00D32B14">
        <w:rPr>
          <w:b/>
          <w:bCs/>
        </w:rPr>
        <w:t>d</w:t>
      </w:r>
      <w:r w:rsidRPr="00D32B14">
        <w:rPr>
          <w:rFonts w:ascii="Times New Roman" w:hAnsi="Times New Roman" w:cs="Times New Roman"/>
          <w:b/>
          <w:bCs/>
        </w:rPr>
        <w:t> </w:t>
      </w:r>
      <w:r w:rsidRPr="00D32B14">
        <w:rPr>
          <w:b/>
          <w:bCs/>
        </w:rPr>
        <w:t xml:space="preserve"> </w:t>
      </w:r>
      <w:r>
        <w:rPr>
          <w:b/>
          <w:bCs/>
        </w:rPr>
        <w:br/>
      </w:r>
      <w:r>
        <w:t>3 kap.1 §</w:t>
      </w:r>
      <w:r>
        <w:rPr>
          <w:rFonts w:ascii="Times New Roman" w:hAnsi="Times New Roman" w:cs="Times New Roman"/>
        </w:rPr>
        <w:t>  </w:t>
      </w:r>
      <w:r>
        <w:br/>
      </w:r>
      <w:r>
        <w:t>”Fastställande av</w:t>
      </w:r>
      <w:r>
        <w:rPr>
          <w:rFonts w:ascii="Times New Roman" w:hAnsi="Times New Roman" w:cs="Times New Roman"/>
        </w:rPr>
        <w:t> </w:t>
      </w:r>
      <w:r>
        <w:t>en m</w:t>
      </w:r>
      <w:r>
        <w:rPr>
          <w:rFonts w:ascii="Garamond" w:hAnsi="Garamond" w:cs="Garamond"/>
        </w:rPr>
        <w:t>ä</w:t>
      </w:r>
      <w:r>
        <w:t>nniskas d</w:t>
      </w:r>
      <w:r>
        <w:rPr>
          <w:rFonts w:ascii="Garamond" w:hAnsi="Garamond" w:cs="Garamond"/>
        </w:rPr>
        <w:t>ö</w:t>
      </w:r>
      <w:r>
        <w:t>d med hj</w:t>
      </w:r>
      <w:r>
        <w:rPr>
          <w:rFonts w:ascii="Garamond" w:hAnsi="Garamond" w:cs="Garamond"/>
        </w:rPr>
        <w:t>ä</w:t>
      </w:r>
      <w:r>
        <w:t>lp av indirekta kriterier skall g</w:t>
      </w:r>
      <w:r>
        <w:rPr>
          <w:rFonts w:ascii="Garamond" w:hAnsi="Garamond" w:cs="Garamond"/>
        </w:rPr>
        <w:t>ö</w:t>
      </w:r>
      <w:r>
        <w:t>ras genom en klinisk unders</w:t>
      </w:r>
      <w:r>
        <w:rPr>
          <w:rFonts w:ascii="Garamond" w:hAnsi="Garamond" w:cs="Garamond"/>
        </w:rPr>
        <w:t>ö</w:t>
      </w:r>
      <w:r>
        <w:t xml:space="preserve">kning. Kriterierna </w:t>
      </w:r>
      <w:r>
        <w:rPr>
          <w:rFonts w:ascii="Garamond" w:hAnsi="Garamond" w:cs="Garamond"/>
        </w:rPr>
        <w:t>ä</w:t>
      </w:r>
      <w:r>
        <w:t>r k</w:t>
      </w:r>
      <w:r>
        <w:rPr>
          <w:rFonts w:ascii="Garamond" w:hAnsi="Garamond" w:cs="Garamond"/>
        </w:rPr>
        <w:t>ä</w:t>
      </w:r>
      <w:r>
        <w:t>nnetecken som visar p</w:t>
      </w:r>
      <w:r>
        <w:rPr>
          <w:rFonts w:ascii="Garamond" w:hAnsi="Garamond" w:cs="Garamond"/>
        </w:rPr>
        <w:t>å</w:t>
      </w:r>
      <w:r>
        <w:t xml:space="preserve"> varaktigt hj</w:t>
      </w:r>
      <w:r>
        <w:rPr>
          <w:rFonts w:ascii="Garamond" w:hAnsi="Garamond" w:cs="Garamond"/>
        </w:rPr>
        <w:t>ä</w:t>
      </w:r>
      <w:r>
        <w:t>rt- och</w:t>
      </w:r>
      <w:r>
        <w:rPr>
          <w:rFonts w:ascii="Times New Roman" w:hAnsi="Times New Roman" w:cs="Times New Roman"/>
        </w:rPr>
        <w:t> </w:t>
      </w:r>
      <w:r>
        <w:t>andningsstillest</w:t>
      </w:r>
      <w:r>
        <w:rPr>
          <w:rFonts w:ascii="Garamond" w:hAnsi="Garamond" w:cs="Garamond"/>
        </w:rPr>
        <w:t>å</w:t>
      </w:r>
      <w:r>
        <w:t>nd som har lett till total hj</w:t>
      </w:r>
      <w:r>
        <w:rPr>
          <w:rFonts w:ascii="Garamond" w:hAnsi="Garamond" w:cs="Garamond"/>
        </w:rPr>
        <w:t>ä</w:t>
      </w:r>
      <w:r>
        <w:t>rninfarkt.</w:t>
      </w:r>
      <w:r>
        <w:rPr>
          <w:rFonts w:ascii="Times New Roman" w:hAnsi="Times New Roman" w:cs="Times New Roman"/>
        </w:rPr>
        <w:t>  </w:t>
      </w:r>
      <w:r>
        <w:t xml:space="preserve"> </w:t>
      </w:r>
    </w:p>
    <w:p w14:paraId="267F7453" w14:textId="77777777" w:rsidR="00D32B14" w:rsidRDefault="00D32B14" w:rsidP="00D32B14"/>
    <w:p w14:paraId="0E14BE52" w14:textId="77777777" w:rsidR="00D32B14" w:rsidRDefault="00D32B14" w:rsidP="00D32B14"/>
    <w:p w14:paraId="33A2252E" w14:textId="022B11FF" w:rsidR="00D32B14" w:rsidRDefault="00D32B14" w:rsidP="00D32B14">
      <w:r>
        <w:lastRenderedPageBreak/>
        <w:t>3 kap. 2 §</w:t>
      </w:r>
      <w:r>
        <w:rPr>
          <w:rFonts w:ascii="Times New Roman" w:hAnsi="Times New Roman" w:cs="Times New Roman"/>
        </w:rPr>
        <w:t>  </w:t>
      </w:r>
      <w:r>
        <w:br/>
      </w:r>
      <w:r>
        <w:t>Vid den kliniska undersökningen</w:t>
      </w:r>
      <w:r>
        <w:rPr>
          <w:rFonts w:ascii="Times New Roman" w:hAnsi="Times New Roman" w:cs="Times New Roman"/>
        </w:rPr>
        <w:t> </w:t>
      </w:r>
      <w:r>
        <w:t>skall samtliga dessa indirekta kriterier vara uppfyllda:</w:t>
      </w:r>
      <w:r>
        <w:rPr>
          <w:rFonts w:ascii="Times New Roman" w:hAnsi="Times New Roman" w:cs="Times New Roman"/>
        </w:rPr>
        <w:t> </w:t>
      </w:r>
      <w:r>
        <w:t xml:space="preserve"> </w:t>
      </w:r>
    </w:p>
    <w:p w14:paraId="394D4F77" w14:textId="57D7B07F" w:rsidR="00D32B14" w:rsidRDefault="00D32B14" w:rsidP="00D32B14">
      <w:pPr>
        <w:pStyle w:val="Liststycke"/>
        <w:numPr>
          <w:ilvl w:val="0"/>
          <w:numId w:val="21"/>
        </w:numPr>
      </w:pPr>
      <w:r>
        <w:t>ingen</w:t>
      </w:r>
      <w:r w:rsidRPr="00D32B14">
        <w:rPr>
          <w:rFonts w:ascii="Times New Roman" w:hAnsi="Times New Roman" w:cs="Times New Roman"/>
        </w:rPr>
        <w:t> </w:t>
      </w:r>
      <w:r>
        <w:t>palpabel</w:t>
      </w:r>
      <w:r w:rsidRPr="00D32B14">
        <w:rPr>
          <w:rFonts w:ascii="Times New Roman" w:hAnsi="Times New Roman" w:cs="Times New Roman"/>
        </w:rPr>
        <w:t> </w:t>
      </w:r>
      <w:r>
        <w:t>puls</w:t>
      </w:r>
      <w:r w:rsidRPr="00D32B14">
        <w:rPr>
          <w:rFonts w:ascii="Times New Roman" w:hAnsi="Times New Roman" w:cs="Times New Roman"/>
        </w:rPr>
        <w:t> </w:t>
      </w:r>
      <w:r>
        <w:t xml:space="preserve"> </w:t>
      </w:r>
    </w:p>
    <w:p w14:paraId="04D9225A" w14:textId="086F1E3C" w:rsidR="00D32B14" w:rsidRDefault="00D32B14" w:rsidP="00D32B14">
      <w:pPr>
        <w:pStyle w:val="Liststycke"/>
        <w:numPr>
          <w:ilvl w:val="0"/>
          <w:numId w:val="21"/>
        </w:numPr>
      </w:pPr>
      <w:r>
        <w:t>inga</w:t>
      </w:r>
      <w:r w:rsidRPr="00D32B14">
        <w:rPr>
          <w:rFonts w:ascii="Times New Roman" w:hAnsi="Times New Roman" w:cs="Times New Roman"/>
        </w:rPr>
        <w:t> </w:t>
      </w:r>
      <w:r>
        <w:t>h</w:t>
      </w:r>
      <w:r w:rsidRPr="00D32B14">
        <w:rPr>
          <w:rFonts w:ascii="Garamond" w:hAnsi="Garamond" w:cs="Garamond"/>
        </w:rPr>
        <w:t>ö</w:t>
      </w:r>
      <w:r>
        <w:t>rbara</w:t>
      </w:r>
      <w:r w:rsidRPr="00D32B14">
        <w:rPr>
          <w:rFonts w:ascii="Times New Roman" w:hAnsi="Times New Roman" w:cs="Times New Roman"/>
        </w:rPr>
        <w:t> </w:t>
      </w:r>
      <w:r>
        <w:t>hj</w:t>
      </w:r>
      <w:r w:rsidRPr="00D32B14">
        <w:rPr>
          <w:rFonts w:ascii="Garamond" w:hAnsi="Garamond" w:cs="Garamond"/>
        </w:rPr>
        <w:t>ä</w:t>
      </w:r>
      <w:r>
        <w:t>rtljud</w:t>
      </w:r>
      <w:r w:rsidRPr="00D32B14">
        <w:rPr>
          <w:rFonts w:ascii="Times New Roman" w:hAnsi="Times New Roman" w:cs="Times New Roman"/>
        </w:rPr>
        <w:t> </w:t>
      </w:r>
      <w:r>
        <w:t>vid</w:t>
      </w:r>
      <w:r w:rsidRPr="00D32B14">
        <w:rPr>
          <w:rFonts w:ascii="Times New Roman" w:hAnsi="Times New Roman" w:cs="Times New Roman"/>
        </w:rPr>
        <w:t> </w:t>
      </w:r>
      <w:r>
        <w:t>auskultation</w:t>
      </w:r>
      <w:r w:rsidRPr="00D32B14">
        <w:rPr>
          <w:rFonts w:ascii="Times New Roman" w:hAnsi="Times New Roman" w:cs="Times New Roman"/>
        </w:rPr>
        <w:t> </w:t>
      </w:r>
      <w:r>
        <w:t xml:space="preserve"> </w:t>
      </w:r>
    </w:p>
    <w:p w14:paraId="53BF2F76" w14:textId="0380E057" w:rsidR="00D32B14" w:rsidRDefault="00D32B14" w:rsidP="00D32B14">
      <w:pPr>
        <w:pStyle w:val="Liststycke"/>
        <w:numPr>
          <w:ilvl w:val="0"/>
          <w:numId w:val="21"/>
        </w:numPr>
      </w:pPr>
      <w:r>
        <w:t>ingen</w:t>
      </w:r>
      <w:r w:rsidRPr="00D32B14">
        <w:rPr>
          <w:rFonts w:ascii="Times New Roman" w:hAnsi="Times New Roman" w:cs="Times New Roman"/>
        </w:rPr>
        <w:t> </w:t>
      </w:r>
      <w:r>
        <w:t>spontanandning</w:t>
      </w:r>
      <w:r w:rsidRPr="00D32B14">
        <w:rPr>
          <w:rFonts w:ascii="Times New Roman" w:hAnsi="Times New Roman" w:cs="Times New Roman"/>
        </w:rPr>
        <w:t>  </w:t>
      </w:r>
      <w:r>
        <w:t xml:space="preserve"> </w:t>
      </w:r>
    </w:p>
    <w:p w14:paraId="78859AA9" w14:textId="02CE0A2C" w:rsidR="00D32B14" w:rsidRDefault="00D32B14" w:rsidP="00D32B14">
      <w:pPr>
        <w:pStyle w:val="Liststycke"/>
        <w:numPr>
          <w:ilvl w:val="0"/>
          <w:numId w:val="21"/>
        </w:numPr>
      </w:pPr>
      <w:r>
        <w:t>ljusstela,</w:t>
      </w:r>
      <w:r w:rsidRPr="00D32B14">
        <w:rPr>
          <w:rFonts w:ascii="Times New Roman" w:hAnsi="Times New Roman" w:cs="Times New Roman"/>
        </w:rPr>
        <w:t> </w:t>
      </w:r>
      <w:r>
        <w:t>oftast</w:t>
      </w:r>
      <w:r w:rsidRPr="00D32B14">
        <w:rPr>
          <w:rFonts w:ascii="Times New Roman" w:hAnsi="Times New Roman" w:cs="Times New Roman"/>
        </w:rPr>
        <w:t> </w:t>
      </w:r>
      <w:r>
        <w:t>vida,</w:t>
      </w:r>
      <w:r w:rsidRPr="00D32B14">
        <w:rPr>
          <w:rFonts w:ascii="Times New Roman" w:hAnsi="Times New Roman" w:cs="Times New Roman"/>
        </w:rPr>
        <w:t> </w:t>
      </w:r>
      <w:r>
        <w:t>pupiller"</w:t>
      </w:r>
      <w:r w:rsidRPr="00D32B14">
        <w:rPr>
          <w:rFonts w:ascii="Times New Roman" w:hAnsi="Times New Roman" w:cs="Times New Roman"/>
        </w:rPr>
        <w:t> </w:t>
      </w:r>
      <w:r>
        <w:t xml:space="preserve"> </w:t>
      </w:r>
    </w:p>
    <w:p w14:paraId="665DC815" w14:textId="1BEDEE02" w:rsidR="00D32B14" w:rsidRDefault="00D32B14" w:rsidP="00D32B14">
      <w:r>
        <w:t>3 kap.</w:t>
      </w:r>
      <w:r>
        <w:rPr>
          <w:rFonts w:ascii="Times New Roman" w:hAnsi="Times New Roman" w:cs="Times New Roman"/>
        </w:rPr>
        <w:t> </w:t>
      </w:r>
      <w:r>
        <w:t xml:space="preserve">5 </w:t>
      </w:r>
      <w:r>
        <w:rPr>
          <w:rFonts w:ascii="Garamond" w:hAnsi="Garamond" w:cs="Garamond"/>
        </w:rPr>
        <w:t>§</w:t>
      </w:r>
      <w:r>
        <w:rPr>
          <w:rFonts w:ascii="Times New Roman" w:hAnsi="Times New Roman" w:cs="Times New Roman"/>
        </w:rPr>
        <w:t>  </w:t>
      </w:r>
      <w:r>
        <w:t xml:space="preserve"> </w:t>
      </w:r>
      <w:r>
        <w:br/>
      </w:r>
      <w:r>
        <w:t>”Fastställande av ett dödsfall skall göras skyndsamt. Tidpunkten för dödens inträde får bestämmas med ledning av uppgifter från vårdpersonal, anhöriga eller andra personer med kännedom om de aktuella omständigheterna.</w:t>
      </w:r>
      <w:r>
        <w:rPr>
          <w:rFonts w:ascii="Times New Roman" w:hAnsi="Times New Roman" w:cs="Times New Roman"/>
        </w:rPr>
        <w:t>  </w:t>
      </w:r>
      <w:r>
        <w:t xml:space="preserve"> </w:t>
      </w:r>
    </w:p>
    <w:p w14:paraId="2893F9D3" w14:textId="71E738FC" w:rsidR="00D32B14" w:rsidRDefault="00D32B14" w:rsidP="00D32B14">
      <w:r>
        <w:t>3 kap. 6 §</w:t>
      </w:r>
      <w:r>
        <w:rPr>
          <w:rFonts w:ascii="Times New Roman" w:hAnsi="Times New Roman" w:cs="Times New Roman"/>
        </w:rPr>
        <w:t>  </w:t>
      </w:r>
      <w:r>
        <w:t xml:space="preserve"> </w:t>
      </w:r>
      <w:r>
        <w:br/>
      </w:r>
      <w:r>
        <w:t>”En läkare får fastställa</w:t>
      </w:r>
      <w:r>
        <w:rPr>
          <w:rFonts w:ascii="Times New Roman" w:hAnsi="Times New Roman" w:cs="Times New Roman"/>
        </w:rPr>
        <w:t> </w:t>
      </w:r>
      <w:r>
        <w:t>att d</w:t>
      </w:r>
      <w:r>
        <w:rPr>
          <w:rFonts w:ascii="Garamond" w:hAnsi="Garamond" w:cs="Garamond"/>
        </w:rPr>
        <w:t>ö</w:t>
      </w:r>
      <w:r>
        <w:t>den har intr</w:t>
      </w:r>
      <w:r>
        <w:rPr>
          <w:rFonts w:ascii="Garamond" w:hAnsi="Garamond" w:cs="Garamond"/>
        </w:rPr>
        <w:t>ä</w:t>
      </w:r>
      <w:r>
        <w:t>tt utan att personligen ha gjort den kliniska unders</w:t>
      </w:r>
      <w:r>
        <w:rPr>
          <w:rFonts w:ascii="Garamond" w:hAnsi="Garamond" w:cs="Garamond"/>
        </w:rPr>
        <w:t>ö</w:t>
      </w:r>
      <w:r>
        <w:t xml:space="preserve">kningen, </w:t>
      </w:r>
      <w:proofErr w:type="gramStart"/>
      <w:r>
        <w:t>om</w:t>
      </w:r>
      <w:r>
        <w:rPr>
          <w:rFonts w:ascii="Times New Roman" w:hAnsi="Times New Roman" w:cs="Times New Roman"/>
        </w:rPr>
        <w:t>  </w:t>
      </w:r>
      <w:r>
        <w:t>dödsfallet</w:t>
      </w:r>
      <w:proofErr w:type="gramEnd"/>
      <w:r>
        <w:t xml:space="preserve"> är förväntat på grund av sjukdom eller nedsatt hälsotillstånd med förmodad begränsad överlevnad, eller</w:t>
      </w:r>
      <w:r>
        <w:rPr>
          <w:rFonts w:ascii="Times New Roman" w:hAnsi="Times New Roman" w:cs="Times New Roman"/>
        </w:rPr>
        <w:t>  </w:t>
      </w:r>
      <w:r>
        <w:t>kroppen uppvisar uppenbara dödstecken i form av förändringar som inte är förenliga med fortsatt liv.</w:t>
      </w:r>
      <w:r>
        <w:rPr>
          <w:rFonts w:ascii="Times New Roman" w:hAnsi="Times New Roman" w:cs="Times New Roman"/>
        </w:rPr>
        <w:t>  </w:t>
      </w:r>
      <w:r>
        <w:t xml:space="preserve"> </w:t>
      </w:r>
    </w:p>
    <w:p w14:paraId="4F0E36C8" w14:textId="4ED55038" w:rsidR="00D32B14" w:rsidRDefault="00D32B14" w:rsidP="00D32B14">
      <w:r>
        <w:t xml:space="preserve">Förutsättningarna för att läkaren inte skall behöva göra undersökningen är </w:t>
      </w:r>
      <w:proofErr w:type="gramStart"/>
      <w:r>
        <w:t>att</w:t>
      </w:r>
      <w:r>
        <w:rPr>
          <w:rFonts w:ascii="Times New Roman" w:hAnsi="Times New Roman" w:cs="Times New Roman"/>
        </w:rPr>
        <w:t>  </w:t>
      </w:r>
      <w:r>
        <w:t>en</w:t>
      </w:r>
      <w:proofErr w:type="gramEnd"/>
      <w:r>
        <w:t xml:space="preserve"> legitimerad sjuksköterska har gjort denna undersökning och meddelat läkaren resultatet, och</w:t>
      </w:r>
      <w:r>
        <w:rPr>
          <w:rFonts w:ascii="Times New Roman" w:hAnsi="Times New Roman" w:cs="Times New Roman"/>
        </w:rPr>
        <w:t> </w:t>
      </w:r>
      <w:r>
        <w:t>läkaren har tillgång till relevanta och tidsmässigt aktuella uppgifter om den dödes tidigare medicinska tillstånd.</w:t>
      </w:r>
      <w:r>
        <w:rPr>
          <w:rFonts w:ascii="Times New Roman" w:hAnsi="Times New Roman" w:cs="Times New Roman"/>
        </w:rPr>
        <w:t> </w:t>
      </w:r>
      <w:r>
        <w:t>"</w:t>
      </w:r>
      <w:r>
        <w:rPr>
          <w:rFonts w:ascii="Times New Roman" w:hAnsi="Times New Roman" w:cs="Times New Roman"/>
        </w:rPr>
        <w:t> </w:t>
      </w:r>
      <w:r>
        <w:t xml:space="preserve"> </w:t>
      </w:r>
    </w:p>
    <w:p w14:paraId="427649CE" w14:textId="078727BA" w:rsidR="00D32B14" w:rsidRPr="00D220E6" w:rsidRDefault="00D32B14" w:rsidP="00D32B14">
      <w:pPr>
        <w:rPr>
          <w:b/>
          <w:bCs/>
        </w:rPr>
      </w:pPr>
      <w:r w:rsidRPr="00D220E6">
        <w:rPr>
          <w:b/>
          <w:bCs/>
        </w:rPr>
        <w:t>Utdrag ur Begravningsförordningen (1990:1147)</w:t>
      </w:r>
      <w:r w:rsidRPr="00D220E6">
        <w:rPr>
          <w:rFonts w:ascii="Times New Roman" w:hAnsi="Times New Roman" w:cs="Times New Roman"/>
          <w:b/>
          <w:bCs/>
        </w:rPr>
        <w:t> </w:t>
      </w:r>
      <w:r w:rsidRPr="00D220E6">
        <w:rPr>
          <w:b/>
          <w:bCs/>
        </w:rPr>
        <w:t xml:space="preserve"> </w:t>
      </w:r>
      <w:r w:rsidR="00D220E6">
        <w:rPr>
          <w:b/>
          <w:bCs/>
        </w:rPr>
        <w:br/>
      </w:r>
      <w:r>
        <w:t>Dödsbevis</w:t>
      </w:r>
      <w:r w:rsidR="00D220E6">
        <w:rPr>
          <w:rFonts w:ascii="Times New Roman" w:hAnsi="Times New Roman" w:cs="Times New Roman"/>
        </w:rPr>
        <w:br/>
      </w:r>
      <w:r>
        <w:t>15§</w:t>
      </w:r>
      <w:r>
        <w:rPr>
          <w:rFonts w:ascii="Times New Roman" w:hAnsi="Times New Roman" w:cs="Times New Roman"/>
        </w:rPr>
        <w:t>  </w:t>
      </w:r>
      <w:r>
        <w:t xml:space="preserve"> </w:t>
      </w:r>
      <w:r w:rsidR="00D220E6">
        <w:rPr>
          <w:b/>
          <w:bCs/>
        </w:rPr>
        <w:br/>
      </w:r>
      <w:r>
        <w:t>”Den läkare som vid ett dödsfall har fastställt att döden inträtt skall ansvara för att dödsbeviset utfärdas.</w:t>
      </w:r>
      <w:r>
        <w:rPr>
          <w:rFonts w:ascii="Times New Roman" w:hAnsi="Times New Roman" w:cs="Times New Roman"/>
        </w:rPr>
        <w:t> </w:t>
      </w:r>
      <w:r>
        <w:t>Beviset skall l</w:t>
      </w:r>
      <w:r>
        <w:rPr>
          <w:rFonts w:ascii="Garamond" w:hAnsi="Garamond" w:cs="Garamond"/>
        </w:rPr>
        <w:t>ä</w:t>
      </w:r>
      <w:r>
        <w:t>mnas senast f</w:t>
      </w:r>
      <w:r>
        <w:rPr>
          <w:rFonts w:ascii="Garamond" w:hAnsi="Garamond" w:cs="Garamond"/>
        </w:rPr>
        <w:t>ö</w:t>
      </w:r>
      <w:r>
        <w:t>rsta vardagen efter det att d</w:t>
      </w:r>
      <w:r>
        <w:rPr>
          <w:rFonts w:ascii="Garamond" w:hAnsi="Garamond" w:cs="Garamond"/>
        </w:rPr>
        <w:t>ö</w:t>
      </w:r>
      <w:r>
        <w:t>dsfallet konstaterades. Innan d</w:t>
      </w:r>
      <w:r>
        <w:rPr>
          <w:rFonts w:ascii="Garamond" w:hAnsi="Garamond" w:cs="Garamond"/>
        </w:rPr>
        <w:t>ö</w:t>
      </w:r>
      <w:r>
        <w:t>dsbeviset utf</w:t>
      </w:r>
      <w:r>
        <w:rPr>
          <w:rFonts w:ascii="Garamond" w:hAnsi="Garamond" w:cs="Garamond"/>
        </w:rPr>
        <w:t>ä</w:t>
      </w:r>
      <w:r>
        <w:t>rdas, skall en l</w:t>
      </w:r>
      <w:r>
        <w:rPr>
          <w:rFonts w:ascii="Garamond" w:hAnsi="Garamond" w:cs="Garamond"/>
        </w:rPr>
        <w:t>ä</w:t>
      </w:r>
      <w:r>
        <w:t>kare g</w:t>
      </w:r>
      <w:r>
        <w:rPr>
          <w:rFonts w:ascii="Garamond" w:hAnsi="Garamond" w:cs="Garamond"/>
        </w:rPr>
        <w:t>ö</w:t>
      </w:r>
      <w:r>
        <w:t>ra en noggrann yttre unders</w:t>
      </w:r>
      <w:r>
        <w:rPr>
          <w:rFonts w:ascii="Garamond" w:hAnsi="Garamond" w:cs="Garamond"/>
        </w:rPr>
        <w:t>ö</w:t>
      </w:r>
      <w:r>
        <w:t>kning av den d</w:t>
      </w:r>
      <w:r>
        <w:rPr>
          <w:rFonts w:ascii="Garamond" w:hAnsi="Garamond" w:cs="Garamond"/>
        </w:rPr>
        <w:t>ö</w:t>
      </w:r>
      <w:r>
        <w:t>da kroppen om det inte st</w:t>
      </w:r>
      <w:r>
        <w:rPr>
          <w:rFonts w:ascii="Garamond" w:hAnsi="Garamond" w:cs="Garamond"/>
        </w:rPr>
        <w:t>å</w:t>
      </w:r>
      <w:r>
        <w:t>r klart att en r</w:t>
      </w:r>
      <w:r>
        <w:rPr>
          <w:rFonts w:ascii="Garamond" w:hAnsi="Garamond" w:cs="Garamond"/>
        </w:rPr>
        <w:t>ä</w:t>
      </w:r>
      <w:r>
        <w:t>ttsmedicinsk unders</w:t>
      </w:r>
      <w:r>
        <w:rPr>
          <w:rFonts w:ascii="Garamond" w:hAnsi="Garamond" w:cs="Garamond"/>
        </w:rPr>
        <w:t>ö</w:t>
      </w:r>
      <w:r>
        <w:t>kning skall g</w:t>
      </w:r>
      <w:r>
        <w:rPr>
          <w:rFonts w:ascii="Garamond" w:hAnsi="Garamond" w:cs="Garamond"/>
        </w:rPr>
        <w:t>ö</w:t>
      </w:r>
      <w:r>
        <w:t>ras. Den yttre unders</w:t>
      </w:r>
      <w:r>
        <w:rPr>
          <w:rFonts w:ascii="Garamond" w:hAnsi="Garamond" w:cs="Garamond"/>
        </w:rPr>
        <w:t>ö</w:t>
      </w:r>
      <w:r>
        <w:t>kningen f</w:t>
      </w:r>
      <w:r>
        <w:rPr>
          <w:rFonts w:ascii="Garamond" w:hAnsi="Garamond" w:cs="Garamond"/>
        </w:rPr>
        <w:t>å</w:t>
      </w:r>
      <w:r>
        <w:t>r ocks</w:t>
      </w:r>
      <w:r>
        <w:rPr>
          <w:rFonts w:ascii="Garamond" w:hAnsi="Garamond" w:cs="Garamond"/>
        </w:rPr>
        <w:t>å</w:t>
      </w:r>
      <w:r>
        <w:t xml:space="preserve"> underl</w:t>
      </w:r>
      <w:r>
        <w:rPr>
          <w:rFonts w:ascii="Garamond" w:hAnsi="Garamond" w:cs="Garamond"/>
        </w:rPr>
        <w:t>å</w:t>
      </w:r>
      <w:r>
        <w:t>tas om en l</w:t>
      </w:r>
      <w:r>
        <w:rPr>
          <w:rFonts w:ascii="Garamond" w:hAnsi="Garamond" w:cs="Garamond"/>
        </w:rPr>
        <w:t>ä</w:t>
      </w:r>
      <w:r>
        <w:t>kare har unders</w:t>
      </w:r>
      <w:r>
        <w:rPr>
          <w:rFonts w:ascii="Garamond" w:hAnsi="Garamond" w:cs="Garamond"/>
        </w:rPr>
        <w:t>ö</w:t>
      </w:r>
      <w:r>
        <w:t>kt den d</w:t>
      </w:r>
      <w:r>
        <w:rPr>
          <w:rFonts w:ascii="Garamond" w:hAnsi="Garamond" w:cs="Garamond"/>
        </w:rPr>
        <w:t>ö</w:t>
      </w:r>
      <w:r>
        <w:t>de s</w:t>
      </w:r>
      <w:r>
        <w:rPr>
          <w:rFonts w:ascii="Garamond" w:hAnsi="Garamond" w:cs="Garamond"/>
        </w:rPr>
        <w:t>å</w:t>
      </w:r>
      <w:r>
        <w:t xml:space="preserve"> kort tid f</w:t>
      </w:r>
      <w:r>
        <w:rPr>
          <w:rFonts w:ascii="Garamond" w:hAnsi="Garamond" w:cs="Garamond"/>
        </w:rPr>
        <w:t>ö</w:t>
      </w:r>
      <w:r>
        <w:t>re d</w:t>
      </w:r>
      <w:r>
        <w:rPr>
          <w:rFonts w:ascii="Garamond" w:hAnsi="Garamond" w:cs="Garamond"/>
        </w:rPr>
        <w:t>ö</w:t>
      </w:r>
      <w:r>
        <w:t>dsfallet att det f</w:t>
      </w:r>
      <w:r>
        <w:rPr>
          <w:rFonts w:ascii="Garamond" w:hAnsi="Garamond" w:cs="Garamond"/>
        </w:rPr>
        <w:t>ö</w:t>
      </w:r>
      <w:r>
        <w:t>religger ett tillf</w:t>
      </w:r>
      <w:r>
        <w:rPr>
          <w:rFonts w:ascii="Garamond" w:hAnsi="Garamond" w:cs="Garamond"/>
        </w:rPr>
        <w:t>ö</w:t>
      </w:r>
      <w:r>
        <w:t>rlitligt underlag för att utesluta att det kan finnas skäl för en rättsmedicinsk undersökning.</w:t>
      </w:r>
      <w:r>
        <w:rPr>
          <w:rFonts w:ascii="Times New Roman" w:hAnsi="Times New Roman" w:cs="Times New Roman"/>
        </w:rPr>
        <w:t> </w:t>
      </w:r>
      <w:r w:rsidR="00D220E6">
        <w:br/>
      </w:r>
      <w:r>
        <w:t>Förordning (1996:541).</w:t>
      </w:r>
      <w:r>
        <w:rPr>
          <w:rFonts w:ascii="Times New Roman" w:hAnsi="Times New Roman" w:cs="Times New Roman"/>
        </w:rPr>
        <w:t> </w:t>
      </w:r>
      <w:r>
        <w:t xml:space="preserve"> </w:t>
      </w:r>
    </w:p>
    <w:p w14:paraId="2E2A1DE6" w14:textId="77777777" w:rsidR="00D32B14" w:rsidRDefault="00D32B14" w:rsidP="00D32B14"/>
    <w:sectPr w:rsidR="00D32B14" w:rsidSect="00432C80">
      <w:headerReference w:type="default" r:id="rId12"/>
      <w:footerReference w:type="default" r:id="rId13"/>
      <w:headerReference w:type="first" r:id="rId14"/>
      <w:footerReference w:type="first" r:id="rId15"/>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5F07" w14:textId="77777777" w:rsidR="00D32B14" w:rsidRDefault="00D32B14" w:rsidP="00ED6C6F">
      <w:pPr>
        <w:spacing w:after="0" w:line="240" w:lineRule="auto"/>
      </w:pPr>
      <w:r>
        <w:separator/>
      </w:r>
    </w:p>
    <w:p w14:paraId="49F760D7" w14:textId="77777777" w:rsidR="00D32B14" w:rsidRDefault="00D32B14"/>
  </w:endnote>
  <w:endnote w:type="continuationSeparator" w:id="0">
    <w:p w14:paraId="00A67D4A" w14:textId="77777777" w:rsidR="00D32B14" w:rsidRDefault="00D32B14" w:rsidP="00ED6C6F">
      <w:pPr>
        <w:spacing w:after="0" w:line="240" w:lineRule="auto"/>
      </w:pPr>
      <w:r>
        <w:continuationSeparator/>
      </w:r>
    </w:p>
    <w:p w14:paraId="0E212367" w14:textId="77777777" w:rsidR="00D32B14" w:rsidRDefault="00D32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47FFF1FF" w14:textId="77777777" w:rsidTr="00AD0B38">
      <w:tc>
        <w:tcPr>
          <w:tcW w:w="10206" w:type="dxa"/>
        </w:tcPr>
        <w:p w14:paraId="4BB3B3A7"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40F3A5CB" w14:textId="77777777" w:rsidR="00ED6C6F" w:rsidRDefault="00ED6C6F" w:rsidP="00FA47A6">
    <w:pPr>
      <w:pStyle w:val="Sidfot"/>
      <w:jc w:val="left"/>
    </w:pPr>
  </w:p>
  <w:p w14:paraId="5E2C34A3" w14:textId="77777777" w:rsidR="001A39AA" w:rsidRDefault="001A39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B8E1"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5F90E5D2" w14:textId="77777777" w:rsidTr="00713016">
      <w:trPr>
        <w:trHeight w:val="75"/>
      </w:trPr>
      <w:tc>
        <w:tcPr>
          <w:tcW w:w="2184" w:type="dxa"/>
          <w:tcBorders>
            <w:top w:val="single" w:sz="4" w:space="0" w:color="auto"/>
          </w:tcBorders>
          <w:tcMar>
            <w:top w:w="57" w:type="dxa"/>
          </w:tcMar>
        </w:tcPr>
        <w:p w14:paraId="69D161B5"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209E5205"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74BD478E"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1C6F0634"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6A4DB6D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426CD1B7"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63B6315F"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662E76ED" w14:textId="77777777" w:rsidTr="00713016">
      <w:trPr>
        <w:trHeight w:val="75"/>
      </w:trPr>
      <w:tc>
        <w:tcPr>
          <w:tcW w:w="2184" w:type="dxa"/>
        </w:tcPr>
        <w:p w14:paraId="54CDA119"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6FAA26ED"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6DA4530C"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5412E46D"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73D2072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5B6A6AE4"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1C939E59"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1F953D96"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A9A1" w14:textId="77777777" w:rsidR="00D32B14" w:rsidRDefault="00D32B14" w:rsidP="00ED6C6F">
      <w:pPr>
        <w:spacing w:after="0" w:line="240" w:lineRule="auto"/>
      </w:pPr>
      <w:r>
        <w:separator/>
      </w:r>
    </w:p>
    <w:p w14:paraId="01278193" w14:textId="77777777" w:rsidR="00D32B14" w:rsidRDefault="00D32B14"/>
  </w:footnote>
  <w:footnote w:type="continuationSeparator" w:id="0">
    <w:p w14:paraId="6E7E71DC" w14:textId="77777777" w:rsidR="00D32B14" w:rsidRDefault="00D32B14" w:rsidP="00ED6C6F">
      <w:pPr>
        <w:spacing w:after="0" w:line="240" w:lineRule="auto"/>
      </w:pPr>
      <w:r>
        <w:continuationSeparator/>
      </w:r>
    </w:p>
    <w:p w14:paraId="03E2F060" w14:textId="77777777" w:rsidR="00D32B14" w:rsidRDefault="00D32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4DE8436B" w14:textId="77777777" w:rsidTr="00AD0B38">
      <w:tc>
        <w:tcPr>
          <w:tcW w:w="5235" w:type="dxa"/>
        </w:tcPr>
        <w:p w14:paraId="59FE8D77" w14:textId="77777777" w:rsidR="00FA47A6" w:rsidRDefault="00FA47A6" w:rsidP="00FA47A6">
          <w:pPr>
            <w:pStyle w:val="Ingetavstnd"/>
          </w:pPr>
          <w:r>
            <w:rPr>
              <w:noProof/>
            </w:rPr>
            <w:drawing>
              <wp:inline distT="0" distB="0" distL="0" distR="0" wp14:anchorId="7A49CBBF" wp14:editId="7C1A4FC0">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1585ED2B" w14:textId="0494899A" w:rsidR="00FA47A6" w:rsidRDefault="00D220E6" w:rsidP="00FA47A6">
          <w:pPr>
            <w:pStyle w:val="Ingetavstnd"/>
            <w:jc w:val="right"/>
          </w:pPr>
          <w:sdt>
            <w:sdtPr>
              <w:rPr>
                <w:rFonts w:asciiTheme="majorHAnsi" w:hAnsiTheme="majorHAnsi"/>
                <w:sz w:val="16"/>
              </w:rPr>
              <w:id w:val="-1854864743"/>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D32B14">
                <w:rPr>
                  <w:rFonts w:asciiTheme="majorHAnsi" w:hAnsiTheme="majorHAnsi"/>
                  <w:sz w:val="16"/>
                </w:rPr>
                <w:t>RUTIN</w:t>
              </w:r>
            </w:sdtContent>
          </w:sdt>
        </w:p>
      </w:tc>
    </w:tr>
  </w:tbl>
  <w:p w14:paraId="626F2D92" w14:textId="77777777" w:rsidR="00282C79" w:rsidRPr="00FA47A6" w:rsidRDefault="00282C79" w:rsidP="00FA47A6">
    <w:pPr>
      <w:pStyle w:val="Sidhuvud"/>
    </w:pPr>
  </w:p>
  <w:p w14:paraId="5E3421BD" w14:textId="77777777" w:rsidR="001A39AA" w:rsidRDefault="001A39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657D" w14:textId="375198FF" w:rsidR="003356C6" w:rsidRDefault="00D220E6" w:rsidP="002358A2">
    <w:pPr>
      <w:pStyle w:val="Rubrik1"/>
      <w:ind w:left="1418"/>
      <w:rPr>
        <w:caps/>
        <w:color w:val="FFFFFF" w:themeColor="background1"/>
        <w:sz w:val="44"/>
        <w:szCs w:val="44"/>
      </w:rPr>
    </w:pPr>
    <w:sdt>
      <w:sdtPr>
        <w:rPr>
          <w:caps/>
          <w:color w:val="FFFFFF" w:themeColor="background1"/>
          <w:sz w:val="44"/>
          <w:szCs w:val="44"/>
        </w:rPr>
        <w:id w:val="-907304557"/>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D32B14">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18727236" wp14:editId="79944606">
          <wp:simplePos x="0" y="0"/>
          <wp:positionH relativeFrom="page">
            <wp:posOffset>12065</wp:posOffset>
          </wp:positionH>
          <wp:positionV relativeFrom="page">
            <wp:posOffset>0</wp:posOffset>
          </wp:positionV>
          <wp:extent cx="7542000" cy="1782000"/>
          <wp:effectExtent l="0" t="0" r="0" b="889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484F4E2A" wp14:editId="25767002">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 w:val="36"/>
        <w:szCs w:val="36"/>
      </w:rPr>
      <w:alias w:val="Titel"/>
      <w:tag w:val=""/>
      <w:id w:val="1480200848"/>
      <w:placeholder>
        <w:docPart w:val="F58692E9EAF04F3AAF258F1604D5BCE6"/>
      </w:placeholder>
      <w:dataBinding w:prefixMappings="xmlns:ns0='http://purl.org/dc/elements/1.1/' xmlns:ns1='http://schemas.openxmlformats.org/package/2006/metadata/core-properties' " w:xpath="/ns1:coreProperties[1]/ns0:title[1]" w:storeItemID="{6C3C8BC8-F283-45AE-878A-BAB7291924A1}"/>
      <w:text/>
    </w:sdtPr>
    <w:sdtEndPr/>
    <w:sdtContent>
      <w:p w14:paraId="67915741" w14:textId="5BC8E0A7" w:rsidR="003356C6" w:rsidRPr="009967C0" w:rsidRDefault="00D32B14" w:rsidP="009967C0">
        <w:pPr>
          <w:pStyle w:val="Rubrik1"/>
          <w:ind w:left="1418"/>
          <w:rPr>
            <w:b w:val="0"/>
            <w:bCs/>
            <w:caps/>
            <w:color w:val="FFFFFF" w:themeColor="background1"/>
            <w:sz w:val="44"/>
            <w:szCs w:val="44"/>
          </w:rPr>
        </w:pPr>
        <w:r w:rsidRPr="00D32B14">
          <w:rPr>
            <w:b w:val="0"/>
            <w:bCs/>
            <w:caps/>
            <w:color w:val="FFFFFF" w:themeColor="background1"/>
            <w:sz w:val="36"/>
            <w:szCs w:val="36"/>
          </w:rPr>
          <w:t>Fastställande av dödsfall</w:t>
        </w:r>
      </w:p>
    </w:sdtContent>
  </w:sdt>
  <w:p w14:paraId="4DCD5990"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F504E7"/>
    <w:multiLevelType w:val="hybridMultilevel"/>
    <w:tmpl w:val="90885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6460CA"/>
    <w:multiLevelType w:val="hybridMultilevel"/>
    <w:tmpl w:val="DE76D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78419C"/>
    <w:multiLevelType w:val="hybridMultilevel"/>
    <w:tmpl w:val="85A8FBC8"/>
    <w:lvl w:ilvl="0" w:tplc="041D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326596"/>
    <w:multiLevelType w:val="hybridMultilevel"/>
    <w:tmpl w:val="CF4890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22254002">
    <w:abstractNumId w:val="17"/>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9"/>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2"/>
  </w:num>
  <w:num w:numId="12" w16cid:durableId="698433842">
    <w:abstractNumId w:val="9"/>
  </w:num>
  <w:num w:numId="13" w16cid:durableId="203544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3"/>
  </w:num>
  <w:num w:numId="15" w16cid:durableId="2008171481">
    <w:abstractNumId w:val="10"/>
  </w:num>
  <w:num w:numId="16" w16cid:durableId="1759522251">
    <w:abstractNumId w:val="14"/>
  </w:num>
  <w:num w:numId="17" w16cid:durableId="1093091574">
    <w:abstractNumId w:val="8"/>
  </w:num>
  <w:num w:numId="18" w16cid:durableId="2139372532">
    <w:abstractNumId w:val="15"/>
  </w:num>
  <w:num w:numId="19" w16cid:durableId="2088383738">
    <w:abstractNumId w:val="11"/>
  </w:num>
  <w:num w:numId="20" w16cid:durableId="2136175459">
    <w:abstractNumId w:val="18"/>
  </w:num>
  <w:num w:numId="21" w16cid:durableId="849635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14"/>
    <w:rsid w:val="00010CDD"/>
    <w:rsid w:val="00012143"/>
    <w:rsid w:val="00015C95"/>
    <w:rsid w:val="00020C1C"/>
    <w:rsid w:val="00020C49"/>
    <w:rsid w:val="00023CF5"/>
    <w:rsid w:val="00027B32"/>
    <w:rsid w:val="000304A9"/>
    <w:rsid w:val="00035827"/>
    <w:rsid w:val="00035F3B"/>
    <w:rsid w:val="00036FDE"/>
    <w:rsid w:val="000428AA"/>
    <w:rsid w:val="00047568"/>
    <w:rsid w:val="00055A04"/>
    <w:rsid w:val="00057AF9"/>
    <w:rsid w:val="000762CB"/>
    <w:rsid w:val="00081E07"/>
    <w:rsid w:val="00083807"/>
    <w:rsid w:val="000879D1"/>
    <w:rsid w:val="000919E1"/>
    <w:rsid w:val="000927CE"/>
    <w:rsid w:val="000A259F"/>
    <w:rsid w:val="000C60F9"/>
    <w:rsid w:val="000D29F7"/>
    <w:rsid w:val="000D4286"/>
    <w:rsid w:val="000D787A"/>
    <w:rsid w:val="000E0827"/>
    <w:rsid w:val="000E5F2E"/>
    <w:rsid w:val="00100593"/>
    <w:rsid w:val="0010206C"/>
    <w:rsid w:val="00104807"/>
    <w:rsid w:val="00107576"/>
    <w:rsid w:val="0011207E"/>
    <w:rsid w:val="0011645D"/>
    <w:rsid w:val="00136C6B"/>
    <w:rsid w:val="00142663"/>
    <w:rsid w:val="00170500"/>
    <w:rsid w:val="0019680D"/>
    <w:rsid w:val="001A39AA"/>
    <w:rsid w:val="001A7D3F"/>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356C6"/>
    <w:rsid w:val="003423B9"/>
    <w:rsid w:val="0035044E"/>
    <w:rsid w:val="0035118A"/>
    <w:rsid w:val="00355629"/>
    <w:rsid w:val="00367F34"/>
    <w:rsid w:val="003804A7"/>
    <w:rsid w:val="003977E2"/>
    <w:rsid w:val="003A0FEC"/>
    <w:rsid w:val="003A6D7F"/>
    <w:rsid w:val="003D1AD5"/>
    <w:rsid w:val="003D41E8"/>
    <w:rsid w:val="003E5E9D"/>
    <w:rsid w:val="003E7AE6"/>
    <w:rsid w:val="003F0BD7"/>
    <w:rsid w:val="00400B4F"/>
    <w:rsid w:val="00400FFC"/>
    <w:rsid w:val="00406804"/>
    <w:rsid w:val="00411FB3"/>
    <w:rsid w:val="00416C49"/>
    <w:rsid w:val="004202F4"/>
    <w:rsid w:val="00422CFF"/>
    <w:rsid w:val="0043225D"/>
    <w:rsid w:val="00432C80"/>
    <w:rsid w:val="004457CA"/>
    <w:rsid w:val="004539FA"/>
    <w:rsid w:val="004579C9"/>
    <w:rsid w:val="00463F60"/>
    <w:rsid w:val="00465E51"/>
    <w:rsid w:val="00466ABB"/>
    <w:rsid w:val="00472FE4"/>
    <w:rsid w:val="00476DDD"/>
    <w:rsid w:val="00481060"/>
    <w:rsid w:val="00483F66"/>
    <w:rsid w:val="00490CBC"/>
    <w:rsid w:val="004B2748"/>
    <w:rsid w:val="004B5326"/>
    <w:rsid w:val="004C6903"/>
    <w:rsid w:val="004E08FC"/>
    <w:rsid w:val="004E0B05"/>
    <w:rsid w:val="004E0E65"/>
    <w:rsid w:val="004F2653"/>
    <w:rsid w:val="004F6E9F"/>
    <w:rsid w:val="00531996"/>
    <w:rsid w:val="005377E7"/>
    <w:rsid w:val="00540C08"/>
    <w:rsid w:val="00542500"/>
    <w:rsid w:val="005537A8"/>
    <w:rsid w:val="005675CC"/>
    <w:rsid w:val="00575871"/>
    <w:rsid w:val="00593AB6"/>
    <w:rsid w:val="00594D98"/>
    <w:rsid w:val="005A403A"/>
    <w:rsid w:val="005C11CE"/>
    <w:rsid w:val="005C6423"/>
    <w:rsid w:val="005E045D"/>
    <w:rsid w:val="005E0CDB"/>
    <w:rsid w:val="005F29FB"/>
    <w:rsid w:val="006063FF"/>
    <w:rsid w:val="00606B0F"/>
    <w:rsid w:val="006137D6"/>
    <w:rsid w:val="0064352A"/>
    <w:rsid w:val="006469A2"/>
    <w:rsid w:val="006511FB"/>
    <w:rsid w:val="00654FA9"/>
    <w:rsid w:val="00660474"/>
    <w:rsid w:val="0068600B"/>
    <w:rsid w:val="00693ED8"/>
    <w:rsid w:val="006957EA"/>
    <w:rsid w:val="00697C2E"/>
    <w:rsid w:val="006A3C99"/>
    <w:rsid w:val="006A60A8"/>
    <w:rsid w:val="006B3AC6"/>
    <w:rsid w:val="006B688D"/>
    <w:rsid w:val="006C0636"/>
    <w:rsid w:val="006C4BD6"/>
    <w:rsid w:val="006C4DA1"/>
    <w:rsid w:val="006E43A5"/>
    <w:rsid w:val="006F3E03"/>
    <w:rsid w:val="00700EFC"/>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215CB"/>
    <w:rsid w:val="0082272C"/>
    <w:rsid w:val="00826BE4"/>
    <w:rsid w:val="00834506"/>
    <w:rsid w:val="00834E7E"/>
    <w:rsid w:val="008574B7"/>
    <w:rsid w:val="0086789F"/>
    <w:rsid w:val="00870403"/>
    <w:rsid w:val="00875CBE"/>
    <w:rsid w:val="008924C8"/>
    <w:rsid w:val="008A525C"/>
    <w:rsid w:val="008A5C52"/>
    <w:rsid w:val="008B6E1F"/>
    <w:rsid w:val="008B7A95"/>
    <w:rsid w:val="008C5285"/>
    <w:rsid w:val="008D21A4"/>
    <w:rsid w:val="008D4F31"/>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76D6"/>
    <w:rsid w:val="00A17B37"/>
    <w:rsid w:val="00A2125B"/>
    <w:rsid w:val="00A23320"/>
    <w:rsid w:val="00A2363C"/>
    <w:rsid w:val="00A23C37"/>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D354E"/>
    <w:rsid w:val="00AD3C58"/>
    <w:rsid w:val="00AD5832"/>
    <w:rsid w:val="00AE1BED"/>
    <w:rsid w:val="00AE4501"/>
    <w:rsid w:val="00AE6C58"/>
    <w:rsid w:val="00AF5B57"/>
    <w:rsid w:val="00AF74D3"/>
    <w:rsid w:val="00B2776E"/>
    <w:rsid w:val="00B30455"/>
    <w:rsid w:val="00B4285A"/>
    <w:rsid w:val="00B50257"/>
    <w:rsid w:val="00B54314"/>
    <w:rsid w:val="00B6416A"/>
    <w:rsid w:val="00B64448"/>
    <w:rsid w:val="00B70017"/>
    <w:rsid w:val="00B71B19"/>
    <w:rsid w:val="00B914EE"/>
    <w:rsid w:val="00B93C87"/>
    <w:rsid w:val="00BA4656"/>
    <w:rsid w:val="00BB48AC"/>
    <w:rsid w:val="00BB7B8B"/>
    <w:rsid w:val="00BC2873"/>
    <w:rsid w:val="00BC380A"/>
    <w:rsid w:val="00BE0327"/>
    <w:rsid w:val="00BE3F3D"/>
    <w:rsid w:val="00BE44B3"/>
    <w:rsid w:val="00C02681"/>
    <w:rsid w:val="00C079B5"/>
    <w:rsid w:val="00C13434"/>
    <w:rsid w:val="00C35DEC"/>
    <w:rsid w:val="00C4216C"/>
    <w:rsid w:val="00C432F2"/>
    <w:rsid w:val="00C637CF"/>
    <w:rsid w:val="00C63DA4"/>
    <w:rsid w:val="00C66E25"/>
    <w:rsid w:val="00C71E71"/>
    <w:rsid w:val="00C84D23"/>
    <w:rsid w:val="00CA4A70"/>
    <w:rsid w:val="00CB071F"/>
    <w:rsid w:val="00CC149C"/>
    <w:rsid w:val="00CC3124"/>
    <w:rsid w:val="00CC3657"/>
    <w:rsid w:val="00CC5866"/>
    <w:rsid w:val="00CD3F48"/>
    <w:rsid w:val="00CE1FF3"/>
    <w:rsid w:val="00CF11A2"/>
    <w:rsid w:val="00CF261D"/>
    <w:rsid w:val="00D070FF"/>
    <w:rsid w:val="00D14FE4"/>
    <w:rsid w:val="00D17EF7"/>
    <w:rsid w:val="00D220E6"/>
    <w:rsid w:val="00D2298A"/>
    <w:rsid w:val="00D24A64"/>
    <w:rsid w:val="00D32B14"/>
    <w:rsid w:val="00D4779E"/>
    <w:rsid w:val="00D47E56"/>
    <w:rsid w:val="00D66769"/>
    <w:rsid w:val="00D84679"/>
    <w:rsid w:val="00DF0444"/>
    <w:rsid w:val="00DF42CC"/>
    <w:rsid w:val="00E04BDA"/>
    <w:rsid w:val="00E05BFC"/>
    <w:rsid w:val="00E33025"/>
    <w:rsid w:val="00E36EF8"/>
    <w:rsid w:val="00E406A9"/>
    <w:rsid w:val="00E41EC7"/>
    <w:rsid w:val="00E47380"/>
    <w:rsid w:val="00E50040"/>
    <w:rsid w:val="00E668D6"/>
    <w:rsid w:val="00E66CA0"/>
    <w:rsid w:val="00E80202"/>
    <w:rsid w:val="00E93B4A"/>
    <w:rsid w:val="00E96BAE"/>
    <w:rsid w:val="00EB1E30"/>
    <w:rsid w:val="00EB60E6"/>
    <w:rsid w:val="00EC5EB1"/>
    <w:rsid w:val="00EC6E64"/>
    <w:rsid w:val="00ED15AA"/>
    <w:rsid w:val="00ED229D"/>
    <w:rsid w:val="00ED6C6F"/>
    <w:rsid w:val="00EE5041"/>
    <w:rsid w:val="00EE5560"/>
    <w:rsid w:val="00EF1083"/>
    <w:rsid w:val="00EF58B6"/>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E3B96"/>
    <w:rsid w:val="00FF0B5E"/>
    <w:rsid w:val="00FF3A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CD14"/>
  <w15:chartTrackingRefBased/>
  <w15:docId w15:val="{1D592BE2-5941-44CE-AF81-58C5B92F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lstomnmnande">
    <w:name w:val="Unresolved Mention"/>
    <w:basedOn w:val="Standardstycketeckensnitt"/>
    <w:uiPriority w:val="99"/>
    <w:semiHidden/>
    <w:unhideWhenUsed/>
    <w:rsid w:val="00D32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78400575">
      <w:bodyDiv w:val="1"/>
      <w:marLeft w:val="0"/>
      <w:marRight w:val="0"/>
      <w:marTop w:val="0"/>
      <w:marBottom w:val="0"/>
      <w:divBdr>
        <w:top w:val="none" w:sz="0" w:space="0" w:color="auto"/>
        <w:left w:val="none" w:sz="0" w:space="0" w:color="auto"/>
        <w:bottom w:val="none" w:sz="0" w:space="0" w:color="auto"/>
        <w:right w:val="none" w:sz="0" w:space="0" w:color="auto"/>
      </w:divBdr>
      <w:divsChild>
        <w:div w:id="183859194">
          <w:marLeft w:val="0"/>
          <w:marRight w:val="0"/>
          <w:marTop w:val="0"/>
          <w:marBottom w:val="0"/>
          <w:divBdr>
            <w:top w:val="none" w:sz="0" w:space="0" w:color="auto"/>
            <w:left w:val="none" w:sz="0" w:space="0" w:color="auto"/>
            <w:bottom w:val="none" w:sz="0" w:space="0" w:color="auto"/>
            <w:right w:val="none" w:sz="0" w:space="0" w:color="auto"/>
          </w:divBdr>
          <w:divsChild>
            <w:div w:id="878666124">
              <w:marLeft w:val="0"/>
              <w:marRight w:val="0"/>
              <w:marTop w:val="0"/>
              <w:marBottom w:val="0"/>
              <w:divBdr>
                <w:top w:val="none" w:sz="0" w:space="0" w:color="auto"/>
                <w:left w:val="none" w:sz="0" w:space="0" w:color="auto"/>
                <w:bottom w:val="none" w:sz="0" w:space="0" w:color="auto"/>
                <w:right w:val="none" w:sz="0" w:space="0" w:color="auto"/>
              </w:divBdr>
            </w:div>
            <w:div w:id="1359770809">
              <w:marLeft w:val="0"/>
              <w:marRight w:val="0"/>
              <w:marTop w:val="0"/>
              <w:marBottom w:val="0"/>
              <w:divBdr>
                <w:top w:val="none" w:sz="0" w:space="0" w:color="auto"/>
                <w:left w:val="none" w:sz="0" w:space="0" w:color="auto"/>
                <w:bottom w:val="none" w:sz="0" w:space="0" w:color="auto"/>
                <w:right w:val="none" w:sz="0" w:space="0" w:color="auto"/>
              </w:divBdr>
            </w:div>
            <w:div w:id="808746813">
              <w:marLeft w:val="0"/>
              <w:marRight w:val="0"/>
              <w:marTop w:val="0"/>
              <w:marBottom w:val="0"/>
              <w:divBdr>
                <w:top w:val="none" w:sz="0" w:space="0" w:color="auto"/>
                <w:left w:val="none" w:sz="0" w:space="0" w:color="auto"/>
                <w:bottom w:val="none" w:sz="0" w:space="0" w:color="auto"/>
                <w:right w:val="none" w:sz="0" w:space="0" w:color="auto"/>
              </w:divBdr>
            </w:div>
            <w:div w:id="2042628949">
              <w:marLeft w:val="0"/>
              <w:marRight w:val="0"/>
              <w:marTop w:val="0"/>
              <w:marBottom w:val="0"/>
              <w:divBdr>
                <w:top w:val="none" w:sz="0" w:space="0" w:color="auto"/>
                <w:left w:val="none" w:sz="0" w:space="0" w:color="auto"/>
                <w:bottom w:val="none" w:sz="0" w:space="0" w:color="auto"/>
                <w:right w:val="none" w:sz="0" w:space="0" w:color="auto"/>
              </w:divBdr>
            </w:div>
            <w:div w:id="1519273339">
              <w:marLeft w:val="0"/>
              <w:marRight w:val="0"/>
              <w:marTop w:val="0"/>
              <w:marBottom w:val="0"/>
              <w:divBdr>
                <w:top w:val="none" w:sz="0" w:space="0" w:color="auto"/>
                <w:left w:val="none" w:sz="0" w:space="0" w:color="auto"/>
                <w:bottom w:val="none" w:sz="0" w:space="0" w:color="auto"/>
                <w:right w:val="none" w:sz="0" w:space="0" w:color="auto"/>
              </w:divBdr>
            </w:div>
          </w:divsChild>
        </w:div>
        <w:div w:id="356807601">
          <w:marLeft w:val="0"/>
          <w:marRight w:val="0"/>
          <w:marTop w:val="0"/>
          <w:marBottom w:val="0"/>
          <w:divBdr>
            <w:top w:val="none" w:sz="0" w:space="0" w:color="auto"/>
            <w:left w:val="none" w:sz="0" w:space="0" w:color="auto"/>
            <w:bottom w:val="none" w:sz="0" w:space="0" w:color="auto"/>
            <w:right w:val="none" w:sz="0" w:space="0" w:color="auto"/>
          </w:divBdr>
          <w:divsChild>
            <w:div w:id="15835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748070821">
      <w:bodyDiv w:val="1"/>
      <w:marLeft w:val="0"/>
      <w:marRight w:val="0"/>
      <w:marTop w:val="0"/>
      <w:marBottom w:val="0"/>
      <w:divBdr>
        <w:top w:val="none" w:sz="0" w:space="0" w:color="auto"/>
        <w:left w:val="none" w:sz="0" w:space="0" w:color="auto"/>
        <w:bottom w:val="none" w:sz="0" w:space="0" w:color="auto"/>
        <w:right w:val="none" w:sz="0" w:space="0" w:color="auto"/>
      </w:divBdr>
      <w:divsChild>
        <w:div w:id="1393774057">
          <w:marLeft w:val="0"/>
          <w:marRight w:val="0"/>
          <w:marTop w:val="0"/>
          <w:marBottom w:val="0"/>
          <w:divBdr>
            <w:top w:val="none" w:sz="0" w:space="0" w:color="auto"/>
            <w:left w:val="none" w:sz="0" w:space="0" w:color="auto"/>
            <w:bottom w:val="none" w:sz="0" w:space="0" w:color="auto"/>
            <w:right w:val="none" w:sz="0" w:space="0" w:color="auto"/>
          </w:divBdr>
          <w:divsChild>
            <w:div w:id="1001546900">
              <w:marLeft w:val="0"/>
              <w:marRight w:val="0"/>
              <w:marTop w:val="0"/>
              <w:marBottom w:val="0"/>
              <w:divBdr>
                <w:top w:val="none" w:sz="0" w:space="0" w:color="auto"/>
                <w:left w:val="none" w:sz="0" w:space="0" w:color="auto"/>
                <w:bottom w:val="none" w:sz="0" w:space="0" w:color="auto"/>
                <w:right w:val="none" w:sz="0" w:space="0" w:color="auto"/>
              </w:divBdr>
            </w:div>
            <w:div w:id="1283657961">
              <w:marLeft w:val="0"/>
              <w:marRight w:val="0"/>
              <w:marTop w:val="0"/>
              <w:marBottom w:val="0"/>
              <w:divBdr>
                <w:top w:val="none" w:sz="0" w:space="0" w:color="auto"/>
                <w:left w:val="none" w:sz="0" w:space="0" w:color="auto"/>
                <w:bottom w:val="none" w:sz="0" w:space="0" w:color="auto"/>
                <w:right w:val="none" w:sz="0" w:space="0" w:color="auto"/>
              </w:divBdr>
            </w:div>
            <w:div w:id="1240477265">
              <w:marLeft w:val="0"/>
              <w:marRight w:val="0"/>
              <w:marTop w:val="0"/>
              <w:marBottom w:val="0"/>
              <w:divBdr>
                <w:top w:val="none" w:sz="0" w:space="0" w:color="auto"/>
                <w:left w:val="none" w:sz="0" w:space="0" w:color="auto"/>
                <w:bottom w:val="none" w:sz="0" w:space="0" w:color="auto"/>
                <w:right w:val="none" w:sz="0" w:space="0" w:color="auto"/>
              </w:divBdr>
            </w:div>
            <w:div w:id="1779720769">
              <w:marLeft w:val="0"/>
              <w:marRight w:val="0"/>
              <w:marTop w:val="0"/>
              <w:marBottom w:val="0"/>
              <w:divBdr>
                <w:top w:val="none" w:sz="0" w:space="0" w:color="auto"/>
                <w:left w:val="none" w:sz="0" w:space="0" w:color="auto"/>
                <w:bottom w:val="none" w:sz="0" w:space="0" w:color="auto"/>
                <w:right w:val="none" w:sz="0" w:space="0" w:color="auto"/>
              </w:divBdr>
            </w:div>
            <w:div w:id="501435316">
              <w:marLeft w:val="0"/>
              <w:marRight w:val="0"/>
              <w:marTop w:val="0"/>
              <w:marBottom w:val="0"/>
              <w:divBdr>
                <w:top w:val="none" w:sz="0" w:space="0" w:color="auto"/>
                <w:left w:val="none" w:sz="0" w:space="0" w:color="auto"/>
                <w:bottom w:val="none" w:sz="0" w:space="0" w:color="auto"/>
                <w:right w:val="none" w:sz="0" w:space="0" w:color="auto"/>
              </w:divBdr>
            </w:div>
          </w:divsChild>
        </w:div>
        <w:div w:id="880440968">
          <w:marLeft w:val="0"/>
          <w:marRight w:val="0"/>
          <w:marTop w:val="0"/>
          <w:marBottom w:val="0"/>
          <w:divBdr>
            <w:top w:val="none" w:sz="0" w:space="0" w:color="auto"/>
            <w:left w:val="none" w:sz="0" w:space="0" w:color="auto"/>
            <w:bottom w:val="none" w:sz="0" w:space="0" w:color="auto"/>
            <w:right w:val="none" w:sz="0" w:space="0" w:color="auto"/>
          </w:divBdr>
          <w:divsChild>
            <w:div w:id="10007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Om%20misstanke%20finns%20att%20det%20inte%20&#228;r%20ett%20f&#246;rv&#228;ntat%20d&#246;dfall%20tex%20misstanke%20om%20avsiktlig%20eller%20oavsiktlig%20l&#228;kemedels&#246;verdosering,%20sj&#228;lvmord,%20olycka,%20mord%20eller%20missbruk%20ska%20alltid%20112%20kontakt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1\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556B9C0DA4707A4DAB260F8611778"/>
        <w:category>
          <w:name w:val="Allmänt"/>
          <w:gallery w:val="placeholder"/>
        </w:category>
        <w:types>
          <w:type w:val="bbPlcHdr"/>
        </w:types>
        <w:behaviors>
          <w:behavior w:val="content"/>
        </w:behaviors>
        <w:guid w:val="{F4AD8355-B535-4A34-B4A5-4E39849DD155}"/>
      </w:docPartPr>
      <w:docPartBody>
        <w:p w:rsidR="007C065C" w:rsidRDefault="007C065C">
          <w:pPr>
            <w:pStyle w:val="79D556B9C0DA4707A4DAB260F8611778"/>
          </w:pPr>
          <w:r w:rsidRPr="00CB071F">
            <w:rPr>
              <w:color w:val="FFFFFF" w:themeColor="background1"/>
              <w:sz w:val="10"/>
              <w:szCs w:val="10"/>
            </w:rPr>
            <w:t>Dokumenttyp</w:t>
          </w:r>
        </w:p>
      </w:docPartBody>
    </w:docPart>
    <w:docPart>
      <w:docPartPr>
        <w:name w:val="2F8A3E681982446694617FC49AC2485C"/>
        <w:category>
          <w:name w:val="Allmänt"/>
          <w:gallery w:val="placeholder"/>
        </w:category>
        <w:types>
          <w:type w:val="bbPlcHdr"/>
        </w:types>
        <w:behaviors>
          <w:behavior w:val="content"/>
        </w:behaviors>
        <w:guid w:val="{E4A088C4-FA6D-4689-8F94-797BEE997A00}"/>
      </w:docPartPr>
      <w:docPartBody>
        <w:p w:rsidR="007C065C" w:rsidRDefault="007C065C">
          <w:pPr>
            <w:pStyle w:val="2F8A3E681982446694617FC49AC2485C"/>
          </w:pPr>
          <w:r w:rsidRPr="00433617">
            <w:rPr>
              <w:rStyle w:val="Platshllartext"/>
            </w:rPr>
            <w:t xml:space="preserve">Välj </w:t>
          </w:r>
          <w:r>
            <w:rPr>
              <w:rStyle w:val="Platshllartext"/>
            </w:rPr>
            <w:t>dokumenttyp</w:t>
          </w:r>
        </w:p>
      </w:docPartBody>
    </w:docPart>
    <w:docPart>
      <w:docPartPr>
        <w:name w:val="7A824C4DE637439FAE9AC95E92AF6394"/>
        <w:category>
          <w:name w:val="Allmänt"/>
          <w:gallery w:val="placeholder"/>
        </w:category>
        <w:types>
          <w:type w:val="bbPlcHdr"/>
        </w:types>
        <w:behaviors>
          <w:behavior w:val="content"/>
        </w:behaviors>
        <w:guid w:val="{9669A2D6-3E97-4A81-9F8F-51F76F945713}"/>
      </w:docPartPr>
      <w:docPartBody>
        <w:p w:rsidR="007C065C" w:rsidRDefault="007C065C">
          <w:pPr>
            <w:pStyle w:val="7A824C4DE637439FAE9AC95E92AF6394"/>
          </w:pPr>
          <w:r w:rsidRPr="00B8675D">
            <w:rPr>
              <w:rStyle w:val="Platshllartext"/>
            </w:rPr>
            <w:t>Titel</w:t>
          </w:r>
        </w:p>
      </w:docPartBody>
    </w:docPart>
    <w:docPart>
      <w:docPartPr>
        <w:name w:val="0C2101E76359456883D954429A9C0250"/>
        <w:category>
          <w:name w:val="Allmänt"/>
          <w:gallery w:val="placeholder"/>
        </w:category>
        <w:types>
          <w:type w:val="bbPlcHdr"/>
        </w:types>
        <w:behaviors>
          <w:behavior w:val="content"/>
        </w:behaviors>
        <w:guid w:val="{E880C813-F90B-4515-ABC7-7DDC19A95588}"/>
      </w:docPartPr>
      <w:docPartBody>
        <w:p w:rsidR="007C065C" w:rsidRDefault="007C065C">
          <w:pPr>
            <w:pStyle w:val="0C2101E76359456883D954429A9C0250"/>
          </w:pPr>
          <w:r w:rsidRPr="00B8675D">
            <w:rPr>
              <w:rStyle w:val="Platshllartext"/>
            </w:rPr>
            <w:t>Ange diarienummer.</w:t>
          </w:r>
        </w:p>
      </w:docPartBody>
    </w:docPart>
    <w:docPart>
      <w:docPartPr>
        <w:name w:val="31BC773D459845F081B50B8567B740C7"/>
        <w:category>
          <w:name w:val="Allmänt"/>
          <w:gallery w:val="placeholder"/>
        </w:category>
        <w:types>
          <w:type w:val="bbPlcHdr"/>
        </w:types>
        <w:behaviors>
          <w:behavior w:val="content"/>
        </w:behaviors>
        <w:guid w:val="{7D3E0F57-3CAD-407A-BC17-61B5CA627028}"/>
      </w:docPartPr>
      <w:docPartBody>
        <w:p w:rsidR="007C065C" w:rsidRDefault="007C065C">
          <w:pPr>
            <w:pStyle w:val="31BC773D459845F081B50B8567B740C7"/>
          </w:pPr>
          <w:r w:rsidRPr="00B8675D">
            <w:rPr>
              <w:rStyle w:val="Platshllartext"/>
            </w:rPr>
            <w:t>Ange datum.</w:t>
          </w:r>
        </w:p>
      </w:docPartBody>
    </w:docPart>
    <w:docPart>
      <w:docPartPr>
        <w:name w:val="F58692E9EAF04F3AAF258F1604D5BCE6"/>
        <w:category>
          <w:name w:val="Allmänt"/>
          <w:gallery w:val="placeholder"/>
        </w:category>
        <w:types>
          <w:type w:val="bbPlcHdr"/>
        </w:types>
        <w:behaviors>
          <w:behavior w:val="content"/>
        </w:behaviors>
        <w:guid w:val="{AFACC9CB-7329-4C91-A5AA-E5CB43754485}"/>
      </w:docPartPr>
      <w:docPartBody>
        <w:p w:rsidR="007C065C" w:rsidRDefault="007C065C">
          <w:pPr>
            <w:pStyle w:val="F58692E9EAF04F3AAF258F1604D5BCE6"/>
          </w:pPr>
          <w:r w:rsidRPr="00400B4F">
            <w:rPr>
              <w:rStyle w:val="Platshllartext"/>
            </w:rPr>
            <w:t>Klicka här för att ange</w:t>
          </w:r>
          <w:r>
            <w:rPr>
              <w:rStyle w:val="Platshllartext"/>
            </w:rPr>
            <w:t xml:space="preserve"> vilken rutin/guide/vägledning/handbok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5C"/>
    <w:rsid w:val="007C065C"/>
    <w:rsid w:val="00EE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D556B9C0DA4707A4DAB260F8611778">
    <w:name w:val="79D556B9C0DA4707A4DAB260F8611778"/>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2F8A3E681982446694617FC49AC2485C">
    <w:name w:val="2F8A3E681982446694617FC49AC2485C"/>
  </w:style>
  <w:style w:type="paragraph" w:customStyle="1" w:styleId="7A824C4DE637439FAE9AC95E92AF6394">
    <w:name w:val="7A824C4DE637439FAE9AC95E92AF6394"/>
  </w:style>
  <w:style w:type="paragraph" w:customStyle="1" w:styleId="0C2101E76359456883D954429A9C0250">
    <w:name w:val="0C2101E76359456883D954429A9C0250"/>
  </w:style>
  <w:style w:type="paragraph" w:customStyle="1" w:styleId="31BC773D459845F081B50B8567B740C7">
    <w:name w:val="31BC773D459845F081B50B8567B740C7"/>
  </w:style>
  <w:style w:type="paragraph" w:customStyle="1" w:styleId="ED6857854FB4418EB9D5EB027A3B0386">
    <w:name w:val="ED6857854FB4418EB9D5EB027A3B0386"/>
  </w:style>
  <w:style w:type="paragraph" w:customStyle="1" w:styleId="F58692E9EAF04F3AAF258F1604D5BCE6">
    <w:name w:val="F58692E9EAF04F3AAF258F1604D5BCE6"/>
  </w:style>
  <w:style w:type="paragraph" w:customStyle="1" w:styleId="5779480B676447B5A9EBE444CC2B46FD">
    <w:name w:val="5779480B676447B5A9EBE444CC2B46FD"/>
  </w:style>
  <w:style w:type="paragraph" w:customStyle="1" w:styleId="4E1D3B0179A145A3B2F2424C7868F5D4">
    <w:name w:val="4E1D3B0179A145A3B2F2424C7868F5D4"/>
  </w:style>
  <w:style w:type="paragraph" w:customStyle="1" w:styleId="12D955975E284B23A96E5804C049593B">
    <w:name w:val="12D955975E284B23A96E5804C049593B"/>
  </w:style>
  <w:style w:type="paragraph" w:customStyle="1" w:styleId="DEF22D0823394FC9A2E8BFC7963772E0">
    <w:name w:val="DEF22D0823394FC9A2E8BFC7963772E0"/>
  </w:style>
  <w:style w:type="paragraph" w:customStyle="1" w:styleId="26E6C9F767A148228CCE78C354604E64">
    <w:name w:val="26E6C9F767A148228CCE78C354604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SharedWithUsers xmlns="d7532cd0-e888-47d6-8f58-db0210f25002">
      <UserInfo>
        <DisplayName>Kristina Hedberg Adamson</DisplayName>
        <AccountId>39</AccountId>
        <AccountType/>
      </UserInfo>
      <UserInfo>
        <DisplayName>Måns Eriksson</DisplayName>
        <AccountId>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customXml/itemProps2.xml><?xml version="1.0" encoding="utf-8"?>
<ds:datastoreItem xmlns:ds="http://schemas.openxmlformats.org/officeDocument/2006/customXml" ds:itemID="{4FFE1E34-DD4D-44DC-9916-13F60CE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4.xml><?xml version="1.0" encoding="utf-8"?>
<ds:datastoreItem xmlns:ds="http://schemas.openxmlformats.org/officeDocument/2006/customXml" ds:itemID="{03CDD5EB-56B6-4A6E-AFE3-09A521255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 - Rutin</Template>
  <TotalTime>11</TotalTime>
  <Pages>3</Pages>
  <Words>833</Words>
  <Characters>4420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Fastställande av dödsfall</dc:title>
  <dc:subject/>
  <dc:creator>Karin Freijd</dc:creator>
  <cp:keywords/>
  <dc:description/>
  <cp:lastModifiedBy>Karin Freijd</cp:lastModifiedBy>
  <cp:revision>1</cp:revision>
  <cp:lastPrinted>2020-02-20T14:27:00Z</cp:lastPrinted>
  <dcterms:created xsi:type="dcterms:W3CDTF">2026-01-27T13:25:00Z</dcterms:created>
  <dcterms:modified xsi:type="dcterms:W3CDTF">2026-01-27T13:36:00Z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1683400</vt:r8>
  </property>
  <property fmtid="{D5CDD505-2E9C-101B-9397-08002B2CF9AE}" pid="4" name="MediaServiceImageTags">
    <vt:lpwstr/>
  </property>
</Properties>
</file>