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r w:rsidRPr="305A363F">
        <w:rPr>
          <w:b/>
          <w:bCs/>
        </w:rPr>
        <w:t>Möte</w:t>
      </w:r>
      <w:r w:rsidRPr="305A363F">
        <w:t>:</w:t>
      </w:r>
      <w:r w:rsidRPr="305A363F">
        <w:rPr>
          <w:sz w:val="22"/>
          <w:szCs w:val="22"/>
        </w:rPr>
        <w:t xml:space="preserve"> </w:t>
      </w:r>
      <w:r>
        <w:tab/>
      </w:r>
      <w:r>
        <w:tab/>
      </w:r>
      <w:r w:rsidR="007A53D7">
        <w:t xml:space="preserve">STJ </w:t>
      </w:r>
      <w:r>
        <w:t>ledningsgrupp</w:t>
      </w:r>
      <w:r>
        <w:tab/>
      </w:r>
    </w:p>
    <w:p w14:paraId="77D6B787" w14:textId="5C06DF2A" w:rsidR="00524F17" w:rsidRDefault="00524F17" w:rsidP="00D809FE">
      <w:pPr>
        <w:tabs>
          <w:tab w:val="left" w:pos="1304"/>
          <w:tab w:val="left" w:pos="2608"/>
          <w:tab w:val="center" w:pos="4280"/>
        </w:tabs>
      </w:pPr>
      <w:r w:rsidRPr="305A363F">
        <w:rPr>
          <w:b/>
          <w:bCs/>
        </w:rPr>
        <w:t>Datum</w:t>
      </w:r>
      <w:r w:rsidRPr="305A363F">
        <w:t>:</w:t>
      </w:r>
      <w:r w:rsidRPr="305A363F">
        <w:rPr>
          <w:sz w:val="22"/>
          <w:szCs w:val="22"/>
        </w:rPr>
        <w:t xml:space="preserve"> </w:t>
      </w:r>
      <w:r>
        <w:tab/>
      </w:r>
      <w:r w:rsidR="00350CA4">
        <w:t xml:space="preserve">                      </w:t>
      </w:r>
      <w:r w:rsidR="004C7F7B">
        <w:t>2017-</w:t>
      </w:r>
      <w:r w:rsidR="002F5D7E">
        <w:t>02-07</w:t>
      </w:r>
    </w:p>
    <w:p w14:paraId="77D6B788" w14:textId="7DA1F68F" w:rsidR="00524F17" w:rsidRDefault="009F4478" w:rsidP="00BB09DF">
      <w:r w:rsidRPr="305A363F">
        <w:rPr>
          <w:b/>
          <w:bCs/>
        </w:rPr>
        <w:t>Sekreterare</w:t>
      </w:r>
      <w:r>
        <w:t xml:space="preserve">: </w:t>
      </w:r>
      <w:r>
        <w:tab/>
      </w:r>
      <w:r w:rsidR="002D1766">
        <w:tab/>
      </w:r>
      <w:r w:rsidR="007A53D7">
        <w:t>Lina Blombergsson</w:t>
      </w:r>
      <w:r>
        <w:br/>
      </w:r>
      <w:r w:rsidRPr="305A363F">
        <w:rPr>
          <w:b/>
          <w:bCs/>
        </w:rPr>
        <w:t>Justerare</w:t>
      </w:r>
      <w:r>
        <w:t xml:space="preserve">: </w:t>
      </w:r>
      <w:r>
        <w:tab/>
      </w:r>
      <w:r w:rsidR="000B2886">
        <w:tab/>
      </w:r>
      <w:r w:rsidR="00365A6C">
        <w:t>Anne-Lie Söderlund</w:t>
      </w:r>
    </w:p>
    <w:p w14:paraId="77D6B789" w14:textId="77777777" w:rsidR="009F4478" w:rsidRDefault="009F4478" w:rsidP="00BB09DF">
      <w:r>
        <w:tab/>
      </w:r>
    </w:p>
    <w:p w14:paraId="19B912E7" w14:textId="498C481A" w:rsidR="00F9747D" w:rsidRDefault="305A363F" w:rsidP="00BB09DF">
      <w:r w:rsidRPr="305A363F">
        <w:rPr>
          <w:b/>
          <w:bCs/>
        </w:rPr>
        <w:t>Närvarande</w:t>
      </w:r>
      <w:r>
        <w:t>: Anne-Lie Söderlund, Birgitta Wallin, Anna-Lena Möllstam, Lina Blombergsson, Vlasta Marcikic, Marie Ivarsson, Christine Carlsen</w:t>
      </w:r>
      <w:r w:rsidR="004C7F7B">
        <w:t>.</w:t>
      </w:r>
    </w:p>
    <w:p w14:paraId="195DD6B4" w14:textId="7AC1A856" w:rsidR="00F03406" w:rsidRPr="00F03406" w:rsidRDefault="305A363F" w:rsidP="305A363F">
      <w:pPr>
        <w:rPr>
          <w:b/>
          <w:bCs/>
        </w:rPr>
      </w:pPr>
      <w:r w:rsidRPr="305A363F">
        <w:rPr>
          <w:b/>
          <w:bCs/>
        </w:rPr>
        <w:t xml:space="preserve">Frånvarande: </w:t>
      </w:r>
    </w:p>
    <w:p w14:paraId="77D6B78A" w14:textId="6AF713DB" w:rsidR="009F4478" w:rsidRPr="00685963" w:rsidRDefault="305A363F" w:rsidP="305A363F">
      <w:pPr>
        <w:rPr>
          <w:bCs/>
        </w:rPr>
      </w:pPr>
      <w:r w:rsidRPr="305A363F">
        <w:rPr>
          <w:b/>
          <w:bCs/>
        </w:rPr>
        <w:t xml:space="preserve">Föredragande: </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305A363F">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305A363F" w:rsidP="007A53D7">
            <w:pPr>
              <w:pStyle w:val="Rubrik1"/>
            </w:pPr>
            <w:r>
              <w:t xml:space="preserve">Protokoll </w:t>
            </w:r>
          </w:p>
        </w:tc>
      </w:tr>
      <w:tr w:rsidR="005F11A7" w:rsidRPr="00826C0D" w14:paraId="77D6B794" w14:textId="77777777" w:rsidTr="305A363F">
        <w:tc>
          <w:tcPr>
            <w:tcW w:w="562" w:type="dxa"/>
          </w:tcPr>
          <w:p w14:paraId="77D6B78F" w14:textId="77777777" w:rsidR="005F11A7" w:rsidRPr="00826C0D" w:rsidRDefault="305A363F" w:rsidP="305A363F">
            <w:pPr>
              <w:rPr>
                <w:b/>
                <w:bCs/>
              </w:rPr>
            </w:pPr>
            <w:r w:rsidRPr="305A363F">
              <w:rPr>
                <w:b/>
                <w:bCs/>
              </w:rPr>
              <w:t>1</w:t>
            </w:r>
          </w:p>
        </w:tc>
        <w:tc>
          <w:tcPr>
            <w:tcW w:w="8647" w:type="dxa"/>
          </w:tcPr>
          <w:p w14:paraId="77D6B793" w14:textId="12D6350C" w:rsidR="005F11A7" w:rsidRPr="00685963" w:rsidRDefault="305A363F" w:rsidP="00736B16">
            <w:pPr>
              <w:pStyle w:val="Rubrik2"/>
            </w:pPr>
            <w:r w:rsidRPr="305A363F">
              <w:t>Allmän övergripande information</w:t>
            </w:r>
            <w:r w:rsidR="001A7572">
              <w:t xml:space="preserve"> </w:t>
            </w:r>
          </w:p>
        </w:tc>
      </w:tr>
      <w:tr w:rsidR="005F11A7" w:rsidRPr="00826C0D" w14:paraId="77D6B7B2" w14:textId="77777777" w:rsidTr="305A363F">
        <w:tc>
          <w:tcPr>
            <w:tcW w:w="562" w:type="dxa"/>
          </w:tcPr>
          <w:p w14:paraId="77D6B795" w14:textId="77777777" w:rsidR="005F11A7" w:rsidRPr="00826C0D" w:rsidRDefault="305A363F" w:rsidP="305A363F">
            <w:pPr>
              <w:rPr>
                <w:b/>
                <w:bCs/>
              </w:rPr>
            </w:pPr>
            <w:r w:rsidRPr="305A363F">
              <w:rPr>
                <w:b/>
                <w:bCs/>
              </w:rPr>
              <w:t>2</w:t>
            </w:r>
          </w:p>
        </w:tc>
        <w:tc>
          <w:tcPr>
            <w:tcW w:w="8647" w:type="dxa"/>
          </w:tcPr>
          <w:p w14:paraId="02A4C399" w14:textId="0741C64A" w:rsidR="004C7F7B" w:rsidRDefault="305A363F" w:rsidP="00736B16">
            <w:pPr>
              <w:pStyle w:val="Rubrik2"/>
            </w:pPr>
            <w:r w:rsidRPr="00736B16">
              <w:t>Gemensamma verksamhetsfrågor</w:t>
            </w:r>
          </w:p>
          <w:p w14:paraId="59E92593" w14:textId="77777777" w:rsidR="001253E3" w:rsidRDefault="00685963" w:rsidP="00736B16">
            <w:pPr>
              <w:pStyle w:val="Rubrik3"/>
            </w:pPr>
            <w:r w:rsidRPr="00685963">
              <w:t>Inloggningslösning/tjänstekort</w:t>
            </w:r>
          </w:p>
          <w:p w14:paraId="1FDACACA" w14:textId="1731A37C" w:rsidR="00685963" w:rsidRDefault="00685963" w:rsidP="00685963">
            <w:r>
              <w:t>Anordnarna inom kundvalen och upphandlad verksamhet har sedan december möjlighet att logga in med mobilt bank id</w:t>
            </w:r>
            <w:r w:rsidR="00894992">
              <w:t xml:space="preserve"> i combine</w:t>
            </w:r>
            <w:r>
              <w:t xml:space="preserve">. </w:t>
            </w:r>
            <w:r w:rsidR="00894992">
              <w:t>L</w:t>
            </w:r>
            <w:r>
              <w:t xml:space="preserve">edningsgruppen </w:t>
            </w:r>
            <w:r w:rsidR="00894992">
              <w:t>diskuterar om</w:t>
            </w:r>
            <w:r>
              <w:t xml:space="preserve"> detsamma ska gälla inom myndigheten. Många tycker att det är smidigt att kunna logga in med bankid, dessutom är det betydligt billigare än att använda sithskort. Det finns dock behov av att kunna legitimera sig vid externa besök och där fyller sithskortet en funktion. Någon form av tjänstelegitimation behöver socialsekreterare och biståndshandläggare. </w:t>
            </w:r>
            <w:r w:rsidR="00894992">
              <w:t xml:space="preserve">Det kommer även fortsättningsvis behöva finnas inloggningslösning för de medarbetare som inte har och/eller vill använda sitt mobila bankid. </w:t>
            </w:r>
          </w:p>
          <w:p w14:paraId="408F116B" w14:textId="77777777" w:rsidR="00685963" w:rsidRDefault="00685963" w:rsidP="00685963"/>
          <w:p w14:paraId="0EAC46E5" w14:textId="77777777" w:rsidR="00685963" w:rsidRDefault="00685963" w:rsidP="00685963">
            <w:r w:rsidRPr="00685963">
              <w:rPr>
                <w:b/>
              </w:rPr>
              <w:t>Beslut:</w:t>
            </w:r>
            <w:r>
              <w:t xml:space="preserve"> Marie Ivarsson får i uppdrag att se över om vi har någon leverantör som kan ta fram tjänstelegitimation och vad kostnaden är för detta. Därefter fattas beslut om hur vi går vidare inom myndigheten med inloggningslösning. </w:t>
            </w:r>
          </w:p>
          <w:p w14:paraId="329DFC1A" w14:textId="77777777" w:rsidR="002F5D7E" w:rsidRDefault="002F5D7E" w:rsidP="00685963"/>
          <w:p w14:paraId="1457B0F7" w14:textId="2ECA0106" w:rsidR="002F5D7E" w:rsidRDefault="00980233" w:rsidP="00736B16">
            <w:pPr>
              <w:pStyle w:val="Rubrik3"/>
            </w:pPr>
            <w:r w:rsidRPr="00980233">
              <w:t>Genomgång av utmaningar inför 2017</w:t>
            </w:r>
            <w:r w:rsidR="0017294B">
              <w:t xml:space="preserve"> för socialnämnden</w:t>
            </w:r>
          </w:p>
          <w:p w14:paraId="15D5311E" w14:textId="77777777" w:rsidR="0017294B" w:rsidRDefault="0017294B" w:rsidP="0017294B">
            <w:r>
              <w:t xml:space="preserve">Birgitta hade en genomgång av de utmaningar hon fångat upp i årsredovisningarna för 2016 och som ligger framför oss under 2017 och som behöver lyftas med politiken. </w:t>
            </w:r>
          </w:p>
          <w:p w14:paraId="169614B4" w14:textId="77777777" w:rsidR="0017294B" w:rsidRPr="0017294B" w:rsidRDefault="0017294B" w:rsidP="0017294B">
            <w:bookmarkStart w:id="0" w:name="_GoBack"/>
            <w:bookmarkEnd w:id="0"/>
          </w:p>
          <w:p w14:paraId="30F5EA3B" w14:textId="465777A8" w:rsidR="00894992" w:rsidRDefault="00980233" w:rsidP="00980233">
            <w:r w:rsidRPr="00894992">
              <w:rPr>
                <w:b/>
              </w:rPr>
              <w:t xml:space="preserve">Kompetensförsörjning </w:t>
            </w:r>
            <w:r>
              <w:t>är en stor utmaning. Bristen på socionomer har ökat jämfört med tidigare. Nacka har än ett gott rykte men det personalomsättningen har ökat.</w:t>
            </w:r>
            <w:r w:rsidR="00894992">
              <w:t xml:space="preserve"> Fortsatta åtgär</w:t>
            </w:r>
            <w:r w:rsidR="00B81D8F">
              <w:t xml:space="preserve">der som förbättrar arbetsmiljö och förutsättningar att kunna utföra sitt uppdrag på ett bra sätt </w:t>
            </w:r>
            <w:r w:rsidR="00894992">
              <w:t xml:space="preserve">behöver fortsatt fokus. </w:t>
            </w:r>
            <w:r w:rsidR="00B81D8F">
              <w:t xml:space="preserve">Myndighetsutövningen bedöms fortsatt ha god kvalitet men produktiviteten har påverkats av personalomsättningen och utredningstiderna har blivit längre inom barn och unga. </w:t>
            </w:r>
          </w:p>
          <w:p w14:paraId="3EF2D7A7" w14:textId="77777777" w:rsidR="00894992" w:rsidRDefault="00894992" w:rsidP="00980233"/>
          <w:p w14:paraId="517F6B3E" w14:textId="147D8A56" w:rsidR="00B81D8F" w:rsidRDefault="00B81D8F" w:rsidP="00980233"/>
          <w:p w14:paraId="46F73373" w14:textId="77777777" w:rsidR="00B81D8F" w:rsidRDefault="00B81D8F" w:rsidP="00980233"/>
          <w:p w14:paraId="412169F2" w14:textId="77777777" w:rsidR="001E4900" w:rsidRDefault="00980233" w:rsidP="00980233">
            <w:pPr>
              <w:rPr>
                <w:b/>
              </w:rPr>
            </w:pPr>
            <w:r w:rsidRPr="00980233">
              <w:rPr>
                <w:b/>
              </w:rPr>
              <w:t>Brist på stödboende och gruppboend</w:t>
            </w:r>
            <w:r>
              <w:rPr>
                <w:b/>
              </w:rPr>
              <w:t xml:space="preserve">e </w:t>
            </w:r>
            <w:r w:rsidRPr="00980233">
              <w:rPr>
                <w:b/>
              </w:rPr>
              <w:t>för personer med funktionsnedsättning</w:t>
            </w:r>
          </w:p>
          <w:p w14:paraId="04D22AAB" w14:textId="2D4F648F" w:rsidR="00980233" w:rsidRPr="00894992" w:rsidRDefault="001E4900" w:rsidP="00980233">
            <w:pPr>
              <w:rPr>
                <w:b/>
              </w:rPr>
            </w:pPr>
            <w:r>
              <w:lastRenderedPageBreak/>
              <w:t xml:space="preserve">Socialnämnden fick 2016 medel för att öppna ett </w:t>
            </w:r>
            <w:r w:rsidR="00980233">
              <w:t xml:space="preserve">gruppboende och ett serviceboende </w:t>
            </w:r>
            <w:r>
              <w:t>för personer inom LSS men detta har inte varit möjligt att genomföra. Samtidigt har bristen på dessa platser lett till p</w:t>
            </w:r>
            <w:r w:rsidR="00980233">
              <w:t xml:space="preserve">laceringar i individuella avtal med höga kostnader. </w:t>
            </w:r>
            <w:r w:rsidR="00B81D8F">
              <w:t xml:space="preserve">Dessutom leder höga byggkostnader till höga hyror som den med aktivitetsersättning har svårt att klara av, trots bostadsbidrag. Målgruppen behöver kunna erbjudas en hyresnivå som ryms inom den enskildes hushållsekonomi. </w:t>
            </w:r>
          </w:p>
          <w:p w14:paraId="25E344F6" w14:textId="77777777" w:rsidR="00980233" w:rsidRDefault="00980233" w:rsidP="00980233"/>
          <w:p w14:paraId="231CA191" w14:textId="51E14ED3" w:rsidR="00980233" w:rsidRDefault="00980233" w:rsidP="00980233">
            <w:pPr>
              <w:rPr>
                <w:b/>
              </w:rPr>
            </w:pPr>
            <w:r>
              <w:rPr>
                <w:b/>
              </w:rPr>
              <w:t>Hälso</w:t>
            </w:r>
            <w:r w:rsidR="00736B16">
              <w:rPr>
                <w:b/>
              </w:rPr>
              <w:t>-</w:t>
            </w:r>
            <w:r>
              <w:rPr>
                <w:b/>
              </w:rPr>
              <w:t xml:space="preserve"> och sjukvården </w:t>
            </w:r>
            <w:r w:rsidR="00736B16">
              <w:rPr>
                <w:b/>
              </w:rPr>
              <w:t>inom LSS</w:t>
            </w:r>
          </w:p>
          <w:p w14:paraId="517906E0" w14:textId="175F497A" w:rsidR="00894992" w:rsidRDefault="00B81D8F" w:rsidP="00894992">
            <w:r>
              <w:t>Kommunen tog över u</w:t>
            </w:r>
            <w:r w:rsidR="00894992">
              <w:t xml:space="preserve">ppdraget att utföra hälso- och sjukvård inom LSS-verksamheterna </w:t>
            </w:r>
            <w:r>
              <w:t xml:space="preserve">1 oktober 2015. Uppdraget är mer omfattande än det uppdrag som landstinget hade. Nacka kommun hade en budget per kund som var lägre än snittet. Gapet mellan budget och verksamhetens omfattning är relativt stort. </w:t>
            </w:r>
          </w:p>
          <w:p w14:paraId="2B09A701" w14:textId="77777777" w:rsidR="00894992" w:rsidRDefault="00894992" w:rsidP="00894992"/>
          <w:p w14:paraId="55829C7E" w14:textId="4FE489F6" w:rsidR="00980233" w:rsidRDefault="00980233" w:rsidP="00980233">
            <w:pPr>
              <w:rPr>
                <w:b/>
              </w:rPr>
            </w:pPr>
            <w:r>
              <w:rPr>
                <w:b/>
              </w:rPr>
              <w:t xml:space="preserve">Samverkan </w:t>
            </w:r>
            <w:r w:rsidR="00B81D8F">
              <w:rPr>
                <w:b/>
              </w:rPr>
              <w:t>internt och med externa aktörer</w:t>
            </w:r>
          </w:p>
          <w:p w14:paraId="57302CA7" w14:textId="6E44EF5B" w:rsidR="00980233" w:rsidRDefault="00B81D8F" w:rsidP="00980233">
            <w:r>
              <w:t xml:space="preserve">Barn och unga är i behov av samordnade insatser från olika aktörer. Det är viktigt att få rätt insats i rätt tid utifrån en helhetssyn och att samverkan sker när insatser ges från olika instanser samtidigt. </w:t>
            </w:r>
            <w:r w:rsidR="001E4900">
              <w:t xml:space="preserve">SIP är ett fortsatt utvecklingsområde. </w:t>
            </w:r>
            <w:r>
              <w:t xml:space="preserve">Antalet behandlingsinsatser i kombination med skola har ökat och kostnaderna har mer än fördubblats. Här finns behöv av ökad samsyn och samverkan mellan skola och socialtjänsten för att se hur vi tillsammans kan utforma gemensamma insatser som möter upp behovet. </w:t>
            </w:r>
          </w:p>
          <w:p w14:paraId="32EA2D9C" w14:textId="77777777" w:rsidR="00736B16" w:rsidRDefault="00736B16" w:rsidP="00980233"/>
          <w:p w14:paraId="5CE4960F" w14:textId="77777777" w:rsidR="00736B16" w:rsidRPr="00736B16" w:rsidRDefault="00736B16" w:rsidP="00980233">
            <w:pPr>
              <w:rPr>
                <w:b/>
              </w:rPr>
            </w:pPr>
            <w:r w:rsidRPr="00736B16">
              <w:rPr>
                <w:b/>
              </w:rPr>
              <w:t>Omprövningar av stöd till assistans inom LSS</w:t>
            </w:r>
          </w:p>
          <w:p w14:paraId="03C7D057" w14:textId="7C8BD042" w:rsidR="00736B16" w:rsidRDefault="00736B16" w:rsidP="00980233">
            <w:r>
              <w:t xml:space="preserve">Försäkringskassan har förstärkt resurser för att ompröva assistansen för personer inom LSS. Detta gör att fler förväntas söka insatser via kommunerna. </w:t>
            </w:r>
          </w:p>
          <w:p w14:paraId="1AC16426" w14:textId="77777777" w:rsidR="00736B16" w:rsidRDefault="00736B16" w:rsidP="00980233"/>
          <w:p w14:paraId="082BB623" w14:textId="0FF71643" w:rsidR="00736B16" w:rsidRDefault="00736B16" w:rsidP="00736B16">
            <w:pPr>
              <w:pStyle w:val="Rubrik3"/>
            </w:pPr>
            <w:r>
              <w:t>Budget 2017</w:t>
            </w:r>
          </w:p>
          <w:p w14:paraId="25098CDB" w14:textId="41577856" w:rsidR="003B0BCD" w:rsidRDefault="003B0BCD" w:rsidP="00A0498F">
            <w:r>
              <w:t>Birgitta Sandberg gick igenom budget och uppdrag från Kommunfullmäktige för 2017. Se bifogad PPT.</w:t>
            </w:r>
          </w:p>
          <w:p w14:paraId="3EEAA545" w14:textId="2498CE3F" w:rsidR="00011A33" w:rsidRDefault="00011A33" w:rsidP="00011A33">
            <w:pPr>
              <w:pStyle w:val="Rubrik3"/>
            </w:pPr>
            <w:r>
              <w:t xml:space="preserve">Information från KSL </w:t>
            </w:r>
            <w:r w:rsidR="00894992">
              <w:t>med nyheter som berör oss</w:t>
            </w:r>
          </w:p>
          <w:p w14:paraId="51A9BAA6" w14:textId="77777777" w:rsidR="003B0BCD" w:rsidRPr="00011A33" w:rsidRDefault="00011A33" w:rsidP="00011A33">
            <w:pPr>
              <w:rPr>
                <w:b/>
              </w:rPr>
            </w:pPr>
            <w:r w:rsidRPr="00011A33">
              <w:rPr>
                <w:b/>
              </w:rPr>
              <w:t xml:space="preserve">Hemsjukvården </w:t>
            </w:r>
          </w:p>
          <w:p w14:paraId="0CA20684" w14:textId="5220BA61" w:rsidR="00011A33" w:rsidRDefault="00011A33" w:rsidP="00A0498F">
            <w:r>
              <w:t xml:space="preserve">Det är nu beslutat att hemsjukvården ska övergå i kommunal regi från 1 april 2020. </w:t>
            </w:r>
          </w:p>
          <w:p w14:paraId="5327336A" w14:textId="1E3DB37D" w:rsidR="00011A33" w:rsidRDefault="00011A33" w:rsidP="00A0498F">
            <w:r>
              <w:t xml:space="preserve">1-2 personer från varje kommun </w:t>
            </w:r>
            <w:r w:rsidR="00894992">
              <w:t xml:space="preserve">föreslås </w:t>
            </w:r>
            <w:r>
              <w:t xml:space="preserve">ingå i </w:t>
            </w:r>
            <w:r w:rsidR="00894992">
              <w:t xml:space="preserve">en </w:t>
            </w:r>
            <w:r>
              <w:t>arbetsgrupp på KSL.</w:t>
            </w:r>
            <w:r w:rsidR="009D1A57">
              <w:t xml:space="preserve"> Lina Blombergsson ansvarar för att utse en person till detta</w:t>
            </w:r>
            <w:r w:rsidR="00894992">
              <w:t>, förslagsvis MAS</w:t>
            </w:r>
            <w:r w:rsidR="009D1A57">
              <w:t xml:space="preserve">. </w:t>
            </w:r>
          </w:p>
          <w:p w14:paraId="04FF960C" w14:textId="77777777" w:rsidR="00011A33" w:rsidRDefault="00011A33" w:rsidP="00A0498F"/>
          <w:p w14:paraId="5C2BEDF3" w14:textId="4BED4A2E" w:rsidR="00011A33" w:rsidRPr="00011A33" w:rsidRDefault="00011A33" w:rsidP="00011A33">
            <w:pPr>
              <w:rPr>
                <w:b/>
              </w:rPr>
            </w:pPr>
            <w:r w:rsidRPr="00011A33">
              <w:rPr>
                <w:b/>
              </w:rPr>
              <w:t xml:space="preserve">Hemskrivning från hälso- och sjukvården inom </w:t>
            </w:r>
          </w:p>
          <w:p w14:paraId="753723F5" w14:textId="797D8C03" w:rsidR="00011A33" w:rsidRDefault="00011A33" w:rsidP="00A0498F">
            <w:r>
              <w:t xml:space="preserve">Medicinsk färdigbehandlad ska kunna tas emot inom 3 dagar, både inom psykiatrin </w:t>
            </w:r>
            <w:r w:rsidR="00894992">
              <w:t xml:space="preserve">(idag 30 dagar) </w:t>
            </w:r>
            <w:r>
              <w:t>och äldreomsorgen</w:t>
            </w:r>
            <w:r w:rsidR="00894992">
              <w:t xml:space="preserve"> (idag 5 dagar)</w:t>
            </w:r>
            <w:r>
              <w:t xml:space="preserve">. Vlasta Marckivic </w:t>
            </w:r>
            <w:r w:rsidR="009D1A57">
              <w:t xml:space="preserve">ansvarar för att utse </w:t>
            </w:r>
            <w:r>
              <w:t>en medarbetar som arbetar inom socialpsykiatrin</w:t>
            </w:r>
            <w:r w:rsidR="009D1A57">
              <w:t xml:space="preserve"> till detta uppdrag. </w:t>
            </w:r>
            <w:r>
              <w:t xml:space="preserve"> </w:t>
            </w:r>
          </w:p>
          <w:p w14:paraId="3883AC96" w14:textId="77777777" w:rsidR="00011A33" w:rsidRDefault="00011A33" w:rsidP="00A0498F"/>
          <w:p w14:paraId="34932D28" w14:textId="22E4FAA4" w:rsidR="00011A33" w:rsidRDefault="00011A33" w:rsidP="00A0498F">
            <w:pPr>
              <w:rPr>
                <w:b/>
              </w:rPr>
            </w:pPr>
            <w:r w:rsidRPr="00011A33">
              <w:rPr>
                <w:b/>
              </w:rPr>
              <w:t>Digitalisering</w:t>
            </w:r>
          </w:p>
          <w:p w14:paraId="18BB3480" w14:textId="3751A022" w:rsidR="00DA18A5" w:rsidRDefault="00011A33" w:rsidP="00A0498F">
            <w:r>
              <w:t>En person behöver utses för att arbeta med digitaliseringsfrågor. Mar</w:t>
            </w:r>
            <w:r w:rsidR="00894992">
              <w:t xml:space="preserve">ie Ivarsson tar det uppdraget. </w:t>
            </w:r>
          </w:p>
          <w:p w14:paraId="13FE9BCC" w14:textId="7FCE612B" w:rsidR="00DA18A5" w:rsidRDefault="00DA18A5" w:rsidP="00DA18A5">
            <w:pPr>
              <w:pStyle w:val="Rubrik3"/>
            </w:pPr>
            <w:r>
              <w:t xml:space="preserve">Combine – införande av resterande delar </w:t>
            </w:r>
          </w:p>
          <w:p w14:paraId="2B729FEA" w14:textId="6C31D423" w:rsidR="00DA18A5" w:rsidRDefault="009D1A57" w:rsidP="00DA18A5">
            <w:r>
              <w:t xml:space="preserve">Varje enhetschef ska göra en plan </w:t>
            </w:r>
            <w:r w:rsidR="00894992">
              <w:t>för hur och när de delar</w:t>
            </w:r>
            <w:r>
              <w:t xml:space="preserve"> inom combine som </w:t>
            </w:r>
            <w:r w:rsidR="00894992">
              <w:t xml:space="preserve">inte är införda ännu </w:t>
            </w:r>
            <w:r>
              <w:t>ska föras in</w:t>
            </w:r>
            <w:r w:rsidR="00894992">
              <w:t xml:space="preserve"> (</w:t>
            </w:r>
            <w:r>
              <w:t>såsom genomförandeplan, måluppföljning och ersättningsunderlag</w:t>
            </w:r>
            <w:r w:rsidR="00894992">
              <w:t>)</w:t>
            </w:r>
            <w:r>
              <w:t xml:space="preserve">. Enhetschef kan stöd av verksamhetsspecialist att ta igenom vad som kvarstår inom respektive enhet. Ett första steg är att använda processrådet för att fördjupa kunskapen kring de olika delar som finns och </w:t>
            </w:r>
            <w:r w:rsidR="00894992">
              <w:t xml:space="preserve">vad </w:t>
            </w:r>
            <w:r>
              <w:t xml:space="preserve">som ska införas. </w:t>
            </w:r>
          </w:p>
          <w:p w14:paraId="77D6B7B1" w14:textId="00E02367" w:rsidR="00011A33" w:rsidRPr="00A0498F" w:rsidRDefault="009D1A57" w:rsidP="00A0498F">
            <w:r w:rsidRPr="009D1A57">
              <w:rPr>
                <w:b/>
              </w:rPr>
              <w:lastRenderedPageBreak/>
              <w:t>Beslut:</w:t>
            </w:r>
            <w:r>
              <w:t xml:space="preserve"> Plan ska redovisas till Anne-Lie senast 7 mars och tas samma dag upp på ledningsgruppen. </w:t>
            </w:r>
          </w:p>
        </w:tc>
      </w:tr>
    </w:tbl>
    <w:p w14:paraId="77D6B7D0" w14:textId="16A508D9" w:rsidR="00370DED" w:rsidRDefault="00370DED" w:rsidP="00F345BD">
      <w:bookmarkStart w:id="1" w:name="Secretary"/>
      <w:bookmarkStart w:id="2" w:name="_TempPage"/>
      <w:bookmarkEnd w:id="1"/>
      <w:bookmarkEnd w:id="2"/>
    </w:p>
    <w:sectPr w:rsidR="00370DED" w:rsidSect="00F03406">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D11C5" w14:textId="77777777" w:rsidR="009D1A57" w:rsidRDefault="009D1A57">
      <w:r>
        <w:separator/>
      </w:r>
    </w:p>
  </w:endnote>
  <w:endnote w:type="continuationSeparator" w:id="0">
    <w:p w14:paraId="5565A1E7" w14:textId="77777777" w:rsidR="009D1A57" w:rsidRDefault="009D1A57">
      <w:r>
        <w:continuationSeparator/>
      </w:r>
    </w:p>
  </w:endnote>
  <w:endnote w:type="continuationNotice" w:id="1">
    <w:p w14:paraId="0ED54B6B" w14:textId="77777777" w:rsidR="009D1A57" w:rsidRDefault="009D1A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9D1A57" w:rsidRDefault="009D1A57" w:rsidP="00027B2E">
    <w:pPr>
      <w:pStyle w:val="Sidfot"/>
      <w:rPr>
        <w:szCs w:val="2"/>
      </w:rPr>
    </w:pPr>
  </w:p>
  <w:p w14:paraId="77D6B7DB" w14:textId="77777777" w:rsidR="009D1A57" w:rsidRDefault="009D1A57" w:rsidP="00027B2E">
    <w:pPr>
      <w:pStyle w:val="Sidfot"/>
      <w:rPr>
        <w:szCs w:val="2"/>
      </w:rPr>
    </w:pPr>
  </w:p>
  <w:p w14:paraId="77D6B7DC" w14:textId="77777777" w:rsidR="009D1A57" w:rsidRDefault="009D1A57" w:rsidP="00027B2E">
    <w:pPr>
      <w:pStyle w:val="Sidfot"/>
      <w:rPr>
        <w:szCs w:val="2"/>
      </w:rPr>
    </w:pPr>
  </w:p>
  <w:p w14:paraId="77D6B7DD" w14:textId="77777777" w:rsidR="009D1A57" w:rsidRPr="00092ADA" w:rsidRDefault="009D1A57"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9D1A57" w:rsidRPr="00F2400E" w14:paraId="77D6B7E5" w14:textId="77777777" w:rsidTr="305A363F">
      <w:tc>
        <w:tcPr>
          <w:tcW w:w="2031" w:type="dxa"/>
          <w:tcBorders>
            <w:top w:val="single" w:sz="4" w:space="0" w:color="auto"/>
          </w:tcBorders>
          <w:tcMar>
            <w:left w:w="0" w:type="dxa"/>
          </w:tcMar>
        </w:tcPr>
        <w:p w14:paraId="77D6B7DE" w14:textId="77777777" w:rsidR="009D1A57" w:rsidRPr="00F2400E" w:rsidRDefault="009D1A57" w:rsidP="305A363F">
          <w:pPr>
            <w:pStyle w:val="Sidfot"/>
            <w:rPr>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9D1A57" w:rsidRPr="00F2400E" w:rsidRDefault="009D1A57" w:rsidP="305A363F">
          <w:pPr>
            <w:pStyle w:val="Sidfot"/>
            <w:rPr>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9D1A57" w:rsidRPr="00F2400E" w:rsidRDefault="009D1A57" w:rsidP="305A363F">
          <w:pPr>
            <w:pStyle w:val="Sidfot"/>
            <w:rPr>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9D1A57" w:rsidRPr="00F2400E" w:rsidRDefault="009D1A57" w:rsidP="305A363F">
          <w:pPr>
            <w:pStyle w:val="Sidfot"/>
            <w:rPr>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9D1A57" w:rsidRPr="00F2400E" w:rsidRDefault="009D1A57" w:rsidP="305A363F">
          <w:pPr>
            <w:pStyle w:val="Sidfot"/>
            <w:rPr>
              <w:sz w:val="9"/>
              <w:szCs w:val="9"/>
            </w:rPr>
          </w:pPr>
          <w:r w:rsidRPr="00F2400E">
            <w:rPr>
              <w:caps/>
              <w:sz w:val="9"/>
              <w:szCs w:val="9"/>
            </w:rPr>
            <w:t>sms</w:t>
          </w:r>
        </w:p>
      </w:tc>
      <w:tc>
        <w:tcPr>
          <w:tcW w:w="1148" w:type="dxa"/>
          <w:tcBorders>
            <w:top w:val="single" w:sz="4" w:space="0" w:color="auto"/>
          </w:tcBorders>
        </w:tcPr>
        <w:p w14:paraId="77D6B7E3" w14:textId="77777777" w:rsidR="009D1A57" w:rsidRPr="00F2400E" w:rsidRDefault="009D1A57" w:rsidP="305A363F">
          <w:pPr>
            <w:pStyle w:val="Sidfot"/>
            <w:rPr>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9D1A57" w:rsidRPr="00F2400E" w:rsidRDefault="009D1A57" w:rsidP="00A77D51">
          <w:pPr>
            <w:pStyle w:val="Sidfot"/>
            <w:rPr>
              <w:caps/>
              <w:sz w:val="9"/>
              <w:szCs w:val="9"/>
            </w:rPr>
          </w:pPr>
          <w:bookmarkStart w:id="8" w:name="LOrgNo"/>
          <w:r>
            <w:rPr>
              <w:caps/>
              <w:sz w:val="9"/>
              <w:szCs w:val="9"/>
            </w:rPr>
            <w:t>Org.nummer</w:t>
          </w:r>
          <w:bookmarkEnd w:id="8"/>
        </w:p>
      </w:tc>
    </w:tr>
    <w:tr w:rsidR="009D1A57" w:rsidRPr="00A77D51" w14:paraId="77D6B7ED" w14:textId="77777777" w:rsidTr="305A363F">
      <w:tc>
        <w:tcPr>
          <w:tcW w:w="2031" w:type="dxa"/>
          <w:tcMar>
            <w:left w:w="0" w:type="dxa"/>
          </w:tcMar>
        </w:tcPr>
        <w:p w14:paraId="77D6B7E6" w14:textId="77777777" w:rsidR="009D1A57" w:rsidRPr="00A77D51" w:rsidRDefault="009D1A57" w:rsidP="00F100ED">
          <w:pPr>
            <w:pStyle w:val="Sidfot"/>
            <w:spacing w:line="180" w:lineRule="exact"/>
            <w:rPr>
              <w:szCs w:val="14"/>
            </w:rPr>
          </w:pPr>
          <w:r w:rsidRPr="305A363F">
            <w:t>Nacka kommun</w:t>
          </w:r>
          <w:bookmarkStart w:id="9" w:name="LCountryPrefix"/>
          <w:r w:rsidRPr="305A363F">
            <w:t>,</w:t>
          </w:r>
          <w:bookmarkEnd w:id="9"/>
          <w:r w:rsidRPr="305A363F">
            <w:t xml:space="preserve"> 131 81 Nacka</w:t>
          </w:r>
          <w:bookmarkStart w:id="10" w:name="Country"/>
          <w:bookmarkEnd w:id="10"/>
        </w:p>
      </w:tc>
      <w:tc>
        <w:tcPr>
          <w:tcW w:w="1958" w:type="dxa"/>
        </w:tcPr>
        <w:p w14:paraId="77D6B7E7" w14:textId="77777777" w:rsidR="009D1A57" w:rsidRPr="00A77D51" w:rsidRDefault="009D1A57" w:rsidP="00A77D51">
          <w:pPr>
            <w:pStyle w:val="Sidfot"/>
            <w:spacing w:line="180" w:lineRule="exact"/>
            <w:rPr>
              <w:szCs w:val="14"/>
            </w:rPr>
          </w:pPr>
          <w:r>
            <w:t>Stadshuset, Granitvägen 15</w:t>
          </w:r>
        </w:p>
      </w:tc>
      <w:tc>
        <w:tcPr>
          <w:tcW w:w="1175" w:type="dxa"/>
        </w:tcPr>
        <w:p w14:paraId="77D6B7E8" w14:textId="77777777" w:rsidR="009D1A57" w:rsidRPr="00A77D51" w:rsidRDefault="009D1A57" w:rsidP="00092ADA">
          <w:pPr>
            <w:pStyle w:val="Sidfot"/>
            <w:spacing w:line="180" w:lineRule="exact"/>
            <w:rPr>
              <w:szCs w:val="14"/>
            </w:rPr>
          </w:pPr>
          <w:bookmarkStart w:id="11" w:name="PhoneMain"/>
          <w:r w:rsidRPr="305A363F">
            <w:t>08-718 80 00</w:t>
          </w:r>
          <w:bookmarkEnd w:id="11"/>
        </w:p>
      </w:tc>
      <w:tc>
        <w:tcPr>
          <w:tcW w:w="1148" w:type="dxa"/>
        </w:tcPr>
        <w:p w14:paraId="77D6B7E9" w14:textId="77777777" w:rsidR="009D1A57" w:rsidRPr="00A77D51" w:rsidRDefault="009D1A57" w:rsidP="00A77D51">
          <w:pPr>
            <w:pStyle w:val="Sidfot"/>
            <w:spacing w:line="180" w:lineRule="exact"/>
            <w:rPr>
              <w:szCs w:val="14"/>
            </w:rPr>
          </w:pPr>
          <w:r>
            <w:rPr>
              <w:szCs w:val="14"/>
            </w:rPr>
            <w:t>info@nacka.se</w:t>
          </w:r>
        </w:p>
      </w:tc>
      <w:tc>
        <w:tcPr>
          <w:tcW w:w="718" w:type="dxa"/>
        </w:tcPr>
        <w:p w14:paraId="77D6B7EA" w14:textId="77777777" w:rsidR="009D1A57" w:rsidRPr="00A77D51" w:rsidRDefault="009D1A57" w:rsidP="00F40797">
          <w:pPr>
            <w:pStyle w:val="Sidfot"/>
            <w:spacing w:line="180" w:lineRule="exact"/>
            <w:rPr>
              <w:szCs w:val="14"/>
            </w:rPr>
          </w:pPr>
          <w:r>
            <w:t>716 80</w:t>
          </w:r>
        </w:p>
      </w:tc>
      <w:tc>
        <w:tcPr>
          <w:tcW w:w="1148" w:type="dxa"/>
        </w:tcPr>
        <w:p w14:paraId="77D6B7EB" w14:textId="77777777" w:rsidR="009D1A57" w:rsidRPr="00A77D51" w:rsidRDefault="009D1A57" w:rsidP="00A77D51">
          <w:pPr>
            <w:pStyle w:val="Sidfot"/>
            <w:spacing w:line="180" w:lineRule="exact"/>
            <w:rPr>
              <w:szCs w:val="14"/>
            </w:rPr>
          </w:pPr>
          <w:r>
            <w:t>www.nacka.se</w:t>
          </w:r>
        </w:p>
      </w:tc>
      <w:tc>
        <w:tcPr>
          <w:tcW w:w="1291" w:type="dxa"/>
        </w:tcPr>
        <w:p w14:paraId="77D6B7EC" w14:textId="77777777" w:rsidR="009D1A57" w:rsidRDefault="009D1A57" w:rsidP="00A77D51">
          <w:pPr>
            <w:pStyle w:val="Sidfot"/>
            <w:spacing w:line="180" w:lineRule="exact"/>
            <w:rPr>
              <w:szCs w:val="14"/>
            </w:rPr>
          </w:pPr>
          <w:bookmarkStart w:id="12" w:name="OrgNo"/>
          <w:r w:rsidRPr="305A363F">
            <w:t>212000-0167</w:t>
          </w:r>
          <w:bookmarkEnd w:id="12"/>
        </w:p>
      </w:tc>
    </w:tr>
  </w:tbl>
  <w:p w14:paraId="77D6B7EE" w14:textId="77777777" w:rsidR="009D1A57" w:rsidRPr="009D06AF" w:rsidRDefault="009D1A57"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BCE8DA" w14:textId="77777777" w:rsidR="009D1A57" w:rsidRDefault="009D1A57">
      <w:r>
        <w:separator/>
      </w:r>
    </w:p>
  </w:footnote>
  <w:footnote w:type="continuationSeparator" w:id="0">
    <w:p w14:paraId="458AB173" w14:textId="77777777" w:rsidR="009D1A57" w:rsidRDefault="009D1A57">
      <w:r>
        <w:continuationSeparator/>
      </w:r>
    </w:p>
  </w:footnote>
  <w:footnote w:type="continuationNotice" w:id="1">
    <w:p w14:paraId="1D5A45E1" w14:textId="77777777" w:rsidR="009D1A57" w:rsidRDefault="009D1A57">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4A2B848F" w:rsidR="009D1A57" w:rsidRPr="009D06AF" w:rsidRDefault="009D1A57" w:rsidP="305A363F">
    <w:pPr>
      <w:pStyle w:val="Sidhuvud"/>
      <w:rPr>
        <w:sz w:val="18"/>
        <w:szCs w:val="18"/>
      </w:rPr>
    </w:pPr>
    <w:r w:rsidRPr="009D06AF">
      <w:rPr>
        <w:sz w:val="18"/>
        <w:szCs w:val="18"/>
      </w:rPr>
      <w:tab/>
    </w:r>
    <w:r>
      <w:rPr>
        <w:sz w:val="18"/>
        <w:szCs w:val="18"/>
      </w:rPr>
      <w:tab/>
    </w:r>
    <w:r w:rsidRPr="305A363F">
      <w:rPr>
        <w:noProof/>
        <w:sz w:val="18"/>
        <w:szCs w:val="18"/>
      </w:rPr>
      <w:fldChar w:fldCharType="begin"/>
    </w:r>
    <w:r w:rsidRPr="009D06AF">
      <w:rPr>
        <w:sz w:val="18"/>
        <w:szCs w:val="18"/>
      </w:rPr>
      <w:instrText xml:space="preserve"> PAGE </w:instrText>
    </w:r>
    <w:r w:rsidRPr="305A363F">
      <w:rPr>
        <w:sz w:val="18"/>
        <w:szCs w:val="18"/>
      </w:rPr>
      <w:fldChar w:fldCharType="separate"/>
    </w:r>
    <w:r w:rsidR="0017294B">
      <w:rPr>
        <w:noProof/>
        <w:sz w:val="18"/>
        <w:szCs w:val="18"/>
      </w:rPr>
      <w:t>2</w:t>
    </w:r>
    <w:r w:rsidRPr="305A363F">
      <w:rPr>
        <w:noProof/>
        <w:sz w:val="18"/>
        <w:szCs w:val="18"/>
      </w:rPr>
      <w:fldChar w:fldCharType="end"/>
    </w:r>
    <w:r w:rsidRPr="009D06AF">
      <w:rPr>
        <w:sz w:val="18"/>
        <w:szCs w:val="18"/>
      </w:rPr>
      <w:t xml:space="preserve"> (</w:t>
    </w:r>
    <w:r w:rsidRPr="305A363F">
      <w:rPr>
        <w:noProof/>
        <w:sz w:val="18"/>
        <w:szCs w:val="18"/>
      </w:rPr>
      <w:fldChar w:fldCharType="begin"/>
    </w:r>
    <w:r w:rsidRPr="009D06AF">
      <w:rPr>
        <w:sz w:val="18"/>
        <w:szCs w:val="18"/>
      </w:rPr>
      <w:instrText xml:space="preserve"> NUMPAGES </w:instrText>
    </w:r>
    <w:r w:rsidRPr="305A363F">
      <w:rPr>
        <w:sz w:val="18"/>
        <w:szCs w:val="18"/>
      </w:rPr>
      <w:fldChar w:fldCharType="separate"/>
    </w:r>
    <w:r w:rsidR="0017294B">
      <w:rPr>
        <w:noProof/>
        <w:sz w:val="18"/>
        <w:szCs w:val="18"/>
      </w:rPr>
      <w:t>3</w:t>
    </w:r>
    <w:r w:rsidRPr="305A363F">
      <w:rPr>
        <w:noProof/>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16A42A4A" w:rsidR="009D1A57" w:rsidRPr="003F70FC" w:rsidRDefault="009D1A57" w:rsidP="305A363F">
    <w:pPr>
      <w:pStyle w:val="Sidhuvud"/>
      <w:rPr>
        <w:sz w:val="18"/>
        <w:szCs w:val="18"/>
      </w:rPr>
    </w:pPr>
    <w:r w:rsidRPr="003F70FC">
      <w:rPr>
        <w:sz w:val="18"/>
        <w:szCs w:val="18"/>
      </w:rPr>
      <w:tab/>
    </w:r>
    <w:r w:rsidRPr="003F70FC">
      <w:rPr>
        <w:sz w:val="18"/>
        <w:szCs w:val="18"/>
      </w:rPr>
      <w:tab/>
    </w:r>
    <w:r w:rsidRPr="305A363F">
      <w:rPr>
        <w:noProof/>
        <w:sz w:val="18"/>
        <w:szCs w:val="18"/>
      </w:rPr>
      <w:fldChar w:fldCharType="begin"/>
    </w:r>
    <w:r w:rsidRPr="003F70FC">
      <w:rPr>
        <w:sz w:val="18"/>
        <w:szCs w:val="18"/>
      </w:rPr>
      <w:instrText xml:space="preserve"> PAGE </w:instrText>
    </w:r>
    <w:r w:rsidRPr="305A363F">
      <w:rPr>
        <w:sz w:val="18"/>
        <w:szCs w:val="18"/>
      </w:rPr>
      <w:fldChar w:fldCharType="separate"/>
    </w:r>
    <w:r w:rsidR="0017294B">
      <w:rPr>
        <w:noProof/>
        <w:sz w:val="18"/>
        <w:szCs w:val="18"/>
      </w:rPr>
      <w:t>1</w:t>
    </w:r>
    <w:r w:rsidRPr="305A363F">
      <w:rPr>
        <w:noProof/>
        <w:sz w:val="18"/>
        <w:szCs w:val="18"/>
      </w:rPr>
      <w:fldChar w:fldCharType="end"/>
    </w:r>
    <w:r w:rsidRPr="003F70FC">
      <w:rPr>
        <w:sz w:val="18"/>
        <w:szCs w:val="18"/>
      </w:rPr>
      <w:t xml:space="preserve"> (</w:t>
    </w:r>
    <w:r w:rsidRPr="305A363F">
      <w:rPr>
        <w:noProof/>
        <w:sz w:val="18"/>
        <w:szCs w:val="18"/>
      </w:rPr>
      <w:fldChar w:fldCharType="begin"/>
    </w:r>
    <w:r w:rsidRPr="003F70FC">
      <w:rPr>
        <w:sz w:val="18"/>
        <w:szCs w:val="18"/>
      </w:rPr>
      <w:instrText xml:space="preserve"> NUMPAGES </w:instrText>
    </w:r>
    <w:r w:rsidRPr="305A363F">
      <w:rPr>
        <w:sz w:val="18"/>
        <w:szCs w:val="18"/>
      </w:rPr>
      <w:fldChar w:fldCharType="separate"/>
    </w:r>
    <w:r w:rsidR="0017294B">
      <w:rPr>
        <w:noProof/>
        <w:sz w:val="18"/>
        <w:szCs w:val="18"/>
      </w:rPr>
      <w:t>3</w:t>
    </w:r>
    <w:r w:rsidRPr="305A363F">
      <w:rPr>
        <w:noProof/>
        <w:sz w:val="18"/>
        <w:szCs w:val="18"/>
      </w:rPr>
      <w:fldChar w:fldCharType="end"/>
    </w:r>
    <w:r w:rsidRPr="003F70FC">
      <w:rPr>
        <w:sz w:val="18"/>
        <w:szCs w:val="18"/>
      </w:rPr>
      <w:t>)</w:t>
    </w:r>
  </w:p>
  <w:p w14:paraId="77D6B7D7" w14:textId="77777777" w:rsidR="009D1A57" w:rsidRDefault="009D1A57"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9D1A57" w:rsidRPr="009F4478" w:rsidRDefault="009D1A57" w:rsidP="305A363F">
    <w:pPr>
      <w:pStyle w:val="Sidhuvud"/>
      <w:tabs>
        <w:tab w:val="clear" w:pos="4706"/>
        <w:tab w:val="left" w:pos="5670"/>
      </w:tabs>
      <w:ind w:right="-511"/>
      <w:rPr>
        <w:b/>
        <w:bCs/>
        <w:sz w:val="57"/>
        <w:szCs w:val="57"/>
      </w:rPr>
    </w:pPr>
    <w:bookmarkStart w:id="3" w:name="DocumentType"/>
    <w:r>
      <w:rPr>
        <w:b/>
        <w:spacing w:val="-30"/>
        <w:kern w:val="57"/>
        <w:sz w:val="57"/>
        <w:szCs w:val="57"/>
      </w:rPr>
      <w:tab/>
    </w:r>
    <w:bookmarkEnd w:id="3"/>
    <w:r w:rsidRPr="305A363F">
      <w:rPr>
        <w:b/>
        <w:bCs/>
        <w:spacing w:val="-30"/>
        <w:kern w:val="57"/>
        <w:sz w:val="57"/>
        <w:szCs w:val="57"/>
      </w:rPr>
      <w:t>Protokoll</w:t>
    </w:r>
  </w:p>
  <w:p w14:paraId="77D6B7D9" w14:textId="77777777" w:rsidR="009D1A57" w:rsidRPr="00C728BB" w:rsidRDefault="009D1A57"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38260F8"/>
    <w:multiLevelType w:val="hybridMultilevel"/>
    <w:tmpl w:val="8A8A43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DCC523F"/>
    <w:multiLevelType w:val="hybridMultilevel"/>
    <w:tmpl w:val="F08E3E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0655DF5"/>
    <w:multiLevelType w:val="hybridMultilevel"/>
    <w:tmpl w:val="6D665B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A6C7C39"/>
    <w:multiLevelType w:val="hybridMultilevel"/>
    <w:tmpl w:val="265280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4331378"/>
    <w:multiLevelType w:val="hybridMultilevel"/>
    <w:tmpl w:val="4F9EDAA2"/>
    <w:lvl w:ilvl="0" w:tplc="30581CCC">
      <w:start w:val="1"/>
      <w:numFmt w:val="bullet"/>
      <w:lvlText w:val="•"/>
      <w:lvlJc w:val="left"/>
      <w:pPr>
        <w:tabs>
          <w:tab w:val="num" w:pos="720"/>
        </w:tabs>
        <w:ind w:left="720" w:hanging="360"/>
      </w:pPr>
      <w:rPr>
        <w:rFonts w:ascii="Arial" w:hAnsi="Arial" w:hint="default"/>
      </w:rPr>
    </w:lvl>
    <w:lvl w:ilvl="1" w:tplc="34786102" w:tentative="1">
      <w:start w:val="1"/>
      <w:numFmt w:val="bullet"/>
      <w:lvlText w:val="•"/>
      <w:lvlJc w:val="left"/>
      <w:pPr>
        <w:tabs>
          <w:tab w:val="num" w:pos="1440"/>
        </w:tabs>
        <w:ind w:left="1440" w:hanging="360"/>
      </w:pPr>
      <w:rPr>
        <w:rFonts w:ascii="Arial" w:hAnsi="Arial" w:hint="default"/>
      </w:rPr>
    </w:lvl>
    <w:lvl w:ilvl="2" w:tplc="E4D090A4" w:tentative="1">
      <w:start w:val="1"/>
      <w:numFmt w:val="bullet"/>
      <w:lvlText w:val="•"/>
      <w:lvlJc w:val="left"/>
      <w:pPr>
        <w:tabs>
          <w:tab w:val="num" w:pos="2160"/>
        </w:tabs>
        <w:ind w:left="2160" w:hanging="360"/>
      </w:pPr>
      <w:rPr>
        <w:rFonts w:ascii="Arial" w:hAnsi="Arial" w:hint="default"/>
      </w:rPr>
    </w:lvl>
    <w:lvl w:ilvl="3" w:tplc="7FAA1456" w:tentative="1">
      <w:start w:val="1"/>
      <w:numFmt w:val="bullet"/>
      <w:lvlText w:val="•"/>
      <w:lvlJc w:val="left"/>
      <w:pPr>
        <w:tabs>
          <w:tab w:val="num" w:pos="2880"/>
        </w:tabs>
        <w:ind w:left="2880" w:hanging="360"/>
      </w:pPr>
      <w:rPr>
        <w:rFonts w:ascii="Arial" w:hAnsi="Arial" w:hint="default"/>
      </w:rPr>
    </w:lvl>
    <w:lvl w:ilvl="4" w:tplc="704C6FAA" w:tentative="1">
      <w:start w:val="1"/>
      <w:numFmt w:val="bullet"/>
      <w:lvlText w:val="•"/>
      <w:lvlJc w:val="left"/>
      <w:pPr>
        <w:tabs>
          <w:tab w:val="num" w:pos="3600"/>
        </w:tabs>
        <w:ind w:left="3600" w:hanging="360"/>
      </w:pPr>
      <w:rPr>
        <w:rFonts w:ascii="Arial" w:hAnsi="Arial" w:hint="default"/>
      </w:rPr>
    </w:lvl>
    <w:lvl w:ilvl="5" w:tplc="28CA29CA" w:tentative="1">
      <w:start w:val="1"/>
      <w:numFmt w:val="bullet"/>
      <w:lvlText w:val="•"/>
      <w:lvlJc w:val="left"/>
      <w:pPr>
        <w:tabs>
          <w:tab w:val="num" w:pos="4320"/>
        </w:tabs>
        <w:ind w:left="4320" w:hanging="360"/>
      </w:pPr>
      <w:rPr>
        <w:rFonts w:ascii="Arial" w:hAnsi="Arial" w:hint="default"/>
      </w:rPr>
    </w:lvl>
    <w:lvl w:ilvl="6" w:tplc="9D62403C" w:tentative="1">
      <w:start w:val="1"/>
      <w:numFmt w:val="bullet"/>
      <w:lvlText w:val="•"/>
      <w:lvlJc w:val="left"/>
      <w:pPr>
        <w:tabs>
          <w:tab w:val="num" w:pos="5040"/>
        </w:tabs>
        <w:ind w:left="5040" w:hanging="360"/>
      </w:pPr>
      <w:rPr>
        <w:rFonts w:ascii="Arial" w:hAnsi="Arial" w:hint="default"/>
      </w:rPr>
    </w:lvl>
    <w:lvl w:ilvl="7" w:tplc="CBC01C9E" w:tentative="1">
      <w:start w:val="1"/>
      <w:numFmt w:val="bullet"/>
      <w:lvlText w:val="•"/>
      <w:lvlJc w:val="left"/>
      <w:pPr>
        <w:tabs>
          <w:tab w:val="num" w:pos="5760"/>
        </w:tabs>
        <w:ind w:left="5760" w:hanging="360"/>
      </w:pPr>
      <w:rPr>
        <w:rFonts w:ascii="Arial" w:hAnsi="Arial" w:hint="default"/>
      </w:rPr>
    </w:lvl>
    <w:lvl w:ilvl="8" w:tplc="506A6F5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5"/>
  </w:num>
  <w:num w:numId="4">
    <w:abstractNumId w:val="8"/>
  </w:num>
  <w:num w:numId="5">
    <w:abstractNumId w:val="6"/>
  </w:num>
  <w:num w:numId="6">
    <w:abstractNumId w:val="9"/>
  </w:num>
  <w:num w:numId="7">
    <w:abstractNumId w:val="3"/>
  </w:num>
  <w:num w:numId="8">
    <w:abstractNumId w:val="0"/>
  </w:num>
  <w:num w:numId="9">
    <w:abstractNumId w:val="7"/>
  </w:num>
  <w:num w:numId="10">
    <w:abstractNumId w:val="11"/>
  </w:num>
  <w:num w:numId="11">
    <w:abstractNumId w:val="12"/>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06869"/>
    <w:rsid w:val="00011A33"/>
    <w:rsid w:val="000246A3"/>
    <w:rsid w:val="00027B2E"/>
    <w:rsid w:val="00027F18"/>
    <w:rsid w:val="0004331C"/>
    <w:rsid w:val="00043BED"/>
    <w:rsid w:val="000469BC"/>
    <w:rsid w:val="0004791E"/>
    <w:rsid w:val="000571C4"/>
    <w:rsid w:val="00057A0E"/>
    <w:rsid w:val="000616A9"/>
    <w:rsid w:val="00070207"/>
    <w:rsid w:val="000731B8"/>
    <w:rsid w:val="00082024"/>
    <w:rsid w:val="00084F7A"/>
    <w:rsid w:val="00086069"/>
    <w:rsid w:val="00087E28"/>
    <w:rsid w:val="00092ADA"/>
    <w:rsid w:val="00093977"/>
    <w:rsid w:val="000A03C5"/>
    <w:rsid w:val="000A11ED"/>
    <w:rsid w:val="000A56A2"/>
    <w:rsid w:val="000A7339"/>
    <w:rsid w:val="000B2886"/>
    <w:rsid w:val="000B5FFE"/>
    <w:rsid w:val="000C052E"/>
    <w:rsid w:val="000C6781"/>
    <w:rsid w:val="000C6E83"/>
    <w:rsid w:val="000D032E"/>
    <w:rsid w:val="000D10ED"/>
    <w:rsid w:val="000D3930"/>
    <w:rsid w:val="000D58F2"/>
    <w:rsid w:val="000D7A20"/>
    <w:rsid w:val="000F1840"/>
    <w:rsid w:val="000F3B21"/>
    <w:rsid w:val="000F462F"/>
    <w:rsid w:val="000F7DE5"/>
    <w:rsid w:val="00107932"/>
    <w:rsid w:val="00114BD5"/>
    <w:rsid w:val="00116121"/>
    <w:rsid w:val="001162A2"/>
    <w:rsid w:val="00116F7C"/>
    <w:rsid w:val="001179AC"/>
    <w:rsid w:val="001253E3"/>
    <w:rsid w:val="00132693"/>
    <w:rsid w:val="001427EA"/>
    <w:rsid w:val="00142A1E"/>
    <w:rsid w:val="00143993"/>
    <w:rsid w:val="00150B87"/>
    <w:rsid w:val="00155683"/>
    <w:rsid w:val="00167ACC"/>
    <w:rsid w:val="0017294B"/>
    <w:rsid w:val="00173398"/>
    <w:rsid w:val="0017758D"/>
    <w:rsid w:val="0018075F"/>
    <w:rsid w:val="001825DD"/>
    <w:rsid w:val="00187739"/>
    <w:rsid w:val="00196319"/>
    <w:rsid w:val="00196924"/>
    <w:rsid w:val="001A1733"/>
    <w:rsid w:val="001A356B"/>
    <w:rsid w:val="001A6211"/>
    <w:rsid w:val="001A73D2"/>
    <w:rsid w:val="001A7572"/>
    <w:rsid w:val="001A77A5"/>
    <w:rsid w:val="001A7D88"/>
    <w:rsid w:val="001B7526"/>
    <w:rsid w:val="001C01E7"/>
    <w:rsid w:val="001D38A1"/>
    <w:rsid w:val="001E4900"/>
    <w:rsid w:val="001E4B15"/>
    <w:rsid w:val="001E5389"/>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27C37"/>
    <w:rsid w:val="0023143A"/>
    <w:rsid w:val="00234DC9"/>
    <w:rsid w:val="002423AD"/>
    <w:rsid w:val="00243F54"/>
    <w:rsid w:val="00246F7A"/>
    <w:rsid w:val="00250B61"/>
    <w:rsid w:val="00252030"/>
    <w:rsid w:val="00253161"/>
    <w:rsid w:val="0026174D"/>
    <w:rsid w:val="00264B7D"/>
    <w:rsid w:val="0026792B"/>
    <w:rsid w:val="00273CB9"/>
    <w:rsid w:val="002814C5"/>
    <w:rsid w:val="002841C0"/>
    <w:rsid w:val="00290DCA"/>
    <w:rsid w:val="002B57D3"/>
    <w:rsid w:val="002C1483"/>
    <w:rsid w:val="002D1766"/>
    <w:rsid w:val="002D4E73"/>
    <w:rsid w:val="002E7D9B"/>
    <w:rsid w:val="002F2DA7"/>
    <w:rsid w:val="002F5D7E"/>
    <w:rsid w:val="00302E4E"/>
    <w:rsid w:val="003053C0"/>
    <w:rsid w:val="003100D9"/>
    <w:rsid w:val="00311A65"/>
    <w:rsid w:val="00311E0B"/>
    <w:rsid w:val="00332E6B"/>
    <w:rsid w:val="00333082"/>
    <w:rsid w:val="003372B9"/>
    <w:rsid w:val="00337AD0"/>
    <w:rsid w:val="003439E8"/>
    <w:rsid w:val="00343BF2"/>
    <w:rsid w:val="00350CA4"/>
    <w:rsid w:val="0035461D"/>
    <w:rsid w:val="00365A6C"/>
    <w:rsid w:val="00370DED"/>
    <w:rsid w:val="00372C51"/>
    <w:rsid w:val="00372DCF"/>
    <w:rsid w:val="003762FA"/>
    <w:rsid w:val="00383F5F"/>
    <w:rsid w:val="00387EE9"/>
    <w:rsid w:val="0039271C"/>
    <w:rsid w:val="003972CC"/>
    <w:rsid w:val="00397B89"/>
    <w:rsid w:val="003B0BCD"/>
    <w:rsid w:val="003B2A4B"/>
    <w:rsid w:val="003C78B9"/>
    <w:rsid w:val="003F4EF1"/>
    <w:rsid w:val="003F70FC"/>
    <w:rsid w:val="0040178B"/>
    <w:rsid w:val="00407A72"/>
    <w:rsid w:val="00407E0B"/>
    <w:rsid w:val="0042508E"/>
    <w:rsid w:val="004344FF"/>
    <w:rsid w:val="00437664"/>
    <w:rsid w:val="00453A5D"/>
    <w:rsid w:val="00461524"/>
    <w:rsid w:val="00463EBF"/>
    <w:rsid w:val="00481A9B"/>
    <w:rsid w:val="0048436D"/>
    <w:rsid w:val="004862CE"/>
    <w:rsid w:val="00496F20"/>
    <w:rsid w:val="004A32C0"/>
    <w:rsid w:val="004B6BD5"/>
    <w:rsid w:val="004B7319"/>
    <w:rsid w:val="004C2B40"/>
    <w:rsid w:val="004C4DAF"/>
    <w:rsid w:val="004C57C5"/>
    <w:rsid w:val="004C7F7B"/>
    <w:rsid w:val="004D1FEA"/>
    <w:rsid w:val="004D3061"/>
    <w:rsid w:val="004E31A0"/>
    <w:rsid w:val="004E524E"/>
    <w:rsid w:val="004F1766"/>
    <w:rsid w:val="004F4DBE"/>
    <w:rsid w:val="005020B3"/>
    <w:rsid w:val="00505FF7"/>
    <w:rsid w:val="005115D5"/>
    <w:rsid w:val="0051552B"/>
    <w:rsid w:val="00523D53"/>
    <w:rsid w:val="00524F17"/>
    <w:rsid w:val="0052738C"/>
    <w:rsid w:val="00530101"/>
    <w:rsid w:val="0053261F"/>
    <w:rsid w:val="00533385"/>
    <w:rsid w:val="0054238A"/>
    <w:rsid w:val="005434AA"/>
    <w:rsid w:val="00545BCD"/>
    <w:rsid w:val="00550887"/>
    <w:rsid w:val="005520D5"/>
    <w:rsid w:val="00555E52"/>
    <w:rsid w:val="0056627A"/>
    <w:rsid w:val="00567BC0"/>
    <w:rsid w:val="0058492B"/>
    <w:rsid w:val="00585359"/>
    <w:rsid w:val="00590B97"/>
    <w:rsid w:val="00593E02"/>
    <w:rsid w:val="00596783"/>
    <w:rsid w:val="005A04B2"/>
    <w:rsid w:val="005A34E8"/>
    <w:rsid w:val="005B1BE4"/>
    <w:rsid w:val="005B44FD"/>
    <w:rsid w:val="005C3350"/>
    <w:rsid w:val="005E1382"/>
    <w:rsid w:val="005E3BB5"/>
    <w:rsid w:val="005E3C24"/>
    <w:rsid w:val="005E428E"/>
    <w:rsid w:val="005E68F6"/>
    <w:rsid w:val="005E72E1"/>
    <w:rsid w:val="005F11A7"/>
    <w:rsid w:val="005F15A2"/>
    <w:rsid w:val="0060220D"/>
    <w:rsid w:val="00603ADA"/>
    <w:rsid w:val="00613955"/>
    <w:rsid w:val="00622E8E"/>
    <w:rsid w:val="0062322E"/>
    <w:rsid w:val="006247EB"/>
    <w:rsid w:val="006332DF"/>
    <w:rsid w:val="006342EE"/>
    <w:rsid w:val="0063507F"/>
    <w:rsid w:val="00635477"/>
    <w:rsid w:val="0064297C"/>
    <w:rsid w:val="00642FDB"/>
    <w:rsid w:val="00666980"/>
    <w:rsid w:val="006677FF"/>
    <w:rsid w:val="0067286C"/>
    <w:rsid w:val="00675338"/>
    <w:rsid w:val="00676A99"/>
    <w:rsid w:val="00676FAC"/>
    <w:rsid w:val="00685963"/>
    <w:rsid w:val="006948B2"/>
    <w:rsid w:val="00695C5D"/>
    <w:rsid w:val="0069675A"/>
    <w:rsid w:val="006A1212"/>
    <w:rsid w:val="006A16F9"/>
    <w:rsid w:val="006A4805"/>
    <w:rsid w:val="006A5A50"/>
    <w:rsid w:val="006A5BB7"/>
    <w:rsid w:val="006A6C08"/>
    <w:rsid w:val="006A7580"/>
    <w:rsid w:val="006B55DA"/>
    <w:rsid w:val="006B5EC3"/>
    <w:rsid w:val="006C153E"/>
    <w:rsid w:val="006D6DF7"/>
    <w:rsid w:val="006E62BE"/>
    <w:rsid w:val="006F0FC7"/>
    <w:rsid w:val="006F7F6D"/>
    <w:rsid w:val="00706901"/>
    <w:rsid w:val="007121FD"/>
    <w:rsid w:val="007122C6"/>
    <w:rsid w:val="00716399"/>
    <w:rsid w:val="00721CCD"/>
    <w:rsid w:val="00723147"/>
    <w:rsid w:val="00731473"/>
    <w:rsid w:val="00735961"/>
    <w:rsid w:val="00736B16"/>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06BED"/>
    <w:rsid w:val="00820BB2"/>
    <w:rsid w:val="00824720"/>
    <w:rsid w:val="00826889"/>
    <w:rsid w:val="00830CC4"/>
    <w:rsid w:val="0083440F"/>
    <w:rsid w:val="0083566B"/>
    <w:rsid w:val="00835756"/>
    <w:rsid w:val="00843F47"/>
    <w:rsid w:val="0084720F"/>
    <w:rsid w:val="00847D21"/>
    <w:rsid w:val="00850478"/>
    <w:rsid w:val="00865D8C"/>
    <w:rsid w:val="0087465B"/>
    <w:rsid w:val="00875691"/>
    <w:rsid w:val="008808B3"/>
    <w:rsid w:val="00884A53"/>
    <w:rsid w:val="00893AE4"/>
    <w:rsid w:val="00893CBB"/>
    <w:rsid w:val="00894992"/>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233"/>
    <w:rsid w:val="0098084F"/>
    <w:rsid w:val="00992C20"/>
    <w:rsid w:val="009A2128"/>
    <w:rsid w:val="009A5887"/>
    <w:rsid w:val="009C31AA"/>
    <w:rsid w:val="009D06AF"/>
    <w:rsid w:val="009D1A57"/>
    <w:rsid w:val="009D6259"/>
    <w:rsid w:val="009D7552"/>
    <w:rsid w:val="009E1E31"/>
    <w:rsid w:val="009E3740"/>
    <w:rsid w:val="009F20C4"/>
    <w:rsid w:val="009F4478"/>
    <w:rsid w:val="009F4E8A"/>
    <w:rsid w:val="00A02FCC"/>
    <w:rsid w:val="00A0498F"/>
    <w:rsid w:val="00A05AD6"/>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5669"/>
    <w:rsid w:val="00AB6B53"/>
    <w:rsid w:val="00AC3D34"/>
    <w:rsid w:val="00AD4490"/>
    <w:rsid w:val="00AD54A8"/>
    <w:rsid w:val="00AD7212"/>
    <w:rsid w:val="00AE086A"/>
    <w:rsid w:val="00AE0C9C"/>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6E0C"/>
    <w:rsid w:val="00B570DD"/>
    <w:rsid w:val="00B57618"/>
    <w:rsid w:val="00B62D01"/>
    <w:rsid w:val="00B7378E"/>
    <w:rsid w:val="00B76004"/>
    <w:rsid w:val="00B81D8F"/>
    <w:rsid w:val="00B82258"/>
    <w:rsid w:val="00B9159D"/>
    <w:rsid w:val="00B9240A"/>
    <w:rsid w:val="00B93928"/>
    <w:rsid w:val="00B94523"/>
    <w:rsid w:val="00B95BC2"/>
    <w:rsid w:val="00BA2452"/>
    <w:rsid w:val="00BA4742"/>
    <w:rsid w:val="00BB09DF"/>
    <w:rsid w:val="00BB39F6"/>
    <w:rsid w:val="00BB54A0"/>
    <w:rsid w:val="00BC019B"/>
    <w:rsid w:val="00BC165B"/>
    <w:rsid w:val="00BC26E9"/>
    <w:rsid w:val="00BC2E02"/>
    <w:rsid w:val="00BD069F"/>
    <w:rsid w:val="00BD3A2F"/>
    <w:rsid w:val="00BD4F73"/>
    <w:rsid w:val="00BE1791"/>
    <w:rsid w:val="00BE24F7"/>
    <w:rsid w:val="00BE34D6"/>
    <w:rsid w:val="00C02339"/>
    <w:rsid w:val="00C12730"/>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09FE"/>
    <w:rsid w:val="00D820D9"/>
    <w:rsid w:val="00D822B5"/>
    <w:rsid w:val="00D87D0C"/>
    <w:rsid w:val="00D90FAD"/>
    <w:rsid w:val="00DA18A5"/>
    <w:rsid w:val="00DA47FD"/>
    <w:rsid w:val="00DB5508"/>
    <w:rsid w:val="00DD097C"/>
    <w:rsid w:val="00DD1884"/>
    <w:rsid w:val="00DD4961"/>
    <w:rsid w:val="00DD6770"/>
    <w:rsid w:val="00DE264A"/>
    <w:rsid w:val="00DF0D72"/>
    <w:rsid w:val="00DF11AE"/>
    <w:rsid w:val="00DF627B"/>
    <w:rsid w:val="00DF7D7F"/>
    <w:rsid w:val="00E038E6"/>
    <w:rsid w:val="00E058A1"/>
    <w:rsid w:val="00E0681F"/>
    <w:rsid w:val="00E1140A"/>
    <w:rsid w:val="00E14421"/>
    <w:rsid w:val="00E15880"/>
    <w:rsid w:val="00E24AEF"/>
    <w:rsid w:val="00E31FB1"/>
    <w:rsid w:val="00E36324"/>
    <w:rsid w:val="00E36EF9"/>
    <w:rsid w:val="00E4267F"/>
    <w:rsid w:val="00E42A5F"/>
    <w:rsid w:val="00E54B75"/>
    <w:rsid w:val="00E65830"/>
    <w:rsid w:val="00E67806"/>
    <w:rsid w:val="00E71E49"/>
    <w:rsid w:val="00E74110"/>
    <w:rsid w:val="00E859FE"/>
    <w:rsid w:val="00E92810"/>
    <w:rsid w:val="00EA3B4F"/>
    <w:rsid w:val="00EB3616"/>
    <w:rsid w:val="00EC48EC"/>
    <w:rsid w:val="00ED32EB"/>
    <w:rsid w:val="00ED3630"/>
    <w:rsid w:val="00ED5E23"/>
    <w:rsid w:val="00ED6FBB"/>
    <w:rsid w:val="00EE0848"/>
    <w:rsid w:val="00EE6CA3"/>
    <w:rsid w:val="00EF1989"/>
    <w:rsid w:val="00F03406"/>
    <w:rsid w:val="00F0429F"/>
    <w:rsid w:val="00F0562B"/>
    <w:rsid w:val="00F100ED"/>
    <w:rsid w:val="00F1192E"/>
    <w:rsid w:val="00F12228"/>
    <w:rsid w:val="00F13328"/>
    <w:rsid w:val="00F20538"/>
    <w:rsid w:val="00F2400E"/>
    <w:rsid w:val="00F24F23"/>
    <w:rsid w:val="00F26CE9"/>
    <w:rsid w:val="00F345BD"/>
    <w:rsid w:val="00F40170"/>
    <w:rsid w:val="00F40797"/>
    <w:rsid w:val="00F40BFF"/>
    <w:rsid w:val="00F52ACB"/>
    <w:rsid w:val="00F53DC1"/>
    <w:rsid w:val="00F5444D"/>
    <w:rsid w:val="00F63E81"/>
    <w:rsid w:val="00F652DF"/>
    <w:rsid w:val="00F74482"/>
    <w:rsid w:val="00F76CCD"/>
    <w:rsid w:val="00F81269"/>
    <w:rsid w:val="00F92AF4"/>
    <w:rsid w:val="00F92DAC"/>
    <w:rsid w:val="00F93D85"/>
    <w:rsid w:val="00F9747D"/>
    <w:rsid w:val="00F97D7B"/>
    <w:rsid w:val="00FA027D"/>
    <w:rsid w:val="00FC22B6"/>
    <w:rsid w:val="00FC4412"/>
    <w:rsid w:val="00FC4933"/>
    <w:rsid w:val="00FC716D"/>
    <w:rsid w:val="00FD4680"/>
    <w:rsid w:val="00FE22F9"/>
    <w:rsid w:val="00FF06C3"/>
    <w:rsid w:val="00FF515F"/>
    <w:rsid w:val="305A36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215996">
      <w:bodyDiv w:val="1"/>
      <w:marLeft w:val="0"/>
      <w:marRight w:val="0"/>
      <w:marTop w:val="0"/>
      <w:marBottom w:val="0"/>
      <w:divBdr>
        <w:top w:val="none" w:sz="0" w:space="0" w:color="auto"/>
        <w:left w:val="none" w:sz="0" w:space="0" w:color="auto"/>
        <w:bottom w:val="none" w:sz="0" w:space="0" w:color="auto"/>
        <w:right w:val="none" w:sz="0" w:space="0" w:color="auto"/>
      </w:divBdr>
      <w:divsChild>
        <w:div w:id="1358699116">
          <w:marLeft w:val="360"/>
          <w:marRight w:val="0"/>
          <w:marTop w:val="200"/>
          <w:marBottom w:val="0"/>
          <w:divBdr>
            <w:top w:val="none" w:sz="0" w:space="0" w:color="auto"/>
            <w:left w:val="none" w:sz="0" w:space="0" w:color="auto"/>
            <w:bottom w:val="none" w:sz="0" w:space="0" w:color="auto"/>
            <w:right w:val="none" w:sz="0" w:space="0" w:color="auto"/>
          </w:divBdr>
        </w:div>
        <w:div w:id="267278879">
          <w:marLeft w:val="360"/>
          <w:marRight w:val="0"/>
          <w:marTop w:val="200"/>
          <w:marBottom w:val="0"/>
          <w:divBdr>
            <w:top w:val="none" w:sz="0" w:space="0" w:color="auto"/>
            <w:left w:val="none" w:sz="0" w:space="0" w:color="auto"/>
            <w:bottom w:val="none" w:sz="0" w:space="0" w:color="auto"/>
            <w:right w:val="none" w:sz="0" w:space="0" w:color="auto"/>
          </w:divBdr>
        </w:div>
        <w:div w:id="998075653">
          <w:marLeft w:val="360"/>
          <w:marRight w:val="0"/>
          <w:marTop w:val="200"/>
          <w:marBottom w:val="0"/>
          <w:divBdr>
            <w:top w:val="none" w:sz="0" w:space="0" w:color="auto"/>
            <w:left w:val="none" w:sz="0" w:space="0" w:color="auto"/>
            <w:bottom w:val="none" w:sz="0" w:space="0" w:color="auto"/>
            <w:right w:val="none" w:sz="0" w:space="0" w:color="auto"/>
          </w:divBdr>
        </w:div>
        <w:div w:id="1336958109">
          <w:marLeft w:val="360"/>
          <w:marRight w:val="0"/>
          <w:marTop w:val="200"/>
          <w:marBottom w:val="0"/>
          <w:divBdr>
            <w:top w:val="none" w:sz="0" w:space="0" w:color="auto"/>
            <w:left w:val="none" w:sz="0" w:space="0" w:color="auto"/>
            <w:bottom w:val="none" w:sz="0" w:space="0" w:color="auto"/>
            <w:right w:val="none" w:sz="0" w:space="0" w:color="auto"/>
          </w:divBdr>
        </w:div>
        <w:div w:id="206079">
          <w:marLeft w:val="360"/>
          <w:marRight w:val="0"/>
          <w:marTop w:val="200"/>
          <w:marBottom w:val="0"/>
          <w:divBdr>
            <w:top w:val="none" w:sz="0" w:space="0" w:color="auto"/>
            <w:left w:val="none" w:sz="0" w:space="0" w:color="auto"/>
            <w:bottom w:val="none" w:sz="0" w:space="0" w:color="auto"/>
            <w:right w:val="none" w:sz="0" w:space="0" w:color="auto"/>
          </w:divBdr>
        </w:div>
        <w:div w:id="1167938149">
          <w:marLeft w:val="360"/>
          <w:marRight w:val="0"/>
          <w:marTop w:val="200"/>
          <w:marBottom w:val="0"/>
          <w:divBdr>
            <w:top w:val="none" w:sz="0" w:space="0" w:color="auto"/>
            <w:left w:val="none" w:sz="0" w:space="0" w:color="auto"/>
            <w:bottom w:val="none" w:sz="0" w:space="0" w:color="auto"/>
            <w:right w:val="none" w:sz="0" w:space="0" w:color="auto"/>
          </w:divBdr>
        </w:div>
        <w:div w:id="1113280054">
          <w:marLeft w:val="360"/>
          <w:marRight w:val="0"/>
          <w:marTop w:val="200"/>
          <w:marBottom w:val="0"/>
          <w:divBdr>
            <w:top w:val="none" w:sz="0" w:space="0" w:color="auto"/>
            <w:left w:val="none" w:sz="0" w:space="0" w:color="auto"/>
            <w:bottom w:val="none" w:sz="0" w:space="0" w:color="auto"/>
            <w:right w:val="none" w:sz="0" w:space="0" w:color="auto"/>
          </w:divBdr>
        </w:div>
        <w:div w:id="1317958923">
          <w:marLeft w:val="360"/>
          <w:marRight w:val="0"/>
          <w:marTop w:val="200"/>
          <w:marBottom w:val="0"/>
          <w:divBdr>
            <w:top w:val="none" w:sz="0" w:space="0" w:color="auto"/>
            <w:left w:val="none" w:sz="0" w:space="0" w:color="auto"/>
            <w:bottom w:val="none" w:sz="0" w:space="0" w:color="auto"/>
            <w:right w:val="none" w:sz="0" w:space="0" w:color="auto"/>
          </w:divBdr>
        </w:div>
      </w:divsChild>
    </w:div>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84C4B-8030-4A43-9551-70C61678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1A0984-C8D5-41C7-8A36-8A985010D266}">
  <ds:schemaRef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dcmitype/"/>
    <ds:schemaRef ds:uri="http://purl.org/dc/terms/"/>
    <ds:schemaRef ds:uri="9551ed1f-6870-4d4b-8695-b6b94c3571b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4.xml><?xml version="1.0" encoding="utf-8"?>
<ds:datastoreItem xmlns:ds="http://schemas.openxmlformats.org/officeDocument/2006/customXml" ds:itemID="{C2297DB3-77B5-497A-A861-34BFE83B2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198</TotalTime>
  <Pages>3</Pages>
  <Words>789</Words>
  <Characters>4184</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4964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4</cp:revision>
  <cp:lastPrinted>2011-01-21T09:33:00Z</cp:lastPrinted>
  <dcterms:created xsi:type="dcterms:W3CDTF">2017-02-07T09:21:00Z</dcterms:created>
  <dcterms:modified xsi:type="dcterms:W3CDTF">2017-02-07T17:47:00Z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