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20D53" w14:textId="77777777" w:rsidR="00550760" w:rsidRDefault="00550760" w:rsidP="00550760">
      <w:pPr>
        <w:rPr>
          <w:noProof/>
        </w:rPr>
      </w:pPr>
      <w:r w:rsidRPr="00583426">
        <w:rPr>
          <w:noProof/>
          <w:sz w:val="18"/>
          <w:szCs w:val="18"/>
        </w:rPr>
        <w:drawing>
          <wp:anchor distT="0" distB="0" distL="114300" distR="114300" simplePos="0" relativeHeight="251659264" behindDoc="0" locked="1" layoutInCell="1" allowOverlap="1" wp14:anchorId="7175DB65" wp14:editId="516EAAB3">
            <wp:simplePos x="0" y="0"/>
            <wp:positionH relativeFrom="margin">
              <wp:align>left</wp:align>
            </wp:positionH>
            <wp:positionV relativeFrom="page">
              <wp:posOffset>280670</wp:posOffset>
            </wp:positionV>
            <wp:extent cx="741045" cy="1043940"/>
            <wp:effectExtent l="0" t="0" r="1905" b="3810"/>
            <wp:wrapNone/>
            <wp:docPr id="15" name="Bildobjekt 1" descr="NackaK_logo_staende_3#320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ckaK_logo_staende_3#32094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10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160264" w14:textId="77777777" w:rsidR="00550760" w:rsidRDefault="00550760" w:rsidP="00550760">
      <w:pPr>
        <w:rPr>
          <w:noProof/>
        </w:rPr>
      </w:pPr>
    </w:p>
    <w:p w14:paraId="39669CFB" w14:textId="77777777" w:rsidR="00550760" w:rsidRDefault="00550760" w:rsidP="00550760">
      <w:pPr>
        <w:rPr>
          <w:noProof/>
        </w:rPr>
      </w:pPr>
    </w:p>
    <w:p w14:paraId="30A11D54" w14:textId="77777777" w:rsidR="00550760" w:rsidRDefault="00550760" w:rsidP="00550760">
      <w:pPr>
        <w:rPr>
          <w:noProof/>
        </w:rPr>
      </w:pPr>
    </w:p>
    <w:p w14:paraId="2FEEF8AE" w14:textId="77777777" w:rsidR="00550760" w:rsidRDefault="00550760" w:rsidP="00550760">
      <w:pPr>
        <w:rPr>
          <w:rFonts w:ascii="Arial" w:hAnsi="Arial" w:cs="Arial"/>
          <w:color w:val="333333"/>
          <w:spacing w:val="-2"/>
          <w:sz w:val="20"/>
        </w:rPr>
      </w:pPr>
    </w:p>
    <w:p w14:paraId="7DC70AE4" w14:textId="77777777" w:rsidR="00550760" w:rsidRPr="00D844C5" w:rsidRDefault="00550760" w:rsidP="00D844C5">
      <w:pPr>
        <w:spacing w:after="160" w:line="259" w:lineRule="auto"/>
        <w:rPr>
          <w:rFonts w:asciiTheme="minorHAnsi" w:eastAsiaTheme="minorHAnsi" w:hAnsiTheme="minorHAnsi" w:cstheme="minorBidi"/>
          <w:b/>
          <w:szCs w:val="24"/>
          <w:lang w:eastAsia="en-US"/>
        </w:rPr>
      </w:pPr>
      <w:r w:rsidRPr="00D844C5">
        <w:rPr>
          <w:rFonts w:asciiTheme="minorHAnsi" w:eastAsiaTheme="minorHAnsi" w:hAnsiTheme="minorHAnsi" w:cstheme="minorBidi"/>
          <w:b/>
          <w:szCs w:val="24"/>
          <w:lang w:eastAsia="en-US"/>
        </w:rPr>
        <w:t>Anmälan och överenskommelse om växling av lön till förstärkt tjänstepension</w:t>
      </w:r>
    </w:p>
    <w:p w14:paraId="57F9CB4E" w14:textId="77777777" w:rsidR="00550760" w:rsidRDefault="00550760" w:rsidP="00550760">
      <w:pPr>
        <w:rPr>
          <w:rFonts w:ascii="Arial" w:hAnsi="Arial" w:cs="Arial"/>
          <w:color w:val="333333"/>
          <w:spacing w:val="-2"/>
          <w:sz w:val="20"/>
        </w:rPr>
      </w:pPr>
    </w:p>
    <w:p w14:paraId="24F9608E" w14:textId="77777777" w:rsidR="00550760" w:rsidRDefault="00550760" w:rsidP="0055076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50760">
        <w:rPr>
          <w:rFonts w:asciiTheme="minorHAnsi" w:eastAsiaTheme="minorHAnsi" w:hAnsiTheme="minorHAnsi" w:cstheme="minorBidi"/>
          <w:sz w:val="22"/>
          <w:szCs w:val="22"/>
          <w:lang w:eastAsia="en-US"/>
        </w:rPr>
        <w:t>Du som anställd har i enlighet med denna överenskommelse beslutat att göra ett löneavstående och i stället teckna en tjänstepensionsförsäkring med motsvarande belopp. Det belopp som du avstår räknas upp med faktorn 1,058 (1,3142/1,2426) som motsvarar relationen mellan sociala avgifter och särskild löneskatt på pensionskostnader och betalas in till en tjänstepensionsförsäkring. Tjänste</w:t>
      </w:r>
      <w:r w:rsidRPr="00550760">
        <w:rPr>
          <w:rFonts w:asciiTheme="minorHAnsi" w:eastAsiaTheme="minorHAnsi" w:hAnsiTheme="minorHAnsi" w:cstheme="minorBidi"/>
          <w:sz w:val="22"/>
          <w:szCs w:val="22"/>
          <w:lang w:eastAsia="en-US"/>
        </w:rPr>
        <w:softHyphen/>
        <w:t>pensions</w:t>
      </w:r>
      <w:r w:rsidRPr="00550760">
        <w:rPr>
          <w:rFonts w:asciiTheme="minorHAnsi" w:eastAsiaTheme="minorHAnsi" w:hAnsiTheme="minorHAnsi" w:cstheme="minorBidi"/>
          <w:sz w:val="22"/>
          <w:szCs w:val="22"/>
          <w:lang w:eastAsia="en-US"/>
        </w:rPr>
        <w:softHyphen/>
        <w:t>försäkringen tecknas utöver den anställdes ordinarie tjänstepensionsförmåner.</w:t>
      </w:r>
    </w:p>
    <w:p w14:paraId="0DF9ECAC" w14:textId="594A01CD" w:rsidR="001C56FD" w:rsidRDefault="00CB72DA" w:rsidP="0055076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För att löneväxla ska din</w:t>
      </w:r>
      <w:r w:rsidRPr="00CB72D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månadslön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vara minst motsvarande </w:t>
      </w:r>
      <w:r w:rsidRPr="00CB72DA">
        <w:rPr>
          <w:rFonts w:asciiTheme="minorHAnsi" w:eastAsiaTheme="minorHAnsi" w:hAnsiTheme="minorHAnsi" w:cstheme="minorBidi"/>
          <w:sz w:val="22"/>
          <w:szCs w:val="22"/>
          <w:lang w:eastAsia="en-US"/>
        </w:rPr>
        <w:t>8,07 inkomstbasbasbelopp (= år 20</w:t>
      </w:r>
      <w:r w:rsidR="005509A9"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  <w:r w:rsidR="005C3148"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: </w:t>
      </w:r>
      <w:r w:rsidR="00C84257">
        <w:rPr>
          <w:rFonts w:asciiTheme="minorHAnsi" w:eastAsiaTheme="minorHAnsi" w:hAnsiTheme="minorHAnsi" w:cstheme="minorBidi"/>
          <w:sz w:val="22"/>
          <w:szCs w:val="22"/>
          <w:lang w:eastAsia="en-US"/>
        </w:rPr>
        <w:t>4</w:t>
      </w:r>
      <w:r w:rsidR="005C3148">
        <w:rPr>
          <w:rFonts w:asciiTheme="minorHAnsi" w:eastAsiaTheme="minorHAnsi" w:hAnsiTheme="minorHAnsi" w:cstheme="minorBidi"/>
          <w:sz w:val="22"/>
          <w:szCs w:val="22"/>
          <w:lang w:eastAsia="en-US"/>
        </w:rPr>
        <w:t>7748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 kr/månaden) efter löneväxling.</w:t>
      </w:r>
      <w:r w:rsidR="005B04B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47F94818" w14:textId="77777777" w:rsidR="00550760" w:rsidRPr="00550760" w:rsidRDefault="00550760" w:rsidP="00550760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55076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Bruttolöneavdrag</w:t>
      </w:r>
    </w:p>
    <w:p w14:paraId="414F90BE" w14:textId="77777777" w:rsidR="00550760" w:rsidRPr="00550760" w:rsidRDefault="00550760" w:rsidP="0055076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5076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Den anställdes månatliga bruttolön ska från och med </w:t>
      </w:r>
      <w:r w:rsidR="003039AB">
        <w:rPr>
          <w:rFonts w:asciiTheme="minorHAnsi" w:eastAsiaTheme="minorHAnsi" w:hAnsiTheme="minorHAnsi" w:cstheme="minorBidi"/>
          <w:sz w:val="22"/>
          <w:szCs w:val="22"/>
          <w:lang w:eastAsia="en-US"/>
        </w:rPr>
        <w:softHyphen/>
      </w:r>
      <w:r w:rsidR="003039AB">
        <w:rPr>
          <w:rFonts w:asciiTheme="minorHAnsi" w:eastAsiaTheme="minorHAnsi" w:hAnsiTheme="minorHAnsi" w:cstheme="minorBidi"/>
          <w:sz w:val="22"/>
          <w:szCs w:val="22"/>
          <w:lang w:eastAsia="en-US"/>
        </w:rPr>
        <w:softHyphen/>
        <w:t xml:space="preserve">________________ </w:t>
      </w:r>
      <w:r w:rsidRPr="00550760">
        <w:rPr>
          <w:rFonts w:asciiTheme="minorHAnsi" w:eastAsiaTheme="minorHAnsi" w:hAnsiTheme="minorHAnsi" w:cstheme="minorBidi"/>
          <w:sz w:val="22"/>
          <w:szCs w:val="22"/>
          <w:lang w:eastAsia="en-US"/>
        </w:rPr>
        <w:t>(ange månad och årtal) minskas med:</w:t>
      </w:r>
    </w:p>
    <w:p w14:paraId="2470A291" w14:textId="77777777" w:rsidR="00550760" w:rsidRDefault="005C3148" w:rsidP="0055076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sdt>
        <w:sdtPr>
          <w:id w:val="-2046356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5F8D">
            <w:rPr>
              <w:rFonts w:ascii="MS Gothic" w:eastAsia="MS Gothic" w:hAnsi="MS Gothic" w:hint="eastAsia"/>
            </w:rPr>
            <w:t>☐</w:t>
          </w:r>
        </w:sdtContent>
      </w:sdt>
      <w:r w:rsidR="00550760">
        <w:t xml:space="preserve"> </w:t>
      </w:r>
      <w:r w:rsidR="00550760" w:rsidRPr="00550760">
        <w:rPr>
          <w:rFonts w:asciiTheme="minorHAnsi" w:eastAsiaTheme="minorHAnsi" w:hAnsiTheme="minorHAnsi" w:cstheme="minorBidi"/>
          <w:sz w:val="22"/>
          <w:szCs w:val="22"/>
          <w:lang w:eastAsia="en-US"/>
        </w:rPr>
        <w:t>500 kr per månad</w:t>
      </w:r>
      <w:r w:rsidR="0055076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(=529 kr i premie)</w:t>
      </w:r>
      <w:r w:rsidR="00550760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550760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sdt>
        <w:sdtPr>
          <w:id w:val="492757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760">
            <w:rPr>
              <w:rFonts w:ascii="MS Gothic" w:eastAsia="MS Gothic" w:hAnsi="MS Gothic" w:hint="eastAsia"/>
            </w:rPr>
            <w:t>☐</w:t>
          </w:r>
        </w:sdtContent>
      </w:sdt>
      <w:r w:rsidR="00550760">
        <w:t xml:space="preserve"> </w:t>
      </w:r>
      <w:r w:rsidR="00550760" w:rsidRPr="00550760">
        <w:rPr>
          <w:rFonts w:asciiTheme="minorHAnsi" w:eastAsiaTheme="minorHAnsi" w:hAnsiTheme="minorHAnsi" w:cstheme="minorBidi"/>
          <w:sz w:val="22"/>
          <w:szCs w:val="22"/>
          <w:lang w:eastAsia="en-US"/>
        </w:rPr>
        <w:t>4000 kr per månad (</w:t>
      </w:r>
      <w:r w:rsidR="00550760">
        <w:rPr>
          <w:rFonts w:asciiTheme="minorHAnsi" w:eastAsiaTheme="minorHAnsi" w:hAnsiTheme="minorHAnsi" w:cstheme="minorBidi"/>
          <w:sz w:val="22"/>
          <w:szCs w:val="22"/>
          <w:lang w:eastAsia="en-US"/>
        </w:rPr>
        <w:t>=4 232 kr i premie)</w:t>
      </w:r>
    </w:p>
    <w:p w14:paraId="10194A7A" w14:textId="77777777" w:rsidR="00550760" w:rsidRDefault="005C3148" w:rsidP="0055076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sdt>
        <w:sdtPr>
          <w:id w:val="-1412852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760">
            <w:rPr>
              <w:rFonts w:ascii="MS Gothic" w:eastAsia="MS Gothic" w:hAnsi="MS Gothic" w:hint="eastAsia"/>
            </w:rPr>
            <w:t>☐</w:t>
          </w:r>
        </w:sdtContent>
      </w:sdt>
      <w:r w:rsidR="00550760">
        <w:t xml:space="preserve"> </w:t>
      </w:r>
      <w:r w:rsidR="00550760">
        <w:rPr>
          <w:rFonts w:asciiTheme="minorHAnsi" w:eastAsiaTheme="minorHAnsi" w:hAnsiTheme="minorHAnsi" w:cstheme="minorBidi"/>
          <w:sz w:val="22"/>
          <w:szCs w:val="22"/>
          <w:lang w:eastAsia="en-US"/>
        </w:rPr>
        <w:t>10</w:t>
      </w:r>
      <w:r w:rsidR="00550760" w:rsidRPr="00550760">
        <w:rPr>
          <w:rFonts w:asciiTheme="minorHAnsi" w:eastAsiaTheme="minorHAnsi" w:hAnsiTheme="minorHAnsi" w:cstheme="minorBidi"/>
          <w:sz w:val="22"/>
          <w:szCs w:val="22"/>
          <w:lang w:eastAsia="en-US"/>
        </w:rPr>
        <w:t>00 kr per månad</w:t>
      </w:r>
      <w:r w:rsidR="0055076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(=1 058 kr i premie)</w:t>
      </w:r>
      <w:r w:rsidR="00550760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550760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sdt>
        <w:sdtPr>
          <w:id w:val="1265654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760">
            <w:rPr>
              <w:rFonts w:ascii="MS Gothic" w:eastAsia="MS Gothic" w:hAnsi="MS Gothic" w:hint="eastAsia"/>
            </w:rPr>
            <w:t>☐</w:t>
          </w:r>
        </w:sdtContent>
      </w:sdt>
      <w:r w:rsidR="00550760">
        <w:t xml:space="preserve"> </w:t>
      </w:r>
      <w:r w:rsidR="00550760">
        <w:rPr>
          <w:rFonts w:asciiTheme="minorHAnsi" w:eastAsiaTheme="minorHAnsi" w:hAnsiTheme="minorHAnsi" w:cstheme="minorBidi"/>
          <w:sz w:val="22"/>
          <w:szCs w:val="22"/>
          <w:lang w:eastAsia="en-US"/>
        </w:rPr>
        <w:t>5</w:t>
      </w:r>
      <w:r w:rsidR="00550760" w:rsidRPr="00550760">
        <w:rPr>
          <w:rFonts w:asciiTheme="minorHAnsi" w:eastAsiaTheme="minorHAnsi" w:hAnsiTheme="minorHAnsi" w:cstheme="minorBidi"/>
          <w:sz w:val="22"/>
          <w:szCs w:val="22"/>
          <w:lang w:eastAsia="en-US"/>
        </w:rPr>
        <w:t>000 kr per månad (</w:t>
      </w:r>
      <w:r w:rsidR="00550760">
        <w:rPr>
          <w:rFonts w:asciiTheme="minorHAnsi" w:eastAsiaTheme="minorHAnsi" w:hAnsiTheme="minorHAnsi" w:cstheme="minorBidi"/>
          <w:sz w:val="22"/>
          <w:szCs w:val="22"/>
          <w:lang w:eastAsia="en-US"/>
        </w:rPr>
        <w:t>=5 290 kr i premie)</w:t>
      </w:r>
    </w:p>
    <w:p w14:paraId="354AEDD5" w14:textId="77777777" w:rsidR="00550760" w:rsidRDefault="005C3148" w:rsidP="0055076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sdt>
        <w:sdtPr>
          <w:id w:val="563611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760">
            <w:rPr>
              <w:rFonts w:ascii="MS Gothic" w:eastAsia="MS Gothic" w:hAnsi="MS Gothic" w:hint="eastAsia"/>
            </w:rPr>
            <w:t>☐</w:t>
          </w:r>
        </w:sdtContent>
      </w:sdt>
      <w:r w:rsidR="00550760">
        <w:t xml:space="preserve"> </w:t>
      </w:r>
      <w:r w:rsidR="00550760"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  <w:r w:rsidR="00550760" w:rsidRPr="00550760">
        <w:rPr>
          <w:rFonts w:asciiTheme="minorHAnsi" w:eastAsiaTheme="minorHAnsi" w:hAnsiTheme="minorHAnsi" w:cstheme="minorBidi"/>
          <w:sz w:val="22"/>
          <w:szCs w:val="22"/>
          <w:lang w:eastAsia="en-US"/>
        </w:rPr>
        <w:t>000 kr per månad (</w:t>
      </w:r>
      <w:r w:rsidR="00550760">
        <w:rPr>
          <w:rFonts w:asciiTheme="minorHAnsi" w:eastAsiaTheme="minorHAnsi" w:hAnsiTheme="minorHAnsi" w:cstheme="minorBidi"/>
          <w:sz w:val="22"/>
          <w:szCs w:val="22"/>
          <w:lang w:eastAsia="en-US"/>
        </w:rPr>
        <w:t>=2 116 kr i premie)</w:t>
      </w:r>
      <w:r w:rsidR="00550760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550760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550760" w:rsidRPr="00550760">
        <w:rPr>
          <w:rFonts w:asciiTheme="minorHAnsi" w:eastAsiaTheme="minorHAnsi" w:hAnsiTheme="minorHAnsi" w:cstheme="minorBidi" w:hint="eastAsia"/>
          <w:sz w:val="22"/>
          <w:szCs w:val="22"/>
          <w:lang w:eastAsia="en-US"/>
        </w:rPr>
        <w:t>Annat belopp</w:t>
      </w:r>
      <w:r w:rsidR="0055076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(över 500 kr) </w:t>
      </w:r>
      <w:r w:rsidR="00550760">
        <w:rPr>
          <w:rFonts w:asciiTheme="minorHAnsi" w:eastAsiaTheme="minorHAnsi" w:hAnsiTheme="minorHAnsi" w:cstheme="minorBidi"/>
          <w:sz w:val="22"/>
          <w:szCs w:val="22"/>
          <w:lang w:eastAsia="en-US"/>
        </w:rPr>
        <w:softHyphen/>
      </w:r>
      <w:r w:rsidR="00550760">
        <w:rPr>
          <w:rFonts w:asciiTheme="minorHAnsi" w:eastAsiaTheme="minorHAnsi" w:hAnsiTheme="minorHAnsi" w:cstheme="minorBidi"/>
          <w:sz w:val="22"/>
          <w:szCs w:val="22"/>
          <w:lang w:eastAsia="en-US"/>
        </w:rPr>
        <w:softHyphen/>
      </w:r>
      <w:r w:rsidR="00550760">
        <w:rPr>
          <w:rFonts w:asciiTheme="minorHAnsi" w:eastAsiaTheme="minorHAnsi" w:hAnsiTheme="minorHAnsi" w:cstheme="minorBidi"/>
          <w:sz w:val="22"/>
          <w:szCs w:val="22"/>
          <w:lang w:eastAsia="en-US"/>
        </w:rPr>
        <w:softHyphen/>
        <w:t>___________kr</w:t>
      </w:r>
    </w:p>
    <w:p w14:paraId="1692D11C" w14:textId="77777777" w:rsidR="00550760" w:rsidRDefault="005C3148" w:rsidP="0055076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sdt>
        <w:sdtPr>
          <w:id w:val="-129251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760">
            <w:rPr>
              <w:rFonts w:ascii="MS Gothic" w:eastAsia="MS Gothic" w:hAnsi="MS Gothic" w:hint="eastAsia"/>
            </w:rPr>
            <w:t>☐</w:t>
          </w:r>
        </w:sdtContent>
      </w:sdt>
      <w:r w:rsidR="00550760">
        <w:t xml:space="preserve"> </w:t>
      </w:r>
      <w:r w:rsidR="00550760">
        <w:rPr>
          <w:rFonts w:asciiTheme="minorHAnsi" w:eastAsiaTheme="minorHAnsi" w:hAnsiTheme="minorHAnsi" w:cstheme="minorBidi"/>
          <w:sz w:val="22"/>
          <w:szCs w:val="22"/>
          <w:lang w:eastAsia="en-US"/>
        </w:rPr>
        <w:t>3</w:t>
      </w:r>
      <w:r w:rsidR="00550760" w:rsidRPr="00550760">
        <w:rPr>
          <w:rFonts w:asciiTheme="minorHAnsi" w:eastAsiaTheme="minorHAnsi" w:hAnsiTheme="minorHAnsi" w:cstheme="minorBidi"/>
          <w:sz w:val="22"/>
          <w:szCs w:val="22"/>
          <w:lang w:eastAsia="en-US"/>
        </w:rPr>
        <w:t>000 kr per månad (</w:t>
      </w:r>
      <w:r w:rsidR="00550760">
        <w:rPr>
          <w:rFonts w:asciiTheme="minorHAnsi" w:eastAsiaTheme="minorHAnsi" w:hAnsiTheme="minorHAnsi" w:cstheme="minorBidi"/>
          <w:sz w:val="22"/>
          <w:szCs w:val="22"/>
          <w:lang w:eastAsia="en-US"/>
        </w:rPr>
        <w:t>=3 174 kr i premie)</w:t>
      </w:r>
    </w:p>
    <w:p w14:paraId="196CD2A6" w14:textId="77777777" w:rsidR="006A1D77" w:rsidRDefault="006A1D77" w:rsidP="00550760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7ED9FBF9" w14:textId="77777777" w:rsidR="00550760" w:rsidRPr="00550760" w:rsidRDefault="00550760" w:rsidP="00550760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55076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Val av försäkring</w:t>
      </w:r>
    </w:p>
    <w:p w14:paraId="0BA47F37" w14:textId="77777777" w:rsidR="00550760" w:rsidRDefault="008F5F37" w:rsidP="008F5F3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F5F3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Pensionspremien betalas in av arbetsgivaren och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arbetstagaren väljer sedan </w:t>
      </w:r>
      <w:r w:rsidRPr="008F5F3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försäkring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v</w:t>
      </w:r>
      <w:r w:rsidRPr="008F5F37">
        <w:rPr>
          <w:rFonts w:asciiTheme="minorHAnsi" w:eastAsiaTheme="minorHAnsi" w:hAnsiTheme="minorHAnsi" w:cstheme="minorBidi"/>
          <w:sz w:val="22"/>
          <w:szCs w:val="22"/>
          <w:lang w:eastAsia="en-US"/>
        </w:rPr>
        <w:t>ia Pensionsvalet.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Om inget val görs går premien in på den kollektivavtalade försäkringen, dvs samma som för din tjänstepension.</w:t>
      </w:r>
      <w:r w:rsidRPr="008F5F3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40B108EB" w14:textId="77777777" w:rsidR="001C56FD" w:rsidRPr="008F5F37" w:rsidRDefault="001C56FD" w:rsidP="008F5F3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8"/>
        <w:gridCol w:w="4776"/>
      </w:tblGrid>
      <w:tr w:rsidR="008F5F37" w:rsidRPr="00015BC1" w14:paraId="4E24CAA9" w14:textId="77777777" w:rsidTr="00761B88">
        <w:trPr>
          <w:trHeight w:hRule="exact" w:val="510"/>
        </w:trPr>
        <w:tc>
          <w:tcPr>
            <w:tcW w:w="9284" w:type="dxa"/>
            <w:gridSpan w:val="2"/>
            <w:vAlign w:val="bottom"/>
          </w:tcPr>
          <w:p w14:paraId="62AFF217" w14:textId="77777777" w:rsidR="008F5F37" w:rsidRDefault="008F5F37" w:rsidP="00316DF1">
            <w:pPr>
              <w:rPr>
                <w:rFonts w:ascii="Arial" w:hAnsi="Arial"/>
                <w:b/>
                <w:color w:val="333333"/>
                <w:sz w:val="20"/>
              </w:rPr>
            </w:pPr>
          </w:p>
          <w:p w14:paraId="12E74A94" w14:textId="77777777" w:rsidR="008F5F37" w:rsidRPr="00015BC1" w:rsidRDefault="008F5F37" w:rsidP="00316DF1">
            <w:pPr>
              <w:rPr>
                <w:rFonts w:ascii="Helvetica" w:hAnsi="Helvetica"/>
                <w:b/>
                <w:color w:val="333333"/>
                <w:sz w:val="20"/>
              </w:rPr>
            </w:pPr>
            <w:r w:rsidRPr="00015BC1">
              <w:rPr>
                <w:rFonts w:ascii="Arial" w:hAnsi="Arial"/>
                <w:b/>
                <w:color w:val="333333"/>
                <w:sz w:val="20"/>
              </w:rPr>
              <w:t>C. UNDERSKRIFT AV DEN ANSTÄLLDE</w:t>
            </w:r>
          </w:p>
        </w:tc>
      </w:tr>
      <w:tr w:rsidR="008F5F37" w:rsidRPr="00015BC1" w14:paraId="300A7FE3" w14:textId="77777777" w:rsidTr="00761B88">
        <w:trPr>
          <w:trHeight w:hRule="exact" w:val="17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F8664" w14:textId="77777777" w:rsidR="008F5F37" w:rsidRPr="00015BC1" w:rsidRDefault="008F5F37" w:rsidP="00316DF1">
            <w:pPr>
              <w:rPr>
                <w:rFonts w:ascii="Helvetica" w:hAnsi="Helvetica"/>
                <w:color w:val="333333"/>
                <w:sz w:val="12"/>
              </w:rPr>
            </w:pPr>
            <w:r w:rsidRPr="00015BC1">
              <w:rPr>
                <w:rFonts w:ascii="Arial" w:hAnsi="Arial"/>
                <w:color w:val="333333"/>
                <w:sz w:val="12"/>
              </w:rPr>
              <w:t>Ort och datum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391BA" w14:textId="77777777" w:rsidR="008F5F37" w:rsidRPr="00015BC1" w:rsidRDefault="008F5F37" w:rsidP="00316DF1">
            <w:pPr>
              <w:rPr>
                <w:rFonts w:ascii="Helvetica" w:hAnsi="Helvetica"/>
                <w:color w:val="333333"/>
                <w:sz w:val="12"/>
              </w:rPr>
            </w:pPr>
            <w:r w:rsidRPr="00015BC1">
              <w:rPr>
                <w:rFonts w:ascii="Arial" w:hAnsi="Arial"/>
                <w:color w:val="333333"/>
                <w:sz w:val="12"/>
              </w:rPr>
              <w:t>Underskrift</w:t>
            </w:r>
          </w:p>
        </w:tc>
      </w:tr>
      <w:tr w:rsidR="008F5F37" w:rsidRPr="00015BC1" w14:paraId="1C48C898" w14:textId="77777777" w:rsidTr="00761B88">
        <w:trPr>
          <w:trHeight w:hRule="exact" w:val="284"/>
        </w:trPr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EFD9" w14:textId="77777777" w:rsidR="008F5F37" w:rsidRPr="00015BC1" w:rsidRDefault="008F5F37" w:rsidP="00316DF1">
            <w:pPr>
              <w:rPr>
                <w:rFonts w:ascii="Helvetica" w:hAnsi="Helvetica"/>
                <w:color w:val="333333"/>
                <w:sz w:val="18"/>
              </w:rPr>
            </w:pPr>
          </w:p>
        </w:tc>
        <w:tc>
          <w:tcPr>
            <w:tcW w:w="4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1D25" w14:textId="77777777" w:rsidR="008F5F37" w:rsidRPr="00015BC1" w:rsidRDefault="008F5F37" w:rsidP="00316DF1">
            <w:pPr>
              <w:rPr>
                <w:rFonts w:ascii="Helvetica" w:hAnsi="Helvetica"/>
                <w:color w:val="333333"/>
                <w:sz w:val="18"/>
              </w:rPr>
            </w:pPr>
          </w:p>
        </w:tc>
      </w:tr>
      <w:tr w:rsidR="008F5F37" w:rsidRPr="00015BC1" w14:paraId="28288D04" w14:textId="77777777" w:rsidTr="00761B88">
        <w:trPr>
          <w:trHeight w:hRule="exact" w:val="17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4432E1" w14:textId="77777777" w:rsidR="008F5F37" w:rsidRPr="00015BC1" w:rsidRDefault="008F5F37" w:rsidP="00316DF1">
            <w:pPr>
              <w:rPr>
                <w:rFonts w:ascii="Helvetica" w:hAnsi="Helvetica"/>
                <w:color w:val="333333"/>
                <w:sz w:val="12"/>
              </w:rPr>
            </w:pPr>
            <w:r w:rsidRPr="00015BC1">
              <w:rPr>
                <w:rFonts w:ascii="Arial" w:hAnsi="Arial"/>
                <w:color w:val="333333"/>
                <w:sz w:val="12"/>
              </w:rPr>
              <w:t>Personnummer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0BC66" w14:textId="77777777" w:rsidR="008F5F37" w:rsidRPr="00015BC1" w:rsidRDefault="008F5F37" w:rsidP="00316DF1">
            <w:pPr>
              <w:rPr>
                <w:rFonts w:ascii="Helvetica" w:hAnsi="Helvetica"/>
                <w:color w:val="333333"/>
                <w:sz w:val="12"/>
              </w:rPr>
            </w:pPr>
            <w:r w:rsidRPr="00015BC1">
              <w:rPr>
                <w:rFonts w:ascii="Arial" w:hAnsi="Arial"/>
                <w:color w:val="333333"/>
                <w:sz w:val="12"/>
              </w:rPr>
              <w:t>Namnförtydligande</w:t>
            </w:r>
          </w:p>
        </w:tc>
      </w:tr>
      <w:tr w:rsidR="008F5F37" w:rsidRPr="00015BC1" w14:paraId="062F3F97" w14:textId="77777777" w:rsidTr="00761B88">
        <w:trPr>
          <w:trHeight w:hRule="exact" w:val="284"/>
        </w:trPr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A4E0" w14:textId="77777777" w:rsidR="008F5F37" w:rsidRPr="00015BC1" w:rsidRDefault="008F5F37" w:rsidP="00316DF1">
            <w:pPr>
              <w:rPr>
                <w:rFonts w:ascii="Helvetica" w:hAnsi="Helvetica"/>
                <w:color w:val="333333"/>
                <w:sz w:val="18"/>
              </w:rPr>
            </w:pPr>
          </w:p>
        </w:tc>
        <w:tc>
          <w:tcPr>
            <w:tcW w:w="4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F7B9" w14:textId="77777777" w:rsidR="008F5F37" w:rsidRPr="00015BC1" w:rsidRDefault="008F5F37" w:rsidP="00316DF1">
            <w:pPr>
              <w:rPr>
                <w:rFonts w:ascii="Helvetica" w:hAnsi="Helvetica"/>
                <w:color w:val="333333"/>
                <w:sz w:val="18"/>
              </w:rPr>
            </w:pPr>
          </w:p>
        </w:tc>
      </w:tr>
    </w:tbl>
    <w:p w14:paraId="5DA72CFD" w14:textId="77777777" w:rsidR="00550760" w:rsidRPr="00550760" w:rsidRDefault="00550760" w:rsidP="0055076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550760" w:rsidRPr="005507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8925B" w14:textId="77777777" w:rsidR="00C84257" w:rsidRDefault="00C84257" w:rsidP="00C84257">
      <w:r>
        <w:separator/>
      </w:r>
    </w:p>
  </w:endnote>
  <w:endnote w:type="continuationSeparator" w:id="0">
    <w:p w14:paraId="259E57E1" w14:textId="77777777" w:rsidR="00C84257" w:rsidRDefault="00C84257" w:rsidP="00C84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561D3" w14:textId="77777777" w:rsidR="00C84257" w:rsidRDefault="00C8425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F9BF4" w14:textId="77777777" w:rsidR="00C84257" w:rsidRDefault="00C8425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5023E" w14:textId="77777777" w:rsidR="00C84257" w:rsidRDefault="00C8425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77C5B" w14:textId="77777777" w:rsidR="00C84257" w:rsidRDefault="00C84257" w:rsidP="00C84257">
      <w:r>
        <w:separator/>
      </w:r>
    </w:p>
  </w:footnote>
  <w:footnote w:type="continuationSeparator" w:id="0">
    <w:p w14:paraId="75B8F37F" w14:textId="77777777" w:rsidR="00C84257" w:rsidRDefault="00C84257" w:rsidP="00C84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356F" w14:textId="77777777" w:rsidR="00C84257" w:rsidRDefault="00C8425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8C1BC" w14:textId="77777777" w:rsidR="00C84257" w:rsidRDefault="00C8425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D277B" w14:textId="77777777" w:rsidR="00C84257" w:rsidRDefault="00C8425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760"/>
    <w:rsid w:val="001C56FD"/>
    <w:rsid w:val="001D7B75"/>
    <w:rsid w:val="002B799D"/>
    <w:rsid w:val="003039AB"/>
    <w:rsid w:val="00550760"/>
    <w:rsid w:val="005509A9"/>
    <w:rsid w:val="005B04B0"/>
    <w:rsid w:val="005C3148"/>
    <w:rsid w:val="006278E7"/>
    <w:rsid w:val="006A1D77"/>
    <w:rsid w:val="00761B88"/>
    <w:rsid w:val="007755B5"/>
    <w:rsid w:val="008F5F37"/>
    <w:rsid w:val="00A30DAA"/>
    <w:rsid w:val="00B65F8D"/>
    <w:rsid w:val="00C77D25"/>
    <w:rsid w:val="00C84257"/>
    <w:rsid w:val="00CB72DA"/>
    <w:rsid w:val="00D31574"/>
    <w:rsid w:val="00D8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3256B"/>
  <w15:chartTrackingRefBased/>
  <w15:docId w15:val="{4FD5D340-E296-4594-8AE6-11C0F359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760"/>
    <w:pPr>
      <w:spacing w:after="0" w:line="240" w:lineRule="auto"/>
    </w:pPr>
    <w:rPr>
      <w:rFonts w:ascii="Times" w:eastAsia="Times" w:hAnsi="Times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55076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550760"/>
    <w:rPr>
      <w:rFonts w:ascii="Times" w:eastAsia="Times" w:hAnsi="Times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C8425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84257"/>
    <w:rPr>
      <w:rFonts w:ascii="Times" w:eastAsia="Times" w:hAnsi="Times" w:cs="Times New Roman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230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Kaitfors Linda</dc:creator>
  <cp:keywords/>
  <dc:description/>
  <cp:lastModifiedBy>Katrin Ljungholm</cp:lastModifiedBy>
  <cp:revision>3</cp:revision>
  <dcterms:created xsi:type="dcterms:W3CDTF">2022-03-04T08:38:00Z</dcterms:created>
  <dcterms:modified xsi:type="dcterms:W3CDTF">2022-03-04T09:13:00Z</dcterms:modified>
</cp:coreProperties>
</file>