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7258F" w14:textId="77777777" w:rsidR="002C0446" w:rsidRDefault="008D7769" w:rsidP="00590E10">
      <w:pPr>
        <w:pStyle w:val="Rubrik1"/>
        <w:ind w:right="-853"/>
      </w:pPr>
      <w:r>
        <w:t>Risk</w:t>
      </w:r>
      <w:r w:rsidR="00C37D42">
        <w:t>bedömning inför epidemi- eller pandemiutbrott</w:t>
      </w:r>
      <w:r w:rsidR="00C37D42">
        <w:br/>
      </w:r>
    </w:p>
    <w:p w14:paraId="4A089F9D" w14:textId="77777777" w:rsidR="00FB17E1" w:rsidRPr="00246652" w:rsidRDefault="00B54E5C" w:rsidP="00B54E5C">
      <w:pPr>
        <w:spacing w:line="276" w:lineRule="auto"/>
        <w:rPr>
          <w:rFonts w:eastAsiaTheme="minorHAnsi" w:cs="Arial"/>
          <w:b/>
          <w:szCs w:val="22"/>
          <w:lang w:eastAsia="en-US"/>
        </w:rPr>
      </w:pPr>
      <w:r w:rsidRPr="00B54E5C">
        <w:rPr>
          <w:rFonts w:eastAsiaTheme="minorHAnsi" w:cs="Arial"/>
          <w:b/>
          <w:szCs w:val="22"/>
          <w:lang w:eastAsia="en-US"/>
        </w:rPr>
        <w:t>För att minimera risken för smittspridning, ska alla arbetsgivare göra en bedömning av risk för ohälsa och olycksfall i enlighet med Arbetsmiljöverkets föreskrifter om systematiskt arbetsmiljöarbete (AFS 2001:1).</w:t>
      </w:r>
      <w:r>
        <w:rPr>
          <w:rFonts w:eastAsiaTheme="minorHAnsi" w:cs="Arial"/>
          <w:szCs w:val="22"/>
          <w:lang w:eastAsia="en-US"/>
        </w:rPr>
        <w:t xml:space="preserve"> </w:t>
      </w:r>
      <w:r w:rsidR="00C37D42" w:rsidRPr="00EF4D3C">
        <w:rPr>
          <w:rFonts w:eastAsiaTheme="minorHAnsi" w:cs="Arial"/>
          <w:szCs w:val="22"/>
          <w:lang w:eastAsia="en-US"/>
        </w:rPr>
        <w:t>Mot bakgrund av det förändrade läget beträffande smittspridningen av</w:t>
      </w:r>
      <w:r w:rsidR="00E271CF">
        <w:rPr>
          <w:rFonts w:eastAsiaTheme="minorHAnsi" w:cs="Arial"/>
          <w:szCs w:val="22"/>
          <w:lang w:eastAsia="en-US"/>
        </w:rPr>
        <w:t xml:space="preserve"> Coronaviruset</w:t>
      </w:r>
      <w:r w:rsidR="00C37D42" w:rsidRPr="00EF4D3C">
        <w:rPr>
          <w:rFonts w:eastAsiaTheme="minorHAnsi" w:cs="Arial"/>
          <w:szCs w:val="22"/>
          <w:lang w:eastAsia="en-US"/>
        </w:rPr>
        <w:t xml:space="preserve"> covid-19 är det viktigt att </w:t>
      </w:r>
      <w:r w:rsidR="00E271CF">
        <w:rPr>
          <w:rFonts w:eastAsiaTheme="minorHAnsi" w:cs="Arial"/>
          <w:szCs w:val="22"/>
          <w:lang w:eastAsia="en-US"/>
        </w:rPr>
        <w:t xml:space="preserve">regelbundet </w:t>
      </w:r>
      <w:r w:rsidR="00C37D42" w:rsidRPr="00EF4D3C">
        <w:rPr>
          <w:rFonts w:eastAsiaTheme="minorHAnsi" w:cs="Arial"/>
          <w:szCs w:val="22"/>
          <w:lang w:eastAsia="en-US"/>
        </w:rPr>
        <w:t>se över och uppdatera tidigare genomförd</w:t>
      </w:r>
      <w:r w:rsidR="007820E9">
        <w:rPr>
          <w:rFonts w:eastAsiaTheme="minorHAnsi" w:cs="Arial"/>
          <w:szCs w:val="22"/>
          <w:lang w:eastAsia="en-US"/>
        </w:rPr>
        <w:t>a</w:t>
      </w:r>
      <w:r w:rsidR="00C37D42" w:rsidRPr="00EF4D3C">
        <w:rPr>
          <w:rFonts w:eastAsiaTheme="minorHAnsi" w:cs="Arial"/>
          <w:szCs w:val="22"/>
          <w:lang w:eastAsia="en-US"/>
        </w:rPr>
        <w:t xml:space="preserve"> riskbedömning</w:t>
      </w:r>
      <w:r w:rsidR="007820E9">
        <w:rPr>
          <w:rFonts w:eastAsiaTheme="minorHAnsi" w:cs="Arial"/>
          <w:szCs w:val="22"/>
          <w:lang w:eastAsia="en-US"/>
        </w:rPr>
        <w:t>ar</w:t>
      </w:r>
      <w:r w:rsidR="00C37D42" w:rsidRPr="00EF4D3C">
        <w:rPr>
          <w:rFonts w:eastAsiaTheme="minorHAnsi" w:cs="Arial"/>
          <w:szCs w:val="22"/>
          <w:lang w:eastAsia="en-US"/>
        </w:rPr>
        <w:t>.</w:t>
      </w:r>
      <w:r w:rsidR="00CB68F7">
        <w:rPr>
          <w:rFonts w:eastAsiaTheme="minorHAnsi" w:cs="Arial"/>
          <w:b/>
          <w:szCs w:val="22"/>
          <w:lang w:eastAsia="en-US"/>
        </w:rPr>
        <w:t xml:space="preserve"> </w:t>
      </w:r>
      <w:r w:rsidR="00C37D42" w:rsidRPr="00C37D42">
        <w:rPr>
          <w:rFonts w:eastAsiaTheme="minorHAnsi" w:cs="Arial"/>
          <w:szCs w:val="22"/>
          <w:lang w:eastAsia="en-US"/>
        </w:rPr>
        <w:t xml:space="preserve">Arbetsgivaren behöver planera för hur verksamheten ska hantera ett utbrott av den smittsamma sjukdomen på arbetsplatsen, identifiera vilka arbetsuppgifter som måste utföras samt se till att </w:t>
      </w:r>
      <w:r w:rsidR="00E271CF">
        <w:rPr>
          <w:rFonts w:eastAsiaTheme="minorHAnsi" w:cs="Arial"/>
          <w:szCs w:val="22"/>
          <w:lang w:eastAsia="en-US"/>
        </w:rPr>
        <w:t xml:space="preserve">medarbetare </w:t>
      </w:r>
      <w:r w:rsidR="00C37D42" w:rsidRPr="00C37D42">
        <w:rPr>
          <w:rFonts w:eastAsiaTheme="minorHAnsi" w:cs="Arial"/>
          <w:szCs w:val="22"/>
          <w:lang w:eastAsia="en-US"/>
        </w:rPr>
        <w:t xml:space="preserve">som utför arbetsuppgifterna arbetar under så säkra förhållanden som möjligt. Riskbedömningen ska ske i samverkan med skyddsombud och ligger som grund ifall nödvändiga skyddsåtgärder behöver vidtas för att ingen ska bli smittad i arbetet. </w:t>
      </w:r>
      <w:r w:rsidR="005F612F" w:rsidRPr="00590E10">
        <w:rPr>
          <w:rFonts w:eastAsiaTheme="minorHAnsi" w:cs="Arial"/>
          <w:szCs w:val="22"/>
          <w:lang w:eastAsia="en-US"/>
        </w:rPr>
        <w:t xml:space="preserve">Alla medverkande ska vara aktiva, medvetna och väl insatta i </w:t>
      </w:r>
      <w:r w:rsidR="003B07C0">
        <w:rPr>
          <w:rFonts w:eastAsiaTheme="minorHAnsi" w:cs="Arial"/>
          <w:szCs w:val="22"/>
          <w:lang w:eastAsia="en-US"/>
        </w:rPr>
        <w:t>risk</w:t>
      </w:r>
      <w:r w:rsidR="00A1188D">
        <w:rPr>
          <w:rFonts w:eastAsiaTheme="minorHAnsi" w:cs="Arial"/>
          <w:szCs w:val="22"/>
          <w:lang w:eastAsia="en-US"/>
        </w:rPr>
        <w:t>bedömningens</w:t>
      </w:r>
      <w:r w:rsidR="005F612F" w:rsidRPr="00590E10">
        <w:rPr>
          <w:rFonts w:eastAsiaTheme="minorHAnsi" w:cs="Arial"/>
          <w:szCs w:val="22"/>
          <w:lang w:eastAsia="en-US"/>
        </w:rPr>
        <w:t xml:space="preserve"> mål och syfte.</w:t>
      </w:r>
      <w:r w:rsidR="00246652">
        <w:rPr>
          <w:rFonts w:eastAsiaTheme="minorHAnsi" w:cs="Arial"/>
          <w:szCs w:val="22"/>
          <w:lang w:eastAsia="en-US"/>
        </w:rPr>
        <w:t xml:space="preserve"> </w:t>
      </w:r>
    </w:p>
    <w:p w14:paraId="47E01A82" w14:textId="77777777" w:rsidR="00A1188D" w:rsidRDefault="00A1188D" w:rsidP="00A1188D">
      <w:pPr>
        <w:rPr>
          <w:rFonts w:eastAsiaTheme="minorHAnsi" w:cs="Arial"/>
          <w:szCs w:val="22"/>
          <w:lang w:eastAsia="en-US"/>
        </w:rPr>
      </w:pPr>
    </w:p>
    <w:p w14:paraId="7B65CA36" w14:textId="77777777" w:rsidR="00A1188D" w:rsidRPr="00FB17E1" w:rsidRDefault="00E925B5" w:rsidP="00A1188D">
      <w:pPr>
        <w:rPr>
          <w:rFonts w:ascii="Gill Sans MT" w:hAnsi="Gill Sans MT"/>
          <w:b/>
        </w:rPr>
      </w:pPr>
      <w:r w:rsidRPr="00FB17E1">
        <w:rPr>
          <w:rFonts w:ascii="Gill Sans MT" w:hAnsi="Gill Sans MT"/>
          <w:b/>
        </w:rPr>
        <w:t>Vid smittrisk på arbetsplatsen ansvarar arbetsgivaren för att</w:t>
      </w:r>
    </w:p>
    <w:p w14:paraId="0B0B636B" w14:textId="77777777" w:rsidR="00A1188D" w:rsidRPr="00A1188D" w:rsidRDefault="00A1188D" w:rsidP="00D17E4A">
      <w:pPr>
        <w:numPr>
          <w:ilvl w:val="0"/>
          <w:numId w:val="13"/>
        </w:numPr>
        <w:spacing w:before="100" w:beforeAutospacing="1" w:after="100" w:afterAutospacing="1" w:line="360" w:lineRule="auto"/>
        <w:rPr>
          <w:rFonts w:eastAsiaTheme="minorHAnsi" w:cs="Arial"/>
          <w:szCs w:val="22"/>
          <w:lang w:eastAsia="en-US"/>
        </w:rPr>
      </w:pPr>
      <w:r w:rsidRPr="00A1188D">
        <w:rPr>
          <w:rFonts w:eastAsiaTheme="minorHAnsi" w:cs="Arial"/>
          <w:b/>
          <w:szCs w:val="22"/>
          <w:lang w:eastAsia="en-US"/>
        </w:rPr>
        <w:t>Utreda vilken smittrisk</w:t>
      </w:r>
      <w:r w:rsidRPr="00A1188D">
        <w:rPr>
          <w:rFonts w:eastAsiaTheme="minorHAnsi" w:cs="Arial"/>
          <w:szCs w:val="22"/>
          <w:lang w:eastAsia="en-US"/>
        </w:rPr>
        <w:t xml:space="preserve"> som finns och </w:t>
      </w:r>
      <w:r w:rsidRPr="00A1188D">
        <w:rPr>
          <w:rFonts w:eastAsiaTheme="minorHAnsi" w:cs="Arial"/>
          <w:b/>
          <w:szCs w:val="22"/>
          <w:lang w:eastAsia="en-US"/>
        </w:rPr>
        <w:t>bedöma</w:t>
      </w:r>
      <w:r w:rsidRPr="00A1188D">
        <w:rPr>
          <w:rFonts w:eastAsiaTheme="minorHAnsi" w:cs="Arial"/>
          <w:szCs w:val="22"/>
          <w:lang w:eastAsia="en-US"/>
        </w:rPr>
        <w:t xml:space="preserve"> </w:t>
      </w:r>
      <w:r w:rsidRPr="00A1188D">
        <w:rPr>
          <w:rFonts w:eastAsiaTheme="minorHAnsi" w:cs="Arial"/>
          <w:b/>
          <w:szCs w:val="22"/>
          <w:lang w:eastAsia="en-US"/>
        </w:rPr>
        <w:t>den risk</w:t>
      </w:r>
      <w:r w:rsidRPr="00A1188D">
        <w:rPr>
          <w:rFonts w:eastAsiaTheme="minorHAnsi" w:cs="Arial"/>
          <w:szCs w:val="22"/>
          <w:lang w:eastAsia="en-US"/>
        </w:rPr>
        <w:t xml:space="preserve"> det kan utgöra för </w:t>
      </w:r>
      <w:r w:rsidR="00E271CF">
        <w:rPr>
          <w:rFonts w:eastAsiaTheme="minorHAnsi" w:cs="Arial"/>
          <w:szCs w:val="22"/>
          <w:lang w:eastAsia="en-US"/>
        </w:rPr>
        <w:t>medarbetare</w:t>
      </w:r>
      <w:r w:rsidR="00E925B5">
        <w:rPr>
          <w:rFonts w:eastAsiaTheme="minorHAnsi" w:cs="Arial"/>
          <w:szCs w:val="22"/>
          <w:lang w:eastAsia="en-US"/>
        </w:rPr>
        <w:t>, elever och studenter</w:t>
      </w:r>
      <w:r w:rsidRPr="00A1188D">
        <w:rPr>
          <w:rFonts w:eastAsiaTheme="minorHAnsi" w:cs="Arial"/>
          <w:szCs w:val="22"/>
          <w:lang w:eastAsia="en-US"/>
        </w:rPr>
        <w:t>.</w:t>
      </w:r>
    </w:p>
    <w:p w14:paraId="4EF1C5A1" w14:textId="77777777" w:rsidR="00A1188D" w:rsidRPr="00A1188D" w:rsidRDefault="00A1188D" w:rsidP="00D17E4A">
      <w:pPr>
        <w:numPr>
          <w:ilvl w:val="0"/>
          <w:numId w:val="13"/>
        </w:numPr>
        <w:spacing w:before="100" w:beforeAutospacing="1" w:after="100" w:afterAutospacing="1" w:line="360" w:lineRule="auto"/>
        <w:rPr>
          <w:rFonts w:eastAsiaTheme="minorHAnsi" w:cs="Arial"/>
          <w:szCs w:val="22"/>
          <w:lang w:eastAsia="en-US"/>
        </w:rPr>
      </w:pPr>
      <w:r w:rsidRPr="00A1188D">
        <w:rPr>
          <w:rFonts w:eastAsiaTheme="minorHAnsi" w:cs="Arial"/>
          <w:szCs w:val="22"/>
          <w:lang w:eastAsia="en-US"/>
        </w:rPr>
        <w:t xml:space="preserve">Riskbedömningen ska genomföras </w:t>
      </w:r>
      <w:r w:rsidRPr="00A1188D">
        <w:rPr>
          <w:rFonts w:eastAsiaTheme="minorHAnsi" w:cs="Arial"/>
          <w:b/>
          <w:szCs w:val="22"/>
          <w:lang w:eastAsia="en-US"/>
        </w:rPr>
        <w:t>skriftligt</w:t>
      </w:r>
      <w:r w:rsidRPr="00A1188D">
        <w:rPr>
          <w:rFonts w:eastAsiaTheme="minorHAnsi" w:cs="Arial"/>
          <w:szCs w:val="22"/>
          <w:lang w:eastAsia="en-US"/>
        </w:rPr>
        <w:t xml:space="preserve"> och beakta huruvida </w:t>
      </w:r>
      <w:r w:rsidRPr="00A1188D">
        <w:rPr>
          <w:rFonts w:eastAsiaTheme="minorHAnsi" w:cs="Arial"/>
          <w:b/>
          <w:szCs w:val="22"/>
          <w:lang w:eastAsia="en-US"/>
        </w:rPr>
        <w:t>risk är allvarlig eller inte</w:t>
      </w:r>
      <w:r w:rsidRPr="00A1188D">
        <w:rPr>
          <w:rFonts w:eastAsiaTheme="minorHAnsi" w:cs="Arial"/>
          <w:szCs w:val="22"/>
          <w:lang w:eastAsia="en-US"/>
        </w:rPr>
        <w:t>.</w:t>
      </w:r>
    </w:p>
    <w:p w14:paraId="2C378F73" w14:textId="77777777" w:rsidR="00A1188D" w:rsidRPr="00A1188D" w:rsidRDefault="00A1188D" w:rsidP="00D17E4A">
      <w:pPr>
        <w:numPr>
          <w:ilvl w:val="0"/>
          <w:numId w:val="13"/>
        </w:numPr>
        <w:spacing w:before="100" w:beforeAutospacing="1" w:after="100" w:afterAutospacing="1" w:line="360" w:lineRule="auto"/>
        <w:rPr>
          <w:rFonts w:eastAsiaTheme="minorHAnsi" w:cs="Arial"/>
          <w:szCs w:val="22"/>
          <w:lang w:eastAsia="en-US"/>
        </w:rPr>
      </w:pPr>
      <w:r w:rsidRPr="00A1188D">
        <w:rPr>
          <w:rFonts w:eastAsiaTheme="minorHAnsi" w:cs="Arial"/>
          <w:szCs w:val="22"/>
          <w:lang w:eastAsia="en-US"/>
        </w:rPr>
        <w:t xml:space="preserve">Beakta smittriskernas </w:t>
      </w:r>
      <w:r w:rsidRPr="00A1188D">
        <w:rPr>
          <w:rFonts w:eastAsiaTheme="minorHAnsi" w:cs="Arial"/>
          <w:b/>
          <w:szCs w:val="22"/>
          <w:lang w:eastAsia="en-US"/>
        </w:rPr>
        <w:t>sociala konsekvenser</w:t>
      </w:r>
      <w:r w:rsidRPr="00A1188D">
        <w:rPr>
          <w:rFonts w:eastAsiaTheme="minorHAnsi" w:cs="Arial"/>
          <w:szCs w:val="22"/>
          <w:lang w:eastAsia="en-US"/>
        </w:rPr>
        <w:t xml:space="preserve"> för </w:t>
      </w:r>
      <w:r w:rsidR="00E271CF">
        <w:rPr>
          <w:rFonts w:eastAsiaTheme="minorHAnsi" w:cs="Arial"/>
          <w:szCs w:val="22"/>
          <w:lang w:eastAsia="en-US"/>
        </w:rPr>
        <w:t>medarbetarna</w:t>
      </w:r>
      <w:r w:rsidRPr="00A1188D">
        <w:rPr>
          <w:rFonts w:eastAsiaTheme="minorHAnsi" w:cs="Arial"/>
          <w:szCs w:val="22"/>
          <w:lang w:eastAsia="en-US"/>
        </w:rPr>
        <w:t>.</w:t>
      </w:r>
    </w:p>
    <w:p w14:paraId="6A870013" w14:textId="77777777" w:rsidR="00A1188D" w:rsidRPr="00A1188D" w:rsidRDefault="00A1188D" w:rsidP="00D17E4A">
      <w:pPr>
        <w:numPr>
          <w:ilvl w:val="0"/>
          <w:numId w:val="13"/>
        </w:numPr>
        <w:spacing w:before="100" w:beforeAutospacing="1" w:after="100" w:afterAutospacing="1" w:line="360" w:lineRule="auto"/>
        <w:rPr>
          <w:rFonts w:eastAsiaTheme="minorHAnsi" w:cs="Arial"/>
          <w:szCs w:val="22"/>
          <w:lang w:eastAsia="en-US"/>
        </w:rPr>
      </w:pPr>
      <w:r w:rsidRPr="00A1188D">
        <w:rPr>
          <w:rFonts w:eastAsiaTheme="minorHAnsi" w:cs="Arial"/>
          <w:b/>
          <w:szCs w:val="22"/>
          <w:lang w:eastAsia="en-US"/>
        </w:rPr>
        <w:t>Åtgärda risker</w:t>
      </w:r>
      <w:r w:rsidRPr="00A1188D">
        <w:rPr>
          <w:rFonts w:eastAsiaTheme="minorHAnsi" w:cs="Arial"/>
          <w:szCs w:val="22"/>
          <w:lang w:eastAsia="en-US"/>
        </w:rPr>
        <w:t xml:space="preserve"> och </w:t>
      </w:r>
      <w:r w:rsidRPr="00A1188D">
        <w:rPr>
          <w:rFonts w:eastAsiaTheme="minorHAnsi" w:cs="Arial"/>
          <w:b/>
          <w:szCs w:val="22"/>
          <w:lang w:eastAsia="en-US"/>
        </w:rPr>
        <w:t>vidta skyddsåtgärder</w:t>
      </w:r>
      <w:r w:rsidRPr="00A1188D">
        <w:rPr>
          <w:rFonts w:eastAsiaTheme="minorHAnsi" w:cs="Arial"/>
          <w:szCs w:val="22"/>
          <w:lang w:eastAsia="en-US"/>
        </w:rPr>
        <w:t xml:space="preserve"> där det behövs.</w:t>
      </w:r>
    </w:p>
    <w:p w14:paraId="581AB5D0" w14:textId="77777777" w:rsidR="00A1188D" w:rsidRPr="00A1188D" w:rsidRDefault="00A1188D" w:rsidP="00D17E4A">
      <w:pPr>
        <w:numPr>
          <w:ilvl w:val="0"/>
          <w:numId w:val="13"/>
        </w:numPr>
        <w:spacing w:before="100" w:beforeAutospacing="1" w:after="100" w:afterAutospacing="1" w:line="360" w:lineRule="auto"/>
        <w:rPr>
          <w:rFonts w:eastAsiaTheme="minorHAnsi" w:cs="Arial"/>
          <w:szCs w:val="22"/>
          <w:lang w:eastAsia="en-US"/>
        </w:rPr>
      </w:pPr>
      <w:r w:rsidRPr="00A1188D">
        <w:rPr>
          <w:rFonts w:eastAsiaTheme="minorHAnsi" w:cs="Arial"/>
          <w:szCs w:val="22"/>
          <w:lang w:eastAsia="en-US"/>
        </w:rPr>
        <w:t xml:space="preserve">Ge </w:t>
      </w:r>
      <w:r w:rsidR="00141B11">
        <w:rPr>
          <w:rFonts w:eastAsiaTheme="minorHAnsi" w:cs="Arial"/>
          <w:szCs w:val="22"/>
          <w:lang w:eastAsia="en-US"/>
        </w:rPr>
        <w:t>medarbetarna</w:t>
      </w:r>
      <w:r w:rsidRPr="00A1188D">
        <w:rPr>
          <w:rFonts w:eastAsiaTheme="minorHAnsi" w:cs="Arial"/>
          <w:szCs w:val="22"/>
          <w:lang w:eastAsia="en-US"/>
        </w:rPr>
        <w:t xml:space="preserve"> de </w:t>
      </w:r>
      <w:r w:rsidRPr="00A1188D">
        <w:rPr>
          <w:rFonts w:eastAsiaTheme="minorHAnsi" w:cs="Arial"/>
          <w:b/>
          <w:szCs w:val="22"/>
          <w:lang w:eastAsia="en-US"/>
        </w:rPr>
        <w:t>instruktioner</w:t>
      </w:r>
      <w:r w:rsidRPr="00A1188D">
        <w:rPr>
          <w:rFonts w:eastAsiaTheme="minorHAnsi" w:cs="Arial"/>
          <w:szCs w:val="22"/>
          <w:lang w:eastAsia="en-US"/>
        </w:rPr>
        <w:t xml:space="preserve"> och den </w:t>
      </w:r>
      <w:r w:rsidRPr="00A1188D">
        <w:rPr>
          <w:rFonts w:eastAsiaTheme="minorHAnsi" w:cs="Arial"/>
          <w:b/>
          <w:szCs w:val="22"/>
          <w:lang w:eastAsia="en-US"/>
        </w:rPr>
        <w:t>information</w:t>
      </w:r>
      <w:r w:rsidRPr="00A1188D">
        <w:rPr>
          <w:rFonts w:eastAsiaTheme="minorHAnsi" w:cs="Arial"/>
          <w:szCs w:val="22"/>
          <w:lang w:eastAsia="en-US"/>
        </w:rPr>
        <w:t xml:space="preserve"> som de behöver för att utföra arbetet på ett säkert sätt och säkerställa att </w:t>
      </w:r>
      <w:r w:rsidR="00141B11">
        <w:rPr>
          <w:rFonts w:eastAsiaTheme="minorHAnsi" w:cs="Arial"/>
          <w:szCs w:val="22"/>
          <w:lang w:eastAsia="en-US"/>
        </w:rPr>
        <w:t>medarbetaren</w:t>
      </w:r>
      <w:r w:rsidRPr="00A1188D">
        <w:rPr>
          <w:rFonts w:eastAsiaTheme="minorHAnsi" w:cs="Arial"/>
          <w:szCs w:val="22"/>
          <w:lang w:eastAsia="en-US"/>
        </w:rPr>
        <w:t xml:space="preserve"> kan </w:t>
      </w:r>
      <w:r w:rsidRPr="00A1188D">
        <w:rPr>
          <w:rFonts w:eastAsiaTheme="minorHAnsi" w:cs="Arial"/>
          <w:b/>
          <w:szCs w:val="22"/>
          <w:lang w:eastAsia="en-US"/>
        </w:rPr>
        <w:t>tillgodogöra</w:t>
      </w:r>
      <w:r w:rsidRPr="00A1188D">
        <w:rPr>
          <w:rFonts w:eastAsiaTheme="minorHAnsi" w:cs="Arial"/>
          <w:szCs w:val="22"/>
          <w:lang w:eastAsia="en-US"/>
        </w:rPr>
        <w:t xml:space="preserve"> sig informationen.</w:t>
      </w:r>
    </w:p>
    <w:p w14:paraId="13BDCF65" w14:textId="77777777" w:rsidR="00A1188D" w:rsidRPr="00CB68F7" w:rsidRDefault="00A1188D" w:rsidP="00D17E4A">
      <w:pPr>
        <w:numPr>
          <w:ilvl w:val="0"/>
          <w:numId w:val="13"/>
        </w:numPr>
        <w:spacing w:before="100" w:beforeAutospacing="1" w:after="100" w:afterAutospacing="1" w:line="360" w:lineRule="auto"/>
        <w:rPr>
          <w:rFonts w:eastAsiaTheme="minorHAnsi" w:cs="Arial"/>
          <w:szCs w:val="22"/>
          <w:lang w:eastAsia="en-US"/>
        </w:rPr>
      </w:pPr>
      <w:r w:rsidRPr="00A1188D">
        <w:rPr>
          <w:rFonts w:eastAsiaTheme="minorHAnsi" w:cs="Arial"/>
          <w:szCs w:val="22"/>
          <w:lang w:eastAsia="en-US"/>
        </w:rPr>
        <w:t xml:space="preserve">Förse </w:t>
      </w:r>
      <w:r w:rsidR="00141B11">
        <w:rPr>
          <w:rFonts w:eastAsiaTheme="minorHAnsi" w:cs="Arial"/>
          <w:szCs w:val="22"/>
          <w:lang w:eastAsia="en-US"/>
        </w:rPr>
        <w:t>medarbetarna</w:t>
      </w:r>
      <w:r w:rsidRPr="00A1188D">
        <w:rPr>
          <w:rFonts w:eastAsiaTheme="minorHAnsi" w:cs="Arial"/>
          <w:szCs w:val="22"/>
          <w:lang w:eastAsia="en-US"/>
        </w:rPr>
        <w:t xml:space="preserve"> med </w:t>
      </w:r>
      <w:r w:rsidRPr="00A1188D">
        <w:rPr>
          <w:rFonts w:eastAsiaTheme="minorHAnsi" w:cs="Arial"/>
          <w:b/>
          <w:szCs w:val="22"/>
          <w:lang w:eastAsia="en-US"/>
        </w:rPr>
        <w:t>personlig skyddsutrustning</w:t>
      </w:r>
      <w:r w:rsidRPr="00A1188D">
        <w:rPr>
          <w:rFonts w:eastAsiaTheme="minorHAnsi" w:cs="Arial"/>
          <w:szCs w:val="22"/>
          <w:lang w:eastAsia="en-US"/>
        </w:rPr>
        <w:t xml:space="preserve"> och ge dem instruktioner och utbildning hur den används om det behövs</w:t>
      </w:r>
      <w:r w:rsidR="00CB68F7">
        <w:rPr>
          <w:rFonts w:eastAsiaTheme="minorHAnsi" w:cs="Arial"/>
          <w:szCs w:val="22"/>
          <w:lang w:eastAsia="en-US"/>
        </w:rPr>
        <w:t>.</w:t>
      </w:r>
    </w:p>
    <w:p w14:paraId="73CA1F91" w14:textId="77777777" w:rsidR="00D17E4A" w:rsidRPr="00B54E5C" w:rsidRDefault="00246652" w:rsidP="00CB68F7">
      <w:pPr>
        <w:numPr>
          <w:ilvl w:val="0"/>
          <w:numId w:val="13"/>
        </w:numPr>
        <w:spacing w:before="100" w:beforeAutospacing="1" w:after="100" w:afterAutospacing="1" w:line="360" w:lineRule="auto"/>
        <w:rPr>
          <w:rFonts w:eastAsiaTheme="minorHAnsi" w:cs="Arial"/>
          <w:szCs w:val="22"/>
          <w:lang w:eastAsia="en-US"/>
        </w:rPr>
      </w:pPr>
      <w:r w:rsidRPr="00A1188D">
        <w:rPr>
          <w:rFonts w:eastAsiaTheme="minorHAnsi" w:cs="Arial"/>
          <w:b/>
          <w:szCs w:val="22"/>
          <w:lang w:eastAsia="en-US"/>
        </w:rPr>
        <w:t xml:space="preserve">Påminna om att god hygien är grundläggande </w:t>
      </w:r>
      <w:r w:rsidRPr="00B54E5C">
        <w:rPr>
          <w:rFonts w:eastAsiaTheme="minorHAnsi" w:cs="Arial"/>
          <w:szCs w:val="22"/>
          <w:lang w:eastAsia="en-US"/>
        </w:rPr>
        <w:t>för att förebygga smitta och undvika att sprida smitta vidare.</w:t>
      </w:r>
    </w:p>
    <w:p w14:paraId="2C2A01A0" w14:textId="77777777" w:rsidR="00CB68F7" w:rsidRPr="00FB17E1" w:rsidRDefault="00D17E4A" w:rsidP="00EF4D3C">
      <w:pPr>
        <w:numPr>
          <w:ilvl w:val="0"/>
          <w:numId w:val="13"/>
        </w:numPr>
        <w:spacing w:before="100" w:beforeAutospacing="1" w:after="100" w:afterAutospacing="1" w:line="276" w:lineRule="auto"/>
        <w:rPr>
          <w:rFonts w:eastAsiaTheme="minorHAnsi" w:cs="Arial"/>
          <w:szCs w:val="22"/>
          <w:lang w:eastAsia="en-US"/>
        </w:rPr>
      </w:pPr>
      <w:r w:rsidRPr="00EF4D3C">
        <w:rPr>
          <w:rFonts w:eastAsiaTheme="minorHAnsi" w:cs="Arial"/>
          <w:b/>
          <w:szCs w:val="22"/>
          <w:lang w:eastAsia="en-US"/>
        </w:rPr>
        <w:t>A</w:t>
      </w:r>
      <w:r w:rsidR="00CB68F7" w:rsidRPr="00EF4D3C">
        <w:rPr>
          <w:rFonts w:eastAsiaTheme="minorHAnsi" w:cs="Arial"/>
          <w:b/>
          <w:szCs w:val="22"/>
          <w:lang w:eastAsia="en-US"/>
        </w:rPr>
        <w:t>nmäla allvarliga olycksfall eller tillbud</w:t>
      </w:r>
      <w:r w:rsidR="00CB68F7" w:rsidRPr="00EF4D3C">
        <w:rPr>
          <w:rFonts w:eastAsiaTheme="minorHAnsi" w:cs="Arial"/>
          <w:szCs w:val="22"/>
          <w:lang w:eastAsia="en-US"/>
        </w:rPr>
        <w:t xml:space="preserve"> (om de sker på arbetet) till Arbetsmiljöverket, se AML 3.3a. Covid-19 rubriceras som smittklass 3</w:t>
      </w:r>
      <w:r w:rsidRPr="00EF4D3C">
        <w:rPr>
          <w:rFonts w:eastAsiaTheme="minorHAnsi" w:cs="Arial"/>
          <w:szCs w:val="22"/>
          <w:lang w:eastAsia="en-US"/>
        </w:rPr>
        <w:t>, vilket handlar om</w:t>
      </w:r>
      <w:r w:rsidR="00CB68F7" w:rsidRPr="00EF4D3C">
        <w:rPr>
          <w:rFonts w:eastAsiaTheme="minorHAnsi" w:cs="Arial"/>
          <w:szCs w:val="22"/>
          <w:lang w:eastAsia="en-US"/>
        </w:rPr>
        <w:t xml:space="preserve"> den klass ett smittämne kategoriseras utifrån förmåga att orsaka infektion och hur allvarliga följderna kan bli. </w:t>
      </w:r>
      <w:r w:rsidRPr="00EF4D3C">
        <w:rPr>
          <w:rFonts w:eastAsiaTheme="minorHAnsi" w:cs="Arial"/>
          <w:szCs w:val="22"/>
          <w:lang w:eastAsia="en-US"/>
        </w:rPr>
        <w:t xml:space="preserve">Smittklasskategoriseringen </w:t>
      </w:r>
      <w:r w:rsidR="00CB68F7" w:rsidRPr="00EF4D3C">
        <w:rPr>
          <w:rFonts w:eastAsiaTheme="minorHAnsi" w:cs="Arial"/>
          <w:szCs w:val="22"/>
          <w:lang w:eastAsia="en-US"/>
        </w:rPr>
        <w:t>påverkar</w:t>
      </w:r>
      <w:r w:rsidRPr="00EF4D3C">
        <w:rPr>
          <w:rFonts w:eastAsiaTheme="minorHAnsi" w:cs="Arial"/>
          <w:szCs w:val="22"/>
          <w:lang w:eastAsia="en-US"/>
        </w:rPr>
        <w:t>, bland</w:t>
      </w:r>
      <w:r w:rsidR="00CB68F7" w:rsidRPr="00EF4D3C">
        <w:rPr>
          <w:rFonts w:eastAsiaTheme="minorHAnsi" w:cs="Arial"/>
          <w:szCs w:val="22"/>
          <w:lang w:eastAsia="en-US"/>
        </w:rPr>
        <w:t xml:space="preserve"> annat</w:t>
      </w:r>
      <w:r w:rsidRPr="00EF4D3C">
        <w:rPr>
          <w:rFonts w:eastAsiaTheme="minorHAnsi" w:cs="Arial"/>
          <w:szCs w:val="22"/>
          <w:lang w:eastAsia="en-US"/>
        </w:rPr>
        <w:t>,</w:t>
      </w:r>
      <w:r w:rsidR="00CB68F7" w:rsidRPr="00EF4D3C">
        <w:rPr>
          <w:rFonts w:eastAsiaTheme="minorHAnsi" w:cs="Arial"/>
          <w:szCs w:val="22"/>
          <w:lang w:eastAsia="en-US"/>
        </w:rPr>
        <w:t xml:space="preserve"> hur hanteringen ska ske utifrån Arbetsmiljöverkets smittföreskrifter (AFS 2018:4).</w:t>
      </w:r>
      <w:r w:rsidRPr="00EF4D3C">
        <w:rPr>
          <w:rFonts w:eastAsiaTheme="minorHAnsi" w:cs="Arial"/>
          <w:szCs w:val="22"/>
          <w:lang w:eastAsia="en-US"/>
        </w:rPr>
        <w:t xml:space="preserve"> </w:t>
      </w:r>
      <w:r w:rsidR="00CB68F7" w:rsidRPr="00EF4D3C">
        <w:rPr>
          <w:rFonts w:eastAsiaTheme="minorHAnsi" w:cs="Arial"/>
          <w:szCs w:val="22"/>
          <w:lang w:eastAsia="en-US"/>
        </w:rPr>
        <w:t xml:space="preserve">Enligt smittföreskrifterna </w:t>
      </w:r>
      <w:r w:rsidRPr="00EF4D3C">
        <w:rPr>
          <w:rFonts w:eastAsiaTheme="minorHAnsi" w:cs="Arial"/>
          <w:szCs w:val="22"/>
          <w:lang w:eastAsia="en-US"/>
        </w:rPr>
        <w:t xml:space="preserve">i </w:t>
      </w:r>
      <w:r w:rsidR="00CB68F7" w:rsidRPr="00EF4D3C">
        <w:rPr>
          <w:rFonts w:eastAsiaTheme="minorHAnsi" w:cs="Arial"/>
          <w:szCs w:val="22"/>
          <w:lang w:eastAsia="en-US"/>
        </w:rPr>
        <w:t>11 § ska</w:t>
      </w:r>
      <w:r w:rsidRPr="00EF4D3C">
        <w:rPr>
          <w:rFonts w:eastAsiaTheme="minorHAnsi" w:cs="Arial"/>
          <w:szCs w:val="22"/>
          <w:lang w:eastAsia="en-US"/>
        </w:rPr>
        <w:t xml:space="preserve"> arbetsgivaren</w:t>
      </w:r>
      <w:r w:rsidR="00CB68F7" w:rsidRPr="00EF4D3C">
        <w:rPr>
          <w:rFonts w:eastAsiaTheme="minorHAnsi" w:cs="Arial"/>
          <w:szCs w:val="22"/>
          <w:lang w:eastAsia="en-US"/>
        </w:rPr>
        <w:t xml:space="preserve"> dokumentera exponering för smittämnen i samband med tillbud, olyckor eller andra oönskade händelser.</w:t>
      </w:r>
      <w:r w:rsidRPr="00EF4D3C">
        <w:rPr>
          <w:rFonts w:eastAsiaTheme="minorHAnsi" w:cs="Arial"/>
          <w:szCs w:val="22"/>
          <w:lang w:eastAsia="en-US"/>
        </w:rPr>
        <w:t xml:space="preserve"> Kravet att dokumentera gäller bara om smitta konstaterats via provtagning</w:t>
      </w:r>
      <w:r w:rsidR="004D5A24" w:rsidRPr="00EF4D3C">
        <w:rPr>
          <w:rFonts w:eastAsiaTheme="minorHAnsi" w:cs="Arial"/>
          <w:szCs w:val="22"/>
          <w:lang w:eastAsia="en-US"/>
        </w:rPr>
        <w:t xml:space="preserve"> och då </w:t>
      </w:r>
      <w:r w:rsidR="005362AE" w:rsidRPr="00EF4D3C">
        <w:rPr>
          <w:rFonts w:eastAsiaTheme="minorHAnsi" w:cs="Arial"/>
          <w:szCs w:val="22"/>
          <w:lang w:eastAsia="en-US"/>
        </w:rPr>
        <w:t xml:space="preserve">med </w:t>
      </w:r>
      <w:r w:rsidR="004D5A24" w:rsidRPr="00EF4D3C">
        <w:rPr>
          <w:rFonts w:eastAsiaTheme="minorHAnsi" w:cs="Arial"/>
          <w:szCs w:val="22"/>
          <w:lang w:eastAsia="en-US"/>
        </w:rPr>
        <w:t xml:space="preserve">information </w:t>
      </w:r>
      <w:r w:rsidR="005362AE" w:rsidRPr="00EF4D3C">
        <w:rPr>
          <w:rFonts w:eastAsiaTheme="minorHAnsi" w:cs="Arial"/>
          <w:szCs w:val="22"/>
          <w:lang w:eastAsia="en-US"/>
        </w:rPr>
        <w:t xml:space="preserve">kring vilka som har exponerats, vilken typ av arbete som utfördes, vilket eller vilka smittämnen </w:t>
      </w:r>
      <w:r w:rsidR="00141B11">
        <w:rPr>
          <w:rFonts w:eastAsiaTheme="minorHAnsi" w:cs="Arial"/>
          <w:szCs w:val="22"/>
          <w:lang w:eastAsia="en-US"/>
        </w:rPr>
        <w:t>medarbetaren</w:t>
      </w:r>
      <w:r w:rsidR="005362AE" w:rsidRPr="00EF4D3C">
        <w:rPr>
          <w:rFonts w:eastAsiaTheme="minorHAnsi" w:cs="Arial"/>
          <w:szCs w:val="22"/>
          <w:lang w:eastAsia="en-US"/>
        </w:rPr>
        <w:t xml:space="preserve"> exponera</w:t>
      </w:r>
      <w:r w:rsidR="00141B11">
        <w:rPr>
          <w:rFonts w:eastAsiaTheme="minorHAnsi" w:cs="Arial"/>
          <w:szCs w:val="22"/>
          <w:lang w:eastAsia="en-US"/>
        </w:rPr>
        <w:t>ts</w:t>
      </w:r>
      <w:r w:rsidR="005362AE" w:rsidRPr="00EF4D3C">
        <w:rPr>
          <w:rFonts w:eastAsiaTheme="minorHAnsi" w:cs="Arial"/>
          <w:szCs w:val="22"/>
          <w:lang w:eastAsia="en-US"/>
        </w:rPr>
        <w:t xml:space="preserve"> för samt beskrivning hur exponeringen skedde. Uppgifterna sparas i tio år efter den senast kända exponeringen</w:t>
      </w:r>
      <w:r w:rsidR="00CC5402" w:rsidRPr="00EF4D3C">
        <w:rPr>
          <w:rFonts w:eastAsiaTheme="minorHAnsi" w:cs="Arial"/>
          <w:szCs w:val="22"/>
          <w:lang w:eastAsia="en-US"/>
        </w:rPr>
        <w:t>.</w:t>
      </w:r>
      <w:r w:rsidR="005362AE" w:rsidRPr="00EF4D3C">
        <w:rPr>
          <w:rFonts w:eastAsiaTheme="minorHAnsi" w:cs="Arial"/>
          <w:szCs w:val="22"/>
          <w:lang w:eastAsia="en-US"/>
        </w:rPr>
        <w:t xml:space="preserve"> </w:t>
      </w:r>
    </w:p>
    <w:p w14:paraId="628D2C04" w14:textId="77777777" w:rsidR="00E8224F" w:rsidRDefault="00FB17E1" w:rsidP="003563B8">
      <w:pPr>
        <w:rPr>
          <w:rFonts w:ascii="Gill Sans MT" w:hAnsi="Gill Sans MT"/>
          <w:b/>
        </w:rPr>
      </w:pPr>
      <w:r w:rsidRPr="003563B8">
        <w:rPr>
          <w:rFonts w:ascii="Gill Sans MT" w:hAnsi="Gill Sans MT"/>
          <w:b/>
        </w:rPr>
        <w:t>Riskbedömning</w:t>
      </w:r>
    </w:p>
    <w:p w14:paraId="5CDE8DF0" w14:textId="77777777" w:rsidR="008D55F3" w:rsidRPr="003563B8" w:rsidRDefault="008D55F3" w:rsidP="003563B8">
      <w:pPr>
        <w:rPr>
          <w:rFonts w:ascii="Gill Sans MT" w:hAnsi="Gill Sans MT"/>
          <w:b/>
        </w:rPr>
      </w:pPr>
    </w:p>
    <w:p w14:paraId="60F80D06" w14:textId="77777777" w:rsidR="00EF4D3C" w:rsidRDefault="00EF4D3C" w:rsidP="003563B8">
      <w:pPr>
        <w:rPr>
          <w:rFonts w:eastAsiaTheme="minorHAnsi" w:cs="Arial"/>
          <w:szCs w:val="22"/>
          <w:lang w:eastAsia="en-US"/>
        </w:rPr>
      </w:pPr>
      <w:r w:rsidRPr="00EF4D3C">
        <w:rPr>
          <w:rFonts w:eastAsiaTheme="minorHAnsi" w:cs="Arial"/>
          <w:szCs w:val="22"/>
          <w:lang w:eastAsia="en-US"/>
        </w:rPr>
        <w:t xml:space="preserve">Du som chef ska göra en riskbedömning där du ser över vilka arbetsuppgifter eller situationer som kan tänkas utsätta </w:t>
      </w:r>
      <w:r>
        <w:rPr>
          <w:rFonts w:eastAsiaTheme="minorHAnsi" w:cs="Arial"/>
          <w:szCs w:val="22"/>
          <w:lang w:eastAsia="en-US"/>
        </w:rPr>
        <w:t>medarbetare och elever/barn/studenter</w:t>
      </w:r>
      <w:r w:rsidRPr="00EF4D3C">
        <w:rPr>
          <w:rFonts w:eastAsiaTheme="minorHAnsi" w:cs="Arial"/>
          <w:szCs w:val="22"/>
          <w:lang w:eastAsia="en-US"/>
        </w:rPr>
        <w:t xml:space="preserve"> för covid-19.</w:t>
      </w:r>
      <w:r>
        <w:rPr>
          <w:rFonts w:eastAsiaTheme="minorHAnsi" w:cs="Arial"/>
          <w:szCs w:val="22"/>
          <w:lang w:eastAsia="en-US"/>
        </w:rPr>
        <w:t xml:space="preserve"> Förslagsvis upprättas en bedömning utifrån yrkeskategori</w:t>
      </w:r>
      <w:r w:rsidR="0043786A">
        <w:rPr>
          <w:rFonts w:eastAsiaTheme="minorHAnsi" w:cs="Arial"/>
          <w:szCs w:val="22"/>
          <w:lang w:eastAsia="en-US"/>
        </w:rPr>
        <w:t xml:space="preserve"> eller </w:t>
      </w:r>
      <w:r>
        <w:rPr>
          <w:rFonts w:eastAsiaTheme="minorHAnsi" w:cs="Arial"/>
          <w:szCs w:val="22"/>
          <w:lang w:eastAsia="en-US"/>
        </w:rPr>
        <w:t>område</w:t>
      </w:r>
      <w:r w:rsidR="00141B11">
        <w:rPr>
          <w:rFonts w:eastAsiaTheme="minorHAnsi" w:cs="Arial"/>
          <w:szCs w:val="22"/>
          <w:lang w:eastAsia="en-US"/>
        </w:rPr>
        <w:t xml:space="preserve">. De arbetsuppgifter och/eller situationer </w:t>
      </w:r>
      <w:r>
        <w:rPr>
          <w:rFonts w:eastAsiaTheme="minorHAnsi" w:cs="Arial"/>
          <w:szCs w:val="22"/>
          <w:lang w:eastAsia="en-US"/>
        </w:rPr>
        <w:t>som</w:t>
      </w:r>
      <w:r w:rsidR="0043786A">
        <w:rPr>
          <w:rFonts w:eastAsiaTheme="minorHAnsi" w:cs="Arial"/>
          <w:szCs w:val="22"/>
          <w:lang w:eastAsia="en-US"/>
        </w:rPr>
        <w:t xml:space="preserve"> finns</w:t>
      </w:r>
      <w:r w:rsidR="00141B11">
        <w:rPr>
          <w:rFonts w:eastAsiaTheme="minorHAnsi" w:cs="Arial"/>
          <w:szCs w:val="22"/>
          <w:lang w:eastAsia="en-US"/>
        </w:rPr>
        <w:t>/uppstår</w:t>
      </w:r>
      <w:r w:rsidR="0043786A">
        <w:rPr>
          <w:rFonts w:eastAsiaTheme="minorHAnsi" w:cs="Arial"/>
          <w:szCs w:val="22"/>
          <w:lang w:eastAsia="en-US"/>
        </w:rPr>
        <w:t xml:space="preserve"> inom varje yrkeskategori eller område</w:t>
      </w:r>
      <w:r w:rsidR="00141B11">
        <w:rPr>
          <w:rFonts w:eastAsiaTheme="minorHAnsi" w:cs="Arial"/>
          <w:szCs w:val="22"/>
          <w:lang w:eastAsia="en-US"/>
        </w:rPr>
        <w:t>, och</w:t>
      </w:r>
      <w:r w:rsidR="0043786A">
        <w:rPr>
          <w:rFonts w:eastAsiaTheme="minorHAnsi" w:cs="Arial"/>
          <w:szCs w:val="22"/>
          <w:lang w:eastAsia="en-US"/>
        </w:rPr>
        <w:t xml:space="preserve"> </w:t>
      </w:r>
      <w:r w:rsidR="00141B11">
        <w:rPr>
          <w:rFonts w:eastAsiaTheme="minorHAnsi" w:cs="Arial"/>
          <w:szCs w:val="22"/>
          <w:lang w:eastAsia="en-US"/>
        </w:rPr>
        <w:t>som</w:t>
      </w:r>
      <w:r>
        <w:rPr>
          <w:rFonts w:eastAsiaTheme="minorHAnsi" w:cs="Arial"/>
          <w:szCs w:val="22"/>
          <w:lang w:eastAsia="en-US"/>
        </w:rPr>
        <w:t xml:space="preserve"> innebär en smittrisk</w:t>
      </w:r>
      <w:r w:rsidR="00141B11">
        <w:rPr>
          <w:rFonts w:eastAsiaTheme="minorHAnsi" w:cs="Arial"/>
          <w:szCs w:val="22"/>
          <w:lang w:eastAsia="en-US"/>
        </w:rPr>
        <w:t>,</w:t>
      </w:r>
      <w:r w:rsidR="00B54E5C">
        <w:rPr>
          <w:rFonts w:eastAsiaTheme="minorHAnsi" w:cs="Arial"/>
          <w:szCs w:val="22"/>
          <w:lang w:eastAsia="en-US"/>
        </w:rPr>
        <w:t xml:space="preserve"> beskrivs,</w:t>
      </w:r>
      <w:r>
        <w:rPr>
          <w:rFonts w:eastAsiaTheme="minorHAnsi" w:cs="Arial"/>
          <w:szCs w:val="22"/>
          <w:lang w:eastAsia="en-US"/>
        </w:rPr>
        <w:t xml:space="preserve"> bedöm</w:t>
      </w:r>
      <w:r w:rsidR="00A31428">
        <w:rPr>
          <w:rFonts w:eastAsiaTheme="minorHAnsi" w:cs="Arial"/>
          <w:szCs w:val="22"/>
          <w:lang w:eastAsia="en-US"/>
        </w:rPr>
        <w:t xml:space="preserve">s, åtgärdas </w:t>
      </w:r>
      <w:r w:rsidR="00141B11">
        <w:rPr>
          <w:rFonts w:eastAsiaTheme="minorHAnsi" w:cs="Arial"/>
          <w:szCs w:val="22"/>
          <w:lang w:eastAsia="en-US"/>
        </w:rPr>
        <w:t>och/</w:t>
      </w:r>
      <w:r w:rsidR="00A31428">
        <w:rPr>
          <w:rFonts w:eastAsiaTheme="minorHAnsi" w:cs="Arial"/>
          <w:szCs w:val="22"/>
          <w:lang w:eastAsia="en-US"/>
        </w:rPr>
        <w:t>eller</w:t>
      </w:r>
      <w:r w:rsidR="00B54E5C">
        <w:rPr>
          <w:rFonts w:eastAsiaTheme="minorHAnsi" w:cs="Arial"/>
          <w:szCs w:val="22"/>
          <w:lang w:eastAsia="en-US"/>
        </w:rPr>
        <w:t xml:space="preserve"> hanteras</w:t>
      </w:r>
      <w:r w:rsidR="001A0E2B">
        <w:rPr>
          <w:rFonts w:eastAsiaTheme="minorHAnsi" w:cs="Arial"/>
          <w:szCs w:val="22"/>
          <w:lang w:eastAsia="en-US"/>
        </w:rPr>
        <w:t xml:space="preserve"> </w:t>
      </w:r>
      <w:r w:rsidR="00141B11">
        <w:rPr>
          <w:rFonts w:eastAsiaTheme="minorHAnsi" w:cs="Arial"/>
          <w:szCs w:val="22"/>
          <w:lang w:eastAsia="en-US"/>
        </w:rPr>
        <w:t xml:space="preserve">för </w:t>
      </w:r>
      <w:r w:rsidR="00A31428">
        <w:rPr>
          <w:rFonts w:eastAsiaTheme="minorHAnsi" w:cs="Arial"/>
          <w:szCs w:val="22"/>
          <w:lang w:eastAsia="en-US"/>
        </w:rPr>
        <w:t>att minimera smitta</w:t>
      </w:r>
      <w:r>
        <w:rPr>
          <w:rFonts w:eastAsiaTheme="minorHAnsi" w:cs="Arial"/>
          <w:szCs w:val="22"/>
          <w:lang w:eastAsia="en-US"/>
        </w:rPr>
        <w:t>.</w:t>
      </w:r>
      <w:r w:rsidR="008312B9">
        <w:rPr>
          <w:rFonts w:eastAsiaTheme="minorHAnsi" w:cs="Arial"/>
          <w:szCs w:val="22"/>
          <w:lang w:eastAsia="en-US"/>
        </w:rPr>
        <w:t xml:space="preserve"> När förutsättningarna ändras i verksamheten ska riskbedömningen uppdateras i ny version.</w:t>
      </w:r>
    </w:p>
    <w:p w14:paraId="27187B0B" w14:textId="77777777" w:rsidR="003563B8" w:rsidRDefault="003563B8" w:rsidP="003563B8">
      <w:pPr>
        <w:rPr>
          <w:rFonts w:eastAsiaTheme="minorHAnsi" w:cs="Arial"/>
          <w:szCs w:val="22"/>
          <w:lang w:eastAsia="en-US"/>
        </w:rPr>
      </w:pPr>
    </w:p>
    <w:p w14:paraId="713522FE" w14:textId="77777777" w:rsidR="003563B8" w:rsidRDefault="003563B8" w:rsidP="003563B8">
      <w:r w:rsidRPr="003563B8">
        <w:rPr>
          <w:rFonts w:eastAsiaTheme="minorHAnsi" w:cs="Arial"/>
          <w:b/>
          <w:szCs w:val="22"/>
          <w:lang w:eastAsia="en-US"/>
        </w:rPr>
        <w:t>Datum</w:t>
      </w:r>
      <w:r w:rsidR="000877CE">
        <w:rPr>
          <w:rFonts w:eastAsiaTheme="minorHAnsi" w:cs="Arial"/>
          <w:b/>
          <w:szCs w:val="22"/>
          <w:lang w:eastAsia="en-US"/>
        </w:rPr>
        <w:tab/>
      </w:r>
      <w:r>
        <w:rPr>
          <w:rFonts w:eastAsiaTheme="minorHAnsi" w:cs="Arial"/>
          <w:szCs w:val="22"/>
          <w:lang w:eastAsia="en-US"/>
        </w:rPr>
        <w:br/>
      </w:r>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1E8C6DDA" w14:textId="77777777" w:rsidR="000877CE" w:rsidRDefault="000877CE" w:rsidP="003563B8"/>
    <w:p w14:paraId="0C5EF62D" w14:textId="77777777" w:rsidR="000877CE" w:rsidRPr="000877CE" w:rsidRDefault="000877CE" w:rsidP="003563B8">
      <w:pPr>
        <w:rPr>
          <w:b/>
        </w:rPr>
      </w:pPr>
      <w:r w:rsidRPr="000877CE">
        <w:rPr>
          <w:b/>
        </w:rPr>
        <w:t>Version av riskbedömningen</w:t>
      </w:r>
    </w:p>
    <w:p w14:paraId="3216D5BE" w14:textId="77777777" w:rsidR="000877CE" w:rsidRDefault="000877CE" w:rsidP="003563B8">
      <w:pPr>
        <w:rPr>
          <w:sz w:val="20"/>
        </w:rPr>
      </w:pPr>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3112B91C" w14:textId="77777777" w:rsidR="003563B8" w:rsidRDefault="003563B8" w:rsidP="003563B8">
      <w:pPr>
        <w:rPr>
          <w:b/>
        </w:rPr>
      </w:pPr>
    </w:p>
    <w:p w14:paraId="36542DE8" w14:textId="77777777" w:rsidR="001A0E2B" w:rsidRPr="003563B8" w:rsidRDefault="003563B8" w:rsidP="003563B8">
      <w:pPr>
        <w:rPr>
          <w:b/>
        </w:rPr>
      </w:pPr>
      <w:r w:rsidRPr="003563B8">
        <w:rPr>
          <w:b/>
        </w:rPr>
        <w:t>Gällande verksamhet</w:t>
      </w:r>
    </w:p>
    <w:p w14:paraId="5671E2BD" w14:textId="77777777" w:rsidR="003563B8" w:rsidRDefault="003563B8"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6A14551C" w14:textId="77777777" w:rsidR="001A0E2B" w:rsidRDefault="001A0E2B" w:rsidP="003563B8"/>
    <w:p w14:paraId="2911F4F4" w14:textId="77777777" w:rsidR="001A0E2B" w:rsidRPr="001A0E2B" w:rsidRDefault="001A0E2B" w:rsidP="003563B8">
      <w:pPr>
        <w:rPr>
          <w:b/>
        </w:rPr>
      </w:pPr>
      <w:r w:rsidRPr="001A0E2B">
        <w:rPr>
          <w:b/>
        </w:rPr>
        <w:t>Medverkande</w:t>
      </w:r>
    </w:p>
    <w:p w14:paraId="30EF100E" w14:textId="77777777" w:rsidR="001A0E2B" w:rsidRDefault="001A0E2B"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bl>
      <w:tblPr>
        <w:tblStyle w:val="Tabellrutnt"/>
        <w:tblW w:w="0" w:type="auto"/>
        <w:tblLook w:val="04A0" w:firstRow="1" w:lastRow="0" w:firstColumn="1" w:lastColumn="0" w:noHBand="0" w:noVBand="1"/>
      </w:tblPr>
      <w:tblGrid>
        <w:gridCol w:w="1960"/>
        <w:gridCol w:w="1953"/>
        <w:gridCol w:w="1459"/>
        <w:gridCol w:w="1504"/>
        <w:gridCol w:w="1429"/>
        <w:gridCol w:w="1445"/>
        <w:gridCol w:w="1702"/>
        <w:gridCol w:w="1577"/>
      </w:tblGrid>
      <w:tr w:rsidR="00623D10" w14:paraId="1B6877A1" w14:textId="77777777" w:rsidTr="00141B11">
        <w:tc>
          <w:tcPr>
            <w:tcW w:w="1902" w:type="dxa"/>
            <w:shd w:val="clear" w:color="auto" w:fill="F2F2F2" w:themeFill="background1" w:themeFillShade="F2"/>
          </w:tcPr>
          <w:p w14:paraId="5E47B3A3" w14:textId="77777777" w:rsidR="003563B8" w:rsidRPr="00FB17E1" w:rsidRDefault="003563B8" w:rsidP="00A1188D">
            <w:pPr>
              <w:rPr>
                <w:rFonts w:ascii="Gill Sans MT" w:hAnsi="Gill Sans MT"/>
                <w:b/>
                <w:sz w:val="20"/>
              </w:rPr>
            </w:pPr>
            <w:r w:rsidRPr="00FB17E1">
              <w:rPr>
                <w:rFonts w:ascii="Gill Sans MT" w:hAnsi="Gill Sans MT"/>
                <w:b/>
                <w:sz w:val="20"/>
              </w:rPr>
              <w:t>Områden att bedöma</w:t>
            </w:r>
          </w:p>
        </w:tc>
        <w:tc>
          <w:tcPr>
            <w:tcW w:w="1953" w:type="dxa"/>
            <w:shd w:val="clear" w:color="auto" w:fill="F2F2F2" w:themeFill="background1" w:themeFillShade="F2"/>
          </w:tcPr>
          <w:p w14:paraId="7FC36A26" w14:textId="77777777" w:rsidR="003563B8" w:rsidRPr="00FB17E1" w:rsidRDefault="003563B8" w:rsidP="00A1188D">
            <w:pPr>
              <w:rPr>
                <w:rFonts w:ascii="Gill Sans MT" w:hAnsi="Gill Sans MT"/>
                <w:b/>
                <w:sz w:val="20"/>
              </w:rPr>
            </w:pPr>
            <w:r w:rsidRPr="00FB17E1">
              <w:rPr>
                <w:rFonts w:ascii="Gill Sans MT" w:hAnsi="Gill Sans MT"/>
                <w:b/>
                <w:sz w:val="20"/>
              </w:rPr>
              <w:t>Händelse/situation</w:t>
            </w:r>
            <w:r w:rsidRPr="00FB17E1">
              <w:rPr>
                <w:rFonts w:ascii="Gill Sans MT" w:hAnsi="Gill Sans MT"/>
                <w:b/>
                <w:sz w:val="20"/>
              </w:rPr>
              <w:br/>
              <w:t>/</w:t>
            </w:r>
            <w:r>
              <w:rPr>
                <w:rFonts w:ascii="Gill Sans MT" w:hAnsi="Gill Sans MT"/>
                <w:b/>
                <w:sz w:val="20"/>
              </w:rPr>
              <w:t>arbets</w:t>
            </w:r>
            <w:r w:rsidRPr="00FB17E1">
              <w:rPr>
                <w:rFonts w:ascii="Gill Sans MT" w:hAnsi="Gill Sans MT"/>
                <w:b/>
                <w:sz w:val="20"/>
              </w:rPr>
              <w:t>uppgift</w:t>
            </w:r>
          </w:p>
        </w:tc>
        <w:tc>
          <w:tcPr>
            <w:tcW w:w="1473" w:type="dxa"/>
            <w:shd w:val="clear" w:color="auto" w:fill="F2F2F2" w:themeFill="background1" w:themeFillShade="F2"/>
          </w:tcPr>
          <w:p w14:paraId="06CC3044" w14:textId="77777777" w:rsidR="003563B8" w:rsidRPr="00FB17E1" w:rsidRDefault="003563B8" w:rsidP="00A1188D">
            <w:pPr>
              <w:rPr>
                <w:rFonts w:ascii="Gill Sans MT" w:hAnsi="Gill Sans MT"/>
                <w:b/>
                <w:sz w:val="20"/>
              </w:rPr>
            </w:pPr>
            <w:r w:rsidRPr="00FB17E1">
              <w:rPr>
                <w:rFonts w:ascii="Gill Sans MT" w:hAnsi="Gill Sans MT"/>
                <w:b/>
                <w:sz w:val="20"/>
              </w:rPr>
              <w:t>Smittrisk/</w:t>
            </w:r>
            <w:r w:rsidRPr="00FB17E1">
              <w:rPr>
                <w:rFonts w:ascii="Gill Sans MT" w:hAnsi="Gill Sans MT"/>
                <w:b/>
                <w:sz w:val="20"/>
              </w:rPr>
              <w:br/>
              <w:t xml:space="preserve">riskklassning </w:t>
            </w:r>
            <w:r w:rsidRPr="00FB17E1">
              <w:rPr>
                <w:rFonts w:ascii="Gill Sans MT" w:hAnsi="Gill Sans MT"/>
                <w:b/>
                <w:sz w:val="20"/>
              </w:rPr>
              <w:br/>
            </w:r>
            <w:r w:rsidRPr="003563B8">
              <w:rPr>
                <w:rFonts w:ascii="Gill Sans MT" w:hAnsi="Gill Sans MT"/>
                <w:sz w:val="20"/>
              </w:rPr>
              <w:t>(hög/låg)</w:t>
            </w:r>
          </w:p>
        </w:tc>
        <w:tc>
          <w:tcPr>
            <w:tcW w:w="1517" w:type="dxa"/>
            <w:shd w:val="clear" w:color="auto" w:fill="F2F2F2" w:themeFill="background1" w:themeFillShade="F2"/>
          </w:tcPr>
          <w:p w14:paraId="626448F0" w14:textId="77777777" w:rsidR="003563B8" w:rsidRPr="00FB17E1" w:rsidRDefault="003563B8" w:rsidP="00A1188D">
            <w:pPr>
              <w:rPr>
                <w:rFonts w:ascii="Gill Sans MT" w:hAnsi="Gill Sans MT"/>
                <w:b/>
                <w:sz w:val="20"/>
              </w:rPr>
            </w:pPr>
            <w:r w:rsidRPr="00FB17E1">
              <w:rPr>
                <w:rFonts w:ascii="Gill Sans MT" w:hAnsi="Gill Sans MT"/>
                <w:b/>
                <w:sz w:val="20"/>
              </w:rPr>
              <w:t>Risk för medarbetare</w:t>
            </w:r>
            <w:r w:rsidRPr="00FB17E1">
              <w:rPr>
                <w:rFonts w:ascii="Gill Sans MT" w:hAnsi="Gill Sans MT"/>
                <w:b/>
                <w:sz w:val="20"/>
              </w:rPr>
              <w:br/>
            </w:r>
            <w:r w:rsidRPr="003563B8">
              <w:rPr>
                <w:rFonts w:ascii="Gill Sans MT" w:hAnsi="Gill Sans MT"/>
                <w:sz w:val="20"/>
              </w:rPr>
              <w:t>(allvarlig eller ej)</w:t>
            </w:r>
          </w:p>
        </w:tc>
        <w:tc>
          <w:tcPr>
            <w:tcW w:w="1444" w:type="dxa"/>
            <w:shd w:val="clear" w:color="auto" w:fill="F2F2F2" w:themeFill="background1" w:themeFillShade="F2"/>
          </w:tcPr>
          <w:p w14:paraId="3C4F0DC8" w14:textId="77777777" w:rsidR="003563B8" w:rsidRPr="00FB17E1" w:rsidRDefault="003563B8" w:rsidP="00A1188D">
            <w:pPr>
              <w:rPr>
                <w:rFonts w:ascii="Gill Sans MT" w:hAnsi="Gill Sans MT"/>
                <w:b/>
                <w:sz w:val="20"/>
              </w:rPr>
            </w:pPr>
            <w:r w:rsidRPr="00FB17E1">
              <w:rPr>
                <w:rFonts w:ascii="Gill Sans MT" w:hAnsi="Gill Sans MT"/>
                <w:b/>
                <w:sz w:val="20"/>
              </w:rPr>
              <w:t xml:space="preserve">Risk för </w:t>
            </w:r>
            <w:r w:rsidR="00290F5B">
              <w:rPr>
                <w:rFonts w:ascii="Gill Sans MT" w:hAnsi="Gill Sans MT"/>
                <w:b/>
                <w:sz w:val="20"/>
              </w:rPr>
              <w:t xml:space="preserve">barn/ </w:t>
            </w:r>
            <w:r w:rsidRPr="00FB17E1">
              <w:rPr>
                <w:rFonts w:ascii="Gill Sans MT" w:hAnsi="Gill Sans MT"/>
                <w:b/>
                <w:sz w:val="20"/>
              </w:rPr>
              <w:t>elev/student</w:t>
            </w:r>
            <w:r w:rsidRPr="00FB17E1">
              <w:rPr>
                <w:rFonts w:ascii="Gill Sans MT" w:hAnsi="Gill Sans MT"/>
                <w:b/>
                <w:sz w:val="20"/>
              </w:rPr>
              <w:br/>
            </w:r>
            <w:r w:rsidRPr="003563B8">
              <w:rPr>
                <w:rFonts w:ascii="Gill Sans MT" w:hAnsi="Gill Sans MT"/>
                <w:sz w:val="20"/>
              </w:rPr>
              <w:t>(allvarlig eller ej)</w:t>
            </w:r>
          </w:p>
        </w:tc>
        <w:tc>
          <w:tcPr>
            <w:tcW w:w="1445" w:type="dxa"/>
            <w:shd w:val="clear" w:color="auto" w:fill="F2F2F2" w:themeFill="background1" w:themeFillShade="F2"/>
          </w:tcPr>
          <w:p w14:paraId="3FD08F64" w14:textId="77777777" w:rsidR="003563B8" w:rsidRPr="003563B8" w:rsidRDefault="003563B8" w:rsidP="00A1188D">
            <w:pPr>
              <w:rPr>
                <w:rFonts w:ascii="Gill Sans MT" w:hAnsi="Gill Sans MT"/>
                <w:sz w:val="20"/>
              </w:rPr>
            </w:pPr>
            <w:r>
              <w:rPr>
                <w:rFonts w:ascii="Gill Sans MT" w:hAnsi="Gill Sans MT"/>
                <w:b/>
                <w:sz w:val="20"/>
              </w:rPr>
              <w:t xml:space="preserve">Social konsekvens för medarbetare </w:t>
            </w:r>
            <w:r>
              <w:rPr>
                <w:rFonts w:ascii="Gill Sans MT" w:hAnsi="Gill Sans MT"/>
                <w:sz w:val="20"/>
              </w:rPr>
              <w:t>(om ja, hur åtgärda)</w:t>
            </w:r>
          </w:p>
        </w:tc>
        <w:tc>
          <w:tcPr>
            <w:tcW w:w="1708" w:type="dxa"/>
            <w:shd w:val="clear" w:color="auto" w:fill="F2F2F2" w:themeFill="background1" w:themeFillShade="F2"/>
          </w:tcPr>
          <w:p w14:paraId="3F19D216" w14:textId="77777777" w:rsidR="003563B8" w:rsidRPr="00FB17E1" w:rsidRDefault="003563B8" w:rsidP="00A1188D">
            <w:pPr>
              <w:rPr>
                <w:rFonts w:ascii="Gill Sans MT" w:hAnsi="Gill Sans MT"/>
                <w:b/>
                <w:sz w:val="20"/>
              </w:rPr>
            </w:pPr>
            <w:r w:rsidRPr="00FB17E1">
              <w:rPr>
                <w:rFonts w:ascii="Gill Sans MT" w:hAnsi="Gill Sans MT"/>
                <w:b/>
                <w:sz w:val="20"/>
              </w:rPr>
              <w:t xml:space="preserve">Skyddsåtgärder </w:t>
            </w:r>
            <w:r w:rsidRPr="003563B8">
              <w:rPr>
                <w:rFonts w:ascii="Gill Sans MT" w:hAnsi="Gill Sans MT"/>
                <w:sz w:val="20"/>
              </w:rPr>
              <w:t>(hur minimera risken om den ej kan undvikas helt)</w:t>
            </w:r>
          </w:p>
        </w:tc>
        <w:tc>
          <w:tcPr>
            <w:tcW w:w="1587" w:type="dxa"/>
            <w:shd w:val="clear" w:color="auto" w:fill="F2F2F2" w:themeFill="background1" w:themeFillShade="F2"/>
          </w:tcPr>
          <w:p w14:paraId="5C9D58E7" w14:textId="77777777" w:rsidR="003563B8" w:rsidRPr="00FB17E1" w:rsidRDefault="003563B8" w:rsidP="00A1188D">
            <w:pPr>
              <w:rPr>
                <w:rFonts w:ascii="Gill Sans MT" w:hAnsi="Gill Sans MT"/>
                <w:b/>
                <w:sz w:val="20"/>
              </w:rPr>
            </w:pPr>
            <w:r w:rsidRPr="00FB17E1">
              <w:rPr>
                <w:rFonts w:ascii="Gill Sans MT" w:hAnsi="Gill Sans MT"/>
                <w:b/>
                <w:sz w:val="20"/>
              </w:rPr>
              <w:t>Ansvarig och tidsperspektiv</w:t>
            </w:r>
          </w:p>
        </w:tc>
      </w:tr>
      <w:tr w:rsidR="00653508" w14:paraId="1F142B26" w14:textId="77777777" w:rsidTr="00774D9F">
        <w:tc>
          <w:tcPr>
            <w:tcW w:w="1902" w:type="dxa"/>
          </w:tcPr>
          <w:p w14:paraId="11C20993" w14:textId="77777777" w:rsidR="003563B8" w:rsidRPr="001528B1" w:rsidRDefault="003563B8" w:rsidP="001528B1">
            <w:pPr>
              <w:rPr>
                <w:rFonts w:eastAsiaTheme="minorHAnsi" w:cs="Arial"/>
                <w:szCs w:val="22"/>
                <w:lang w:eastAsia="en-US"/>
              </w:rPr>
            </w:pPr>
            <w:r w:rsidRPr="00FB17E1">
              <w:rPr>
                <w:rFonts w:ascii="Gill Sans MT" w:hAnsi="Gill Sans MT"/>
                <w:b/>
                <w:sz w:val="20"/>
              </w:rPr>
              <w:t>Arbetsuppgifter som måste utföra</w:t>
            </w:r>
            <w:r>
              <w:rPr>
                <w:rFonts w:ascii="Gill Sans MT" w:hAnsi="Gill Sans MT"/>
                <w:b/>
                <w:sz w:val="20"/>
              </w:rPr>
              <w:t>s, alla yrkeskategorier</w:t>
            </w:r>
            <w:r w:rsidR="00623D10">
              <w:rPr>
                <w:rFonts w:ascii="Gill Sans MT" w:hAnsi="Gill Sans MT"/>
                <w:b/>
                <w:sz w:val="20"/>
              </w:rPr>
              <w:br/>
              <w:t>/situationer</w:t>
            </w:r>
            <w:r>
              <w:rPr>
                <w:rFonts w:ascii="Gill Sans MT" w:hAnsi="Gill Sans MT"/>
                <w:b/>
                <w:sz w:val="20"/>
              </w:rPr>
              <w:t xml:space="preserve"> </w:t>
            </w:r>
            <w:r>
              <w:rPr>
                <w:rFonts w:ascii="Gill Sans MT" w:hAnsi="Gill Sans MT"/>
                <w:sz w:val="20"/>
              </w:rPr>
              <w:t>(arbetsmängd, uppgifter</w:t>
            </w:r>
            <w:r w:rsidRPr="00FB17E1">
              <w:rPr>
                <w:rFonts w:ascii="Gill Sans MT" w:hAnsi="Gill Sans MT"/>
                <w:bCs/>
                <w:sz w:val="20"/>
              </w:rPr>
              <w:t>)</w:t>
            </w:r>
          </w:p>
        </w:tc>
        <w:tc>
          <w:tcPr>
            <w:tcW w:w="1953" w:type="dxa"/>
          </w:tcPr>
          <w:p w14:paraId="5BF5F4B6" w14:textId="77777777" w:rsidR="00FE4E6E" w:rsidRDefault="00623D10" w:rsidP="00A1188D">
            <w:pPr>
              <w:rPr>
                <w:rFonts w:eastAsiaTheme="minorHAnsi" w:cs="Arial"/>
                <w:szCs w:val="22"/>
                <w:lang w:eastAsia="en-US"/>
              </w:rPr>
            </w:pPr>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05B9DFAF" w14:textId="77777777" w:rsidR="00FE4E6E" w:rsidRDefault="00623D10" w:rsidP="00A1188D">
            <w:pPr>
              <w:rPr>
                <w:rFonts w:eastAsiaTheme="minorHAnsi" w:cs="Arial"/>
                <w:szCs w:val="22"/>
                <w:lang w:eastAsia="en-US"/>
              </w:rPr>
            </w:pPr>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46C6EFD3" w14:textId="77777777" w:rsidR="00FE4E6E" w:rsidRDefault="00623D10" w:rsidP="00A1188D">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58EB54C8" w14:textId="77777777" w:rsidR="00623D10" w:rsidRDefault="00623D10" w:rsidP="00A1188D">
            <w:pPr>
              <w:rPr>
                <w:rFonts w:eastAsiaTheme="minorHAnsi" w:cs="Arial"/>
                <w:szCs w:val="22"/>
                <w:lang w:eastAsia="en-US"/>
              </w:rPr>
            </w:pPr>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c>
          <w:tcPr>
            <w:tcW w:w="1473" w:type="dxa"/>
          </w:tcPr>
          <w:p w14:paraId="57206268" w14:textId="77777777" w:rsidR="003563B8" w:rsidRDefault="00623D10" w:rsidP="00A1188D">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106C2340" w14:textId="77777777" w:rsidR="00623D10" w:rsidRDefault="00623D10" w:rsidP="00A1188D">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1F90FE35" w14:textId="77777777" w:rsidR="00623D10" w:rsidRDefault="00623D10" w:rsidP="00A1188D">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1874F453" w14:textId="77777777" w:rsidR="00623D10" w:rsidRPr="00623D10" w:rsidRDefault="00623D10" w:rsidP="00A1188D">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c>
          <w:tcPr>
            <w:tcW w:w="1517" w:type="dxa"/>
          </w:tcPr>
          <w:p w14:paraId="59CDC90D" w14:textId="77777777" w:rsidR="003563B8" w:rsidRDefault="00623D10" w:rsidP="00A1188D">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46A6DAB4" w14:textId="77777777" w:rsidR="00623D10" w:rsidRDefault="00623D10" w:rsidP="00A1188D">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0A210336" w14:textId="77777777" w:rsidR="00623D10" w:rsidRDefault="00623D10" w:rsidP="00A1188D">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2F84DD99" w14:textId="77777777" w:rsidR="00623D10" w:rsidRPr="00623D10" w:rsidRDefault="00623D10" w:rsidP="00A1188D">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c>
          <w:tcPr>
            <w:tcW w:w="1444" w:type="dxa"/>
          </w:tcPr>
          <w:p w14:paraId="17360C27" w14:textId="77777777" w:rsidR="00623D10" w:rsidRDefault="00623D10" w:rsidP="00623D10">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0F7CF848" w14:textId="77777777" w:rsidR="00623D10" w:rsidRDefault="00623D10" w:rsidP="00623D10">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484D99E7" w14:textId="77777777" w:rsidR="00623D10" w:rsidRDefault="00623D10" w:rsidP="00623D10">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64161226" w14:textId="77777777" w:rsidR="00623D10" w:rsidRPr="00623D10" w:rsidRDefault="00623D10" w:rsidP="00623D10">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c>
          <w:tcPr>
            <w:tcW w:w="1445" w:type="dxa"/>
          </w:tcPr>
          <w:p w14:paraId="3DC336D6" w14:textId="77777777" w:rsidR="00623D10" w:rsidRDefault="00623D10" w:rsidP="00FE4E6E">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051B9353" w14:textId="77777777" w:rsidR="00623D10" w:rsidRDefault="00623D10" w:rsidP="00FE4E6E">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0DEF99FE" w14:textId="77777777" w:rsidR="00623D10" w:rsidRDefault="00623D10" w:rsidP="00FE4E6E">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3BF359A6" w14:textId="77777777" w:rsidR="00623D10" w:rsidRPr="003563B8" w:rsidRDefault="00623D10" w:rsidP="00FE4E6E">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c>
          <w:tcPr>
            <w:tcW w:w="1708" w:type="dxa"/>
          </w:tcPr>
          <w:p w14:paraId="01C30DE0" w14:textId="77777777" w:rsidR="00623D10" w:rsidRDefault="00623D10" w:rsidP="00623D10">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32F7F250" w14:textId="77777777" w:rsidR="00623D10" w:rsidRDefault="00623D10" w:rsidP="00623D10">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6D17B9C9" w14:textId="77777777" w:rsidR="00623D10" w:rsidRDefault="00623D10" w:rsidP="00623D10">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423F32E1" w14:textId="77777777" w:rsidR="00623D10" w:rsidRPr="00623D10" w:rsidRDefault="00623D10" w:rsidP="00623D10">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c>
          <w:tcPr>
            <w:tcW w:w="1587" w:type="dxa"/>
          </w:tcPr>
          <w:p w14:paraId="0D8FBA15" w14:textId="77777777" w:rsidR="003563B8" w:rsidRDefault="00623D10" w:rsidP="00A1188D">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5DE27106" w14:textId="77777777" w:rsidR="00623D10" w:rsidRDefault="00623D10" w:rsidP="00A1188D">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5316D243" w14:textId="77777777" w:rsidR="00623D10" w:rsidRDefault="00623D10" w:rsidP="00A1188D">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2D8D4170" w14:textId="77777777" w:rsidR="00623D10" w:rsidRPr="00623D10" w:rsidRDefault="00623D10" w:rsidP="00A1188D">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r>
      <w:tr w:rsidR="00653508" w14:paraId="28379776" w14:textId="77777777" w:rsidTr="00774D9F">
        <w:tc>
          <w:tcPr>
            <w:tcW w:w="1902" w:type="dxa"/>
          </w:tcPr>
          <w:p w14:paraId="63C812E4" w14:textId="77777777" w:rsidR="003563B8" w:rsidRDefault="003563B8" w:rsidP="00FB17E1">
            <w:pPr>
              <w:rPr>
                <w:rFonts w:ascii="Gill Sans MT" w:hAnsi="Gill Sans MT"/>
                <w:b/>
                <w:sz w:val="20"/>
              </w:rPr>
            </w:pPr>
            <w:r>
              <w:rPr>
                <w:rFonts w:ascii="Gill Sans MT" w:hAnsi="Gill Sans MT"/>
                <w:b/>
                <w:sz w:val="20"/>
              </w:rPr>
              <w:t>Arbetsbelastning</w:t>
            </w:r>
          </w:p>
          <w:p w14:paraId="0D89969D" w14:textId="77777777" w:rsidR="003563B8" w:rsidRDefault="003563B8" w:rsidP="00FB17E1">
            <w:pPr>
              <w:rPr>
                <w:rFonts w:eastAsiaTheme="minorHAnsi" w:cs="Arial"/>
                <w:szCs w:val="22"/>
                <w:lang w:eastAsia="en-US"/>
              </w:rPr>
            </w:pPr>
            <w:r>
              <w:rPr>
                <w:rFonts w:ascii="Gill Sans MT" w:hAnsi="Gill Sans MT"/>
                <w:sz w:val="20"/>
              </w:rPr>
              <w:t>(stress, samarbete, stöd från chef/kollegor)</w:t>
            </w:r>
          </w:p>
        </w:tc>
        <w:tc>
          <w:tcPr>
            <w:tcW w:w="1953" w:type="dxa"/>
          </w:tcPr>
          <w:p w14:paraId="7263BA15" w14:textId="77777777" w:rsidR="003563B8" w:rsidRDefault="003563B8"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76E6A88B" w14:textId="77777777" w:rsidR="003563B8" w:rsidRDefault="003563B8" w:rsidP="00A1188D">
            <w:pPr>
              <w:rPr>
                <w:rFonts w:eastAsiaTheme="minorHAnsi" w:cs="Arial"/>
                <w:szCs w:val="22"/>
                <w:lang w:eastAsia="en-US"/>
              </w:rPr>
            </w:pPr>
          </w:p>
        </w:tc>
        <w:tc>
          <w:tcPr>
            <w:tcW w:w="1473" w:type="dxa"/>
          </w:tcPr>
          <w:p w14:paraId="09DCD283" w14:textId="77777777" w:rsidR="003563B8" w:rsidRDefault="003563B8"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7784A25C" w14:textId="77777777" w:rsidR="003563B8" w:rsidRDefault="003563B8" w:rsidP="00A1188D">
            <w:pPr>
              <w:rPr>
                <w:rFonts w:eastAsiaTheme="minorHAnsi" w:cs="Arial"/>
                <w:szCs w:val="22"/>
                <w:lang w:eastAsia="en-US"/>
              </w:rPr>
            </w:pPr>
          </w:p>
        </w:tc>
        <w:tc>
          <w:tcPr>
            <w:tcW w:w="1517" w:type="dxa"/>
          </w:tcPr>
          <w:p w14:paraId="36559B29" w14:textId="77777777" w:rsidR="003563B8" w:rsidRDefault="003563B8"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0D2E3190" w14:textId="77777777" w:rsidR="003563B8" w:rsidRDefault="003563B8" w:rsidP="00A1188D">
            <w:pPr>
              <w:rPr>
                <w:rFonts w:eastAsiaTheme="minorHAnsi" w:cs="Arial"/>
                <w:szCs w:val="22"/>
                <w:lang w:eastAsia="en-US"/>
              </w:rPr>
            </w:pPr>
          </w:p>
        </w:tc>
        <w:tc>
          <w:tcPr>
            <w:tcW w:w="1444" w:type="dxa"/>
          </w:tcPr>
          <w:p w14:paraId="40302798" w14:textId="77777777" w:rsidR="003563B8" w:rsidRDefault="003563B8"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126BDA99" w14:textId="77777777" w:rsidR="003563B8" w:rsidRDefault="003563B8" w:rsidP="00A1188D">
            <w:pPr>
              <w:rPr>
                <w:rFonts w:eastAsiaTheme="minorHAnsi" w:cs="Arial"/>
                <w:szCs w:val="22"/>
                <w:lang w:eastAsia="en-US"/>
              </w:rPr>
            </w:pPr>
          </w:p>
        </w:tc>
        <w:tc>
          <w:tcPr>
            <w:tcW w:w="1445" w:type="dxa"/>
          </w:tcPr>
          <w:p w14:paraId="4EADD408" w14:textId="77777777" w:rsidR="003563B8" w:rsidRPr="003563B8" w:rsidRDefault="00821CDC"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c>
          <w:tcPr>
            <w:tcW w:w="1708" w:type="dxa"/>
          </w:tcPr>
          <w:p w14:paraId="7DAC1670" w14:textId="77777777" w:rsidR="003563B8" w:rsidRDefault="003563B8"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4DE5B73B" w14:textId="77777777" w:rsidR="003563B8" w:rsidRDefault="003563B8" w:rsidP="00A1188D">
            <w:pPr>
              <w:rPr>
                <w:rFonts w:eastAsiaTheme="minorHAnsi" w:cs="Arial"/>
                <w:szCs w:val="22"/>
                <w:lang w:eastAsia="en-US"/>
              </w:rPr>
            </w:pPr>
          </w:p>
        </w:tc>
        <w:tc>
          <w:tcPr>
            <w:tcW w:w="1587" w:type="dxa"/>
          </w:tcPr>
          <w:p w14:paraId="00B325AF" w14:textId="77777777" w:rsidR="003563B8" w:rsidRDefault="003563B8"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73B9567B" w14:textId="77777777" w:rsidR="003563B8" w:rsidRDefault="003563B8" w:rsidP="00A1188D">
            <w:pPr>
              <w:rPr>
                <w:rFonts w:eastAsiaTheme="minorHAnsi" w:cs="Arial"/>
                <w:szCs w:val="22"/>
                <w:lang w:eastAsia="en-US"/>
              </w:rPr>
            </w:pPr>
          </w:p>
        </w:tc>
      </w:tr>
      <w:tr w:rsidR="00653508" w14:paraId="244D2BEF" w14:textId="77777777" w:rsidTr="00774D9F">
        <w:tc>
          <w:tcPr>
            <w:tcW w:w="1902" w:type="dxa"/>
          </w:tcPr>
          <w:p w14:paraId="77BA42BC" w14:textId="77777777" w:rsidR="003563B8" w:rsidRPr="00FC57A6" w:rsidRDefault="003563B8" w:rsidP="00EF4D3C">
            <w:pPr>
              <w:rPr>
                <w:rFonts w:ascii="Gill Sans MT" w:hAnsi="Gill Sans MT"/>
                <w:b/>
                <w:bCs/>
                <w:sz w:val="20"/>
              </w:rPr>
            </w:pPr>
            <w:r w:rsidRPr="00FC57A6">
              <w:rPr>
                <w:rFonts w:ascii="Gill Sans MT" w:hAnsi="Gill Sans MT"/>
                <w:b/>
                <w:bCs/>
                <w:sz w:val="20"/>
              </w:rPr>
              <w:t>Arbetstider</w:t>
            </w:r>
          </w:p>
          <w:p w14:paraId="3F9F2154" w14:textId="77777777" w:rsidR="003563B8" w:rsidRDefault="003563B8" w:rsidP="00EF4D3C">
            <w:pPr>
              <w:rPr>
                <w:rFonts w:eastAsiaTheme="minorHAnsi" w:cs="Arial"/>
                <w:szCs w:val="22"/>
                <w:lang w:eastAsia="en-US"/>
              </w:rPr>
            </w:pPr>
            <w:r>
              <w:rPr>
                <w:rFonts w:ascii="Gill Sans MT" w:hAnsi="Gill Sans MT"/>
                <w:sz w:val="20"/>
              </w:rPr>
              <w:t>(ensamarbete, distansarbete)</w:t>
            </w:r>
          </w:p>
        </w:tc>
        <w:tc>
          <w:tcPr>
            <w:tcW w:w="1953" w:type="dxa"/>
          </w:tcPr>
          <w:p w14:paraId="56CE773E" w14:textId="77777777" w:rsidR="003563B8" w:rsidRDefault="003563B8"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49C17CA9" w14:textId="77777777" w:rsidR="003563B8" w:rsidRDefault="003563B8" w:rsidP="00A1188D">
            <w:pPr>
              <w:rPr>
                <w:rFonts w:eastAsiaTheme="minorHAnsi" w:cs="Arial"/>
                <w:szCs w:val="22"/>
                <w:lang w:eastAsia="en-US"/>
              </w:rPr>
            </w:pPr>
          </w:p>
        </w:tc>
        <w:tc>
          <w:tcPr>
            <w:tcW w:w="1473" w:type="dxa"/>
          </w:tcPr>
          <w:p w14:paraId="1ED831E5" w14:textId="77777777" w:rsidR="003563B8" w:rsidRDefault="003563B8"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66FED124" w14:textId="77777777" w:rsidR="003563B8" w:rsidRDefault="003563B8" w:rsidP="00A1188D">
            <w:pPr>
              <w:rPr>
                <w:rFonts w:eastAsiaTheme="minorHAnsi" w:cs="Arial"/>
                <w:szCs w:val="22"/>
                <w:lang w:eastAsia="en-US"/>
              </w:rPr>
            </w:pPr>
          </w:p>
        </w:tc>
        <w:tc>
          <w:tcPr>
            <w:tcW w:w="1517" w:type="dxa"/>
          </w:tcPr>
          <w:p w14:paraId="58AA3FB2" w14:textId="77777777" w:rsidR="003563B8" w:rsidRDefault="003563B8"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165A85E7" w14:textId="77777777" w:rsidR="003563B8" w:rsidRDefault="003563B8" w:rsidP="00A1188D">
            <w:pPr>
              <w:rPr>
                <w:rFonts w:eastAsiaTheme="minorHAnsi" w:cs="Arial"/>
                <w:szCs w:val="22"/>
                <w:lang w:eastAsia="en-US"/>
              </w:rPr>
            </w:pPr>
          </w:p>
        </w:tc>
        <w:tc>
          <w:tcPr>
            <w:tcW w:w="1444" w:type="dxa"/>
          </w:tcPr>
          <w:p w14:paraId="29CFBA86" w14:textId="77777777" w:rsidR="003563B8" w:rsidRDefault="003563B8"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213364B9" w14:textId="77777777" w:rsidR="003563B8" w:rsidRDefault="003563B8" w:rsidP="00A1188D">
            <w:pPr>
              <w:rPr>
                <w:rFonts w:eastAsiaTheme="minorHAnsi" w:cs="Arial"/>
                <w:szCs w:val="22"/>
                <w:lang w:eastAsia="en-US"/>
              </w:rPr>
            </w:pPr>
          </w:p>
        </w:tc>
        <w:tc>
          <w:tcPr>
            <w:tcW w:w="1445" w:type="dxa"/>
          </w:tcPr>
          <w:p w14:paraId="4BABCFF8" w14:textId="77777777" w:rsidR="003563B8" w:rsidRPr="003563B8" w:rsidRDefault="00821CDC"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c>
          <w:tcPr>
            <w:tcW w:w="1708" w:type="dxa"/>
          </w:tcPr>
          <w:p w14:paraId="195630DE" w14:textId="77777777" w:rsidR="003563B8" w:rsidRDefault="003563B8"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1A9D6AF9" w14:textId="77777777" w:rsidR="003563B8" w:rsidRDefault="003563B8" w:rsidP="00A1188D">
            <w:pPr>
              <w:rPr>
                <w:rFonts w:eastAsiaTheme="minorHAnsi" w:cs="Arial"/>
                <w:szCs w:val="22"/>
                <w:lang w:eastAsia="en-US"/>
              </w:rPr>
            </w:pPr>
          </w:p>
        </w:tc>
        <w:tc>
          <w:tcPr>
            <w:tcW w:w="1587" w:type="dxa"/>
          </w:tcPr>
          <w:p w14:paraId="241DA062" w14:textId="77777777" w:rsidR="003563B8" w:rsidRDefault="003563B8"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1F9EA5D9" w14:textId="77777777" w:rsidR="003563B8" w:rsidRDefault="003563B8" w:rsidP="00A1188D">
            <w:pPr>
              <w:rPr>
                <w:rFonts w:eastAsiaTheme="minorHAnsi" w:cs="Arial"/>
                <w:szCs w:val="22"/>
                <w:lang w:eastAsia="en-US"/>
              </w:rPr>
            </w:pPr>
          </w:p>
        </w:tc>
      </w:tr>
      <w:tr w:rsidR="00653508" w14:paraId="7A2F3BAD" w14:textId="77777777" w:rsidTr="00774D9F">
        <w:tc>
          <w:tcPr>
            <w:tcW w:w="1902" w:type="dxa"/>
          </w:tcPr>
          <w:p w14:paraId="3F9B28D8" w14:textId="77777777" w:rsidR="003563B8" w:rsidRDefault="003563B8" w:rsidP="00EF4D3C">
            <w:pPr>
              <w:rPr>
                <w:rFonts w:ascii="Gill Sans MT" w:hAnsi="Gill Sans MT"/>
                <w:b/>
                <w:sz w:val="20"/>
              </w:rPr>
            </w:pPr>
            <w:r>
              <w:rPr>
                <w:rFonts w:ascii="Gill Sans MT" w:hAnsi="Gill Sans MT"/>
                <w:b/>
                <w:sz w:val="20"/>
              </w:rPr>
              <w:t>Arbetsrutiner</w:t>
            </w:r>
          </w:p>
          <w:p w14:paraId="3E7AC913" w14:textId="77777777" w:rsidR="003563B8" w:rsidRDefault="003563B8" w:rsidP="00EF4D3C">
            <w:pPr>
              <w:rPr>
                <w:rFonts w:eastAsiaTheme="minorHAnsi" w:cs="Arial"/>
                <w:szCs w:val="22"/>
                <w:lang w:eastAsia="en-US"/>
              </w:rPr>
            </w:pPr>
            <w:r>
              <w:rPr>
                <w:rFonts w:ascii="Gill Sans MT" w:hAnsi="Gill Sans MT"/>
                <w:sz w:val="20"/>
              </w:rPr>
              <w:t>(ärendehantering, flöden, processer, metoder)</w:t>
            </w:r>
          </w:p>
        </w:tc>
        <w:tc>
          <w:tcPr>
            <w:tcW w:w="1953" w:type="dxa"/>
          </w:tcPr>
          <w:p w14:paraId="0780B93E" w14:textId="77777777" w:rsidR="003563B8" w:rsidRDefault="003563B8"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704F431B" w14:textId="77777777" w:rsidR="003563B8" w:rsidRDefault="003563B8" w:rsidP="00A1188D">
            <w:pPr>
              <w:rPr>
                <w:rFonts w:eastAsiaTheme="minorHAnsi" w:cs="Arial"/>
                <w:szCs w:val="22"/>
                <w:lang w:eastAsia="en-US"/>
              </w:rPr>
            </w:pPr>
          </w:p>
        </w:tc>
        <w:tc>
          <w:tcPr>
            <w:tcW w:w="1473" w:type="dxa"/>
          </w:tcPr>
          <w:p w14:paraId="2BCE5CDE" w14:textId="77777777" w:rsidR="003563B8" w:rsidRDefault="003563B8"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26CD8671" w14:textId="77777777" w:rsidR="003563B8" w:rsidRDefault="003563B8" w:rsidP="00A1188D">
            <w:pPr>
              <w:rPr>
                <w:rFonts w:eastAsiaTheme="minorHAnsi" w:cs="Arial"/>
                <w:szCs w:val="22"/>
                <w:lang w:eastAsia="en-US"/>
              </w:rPr>
            </w:pPr>
          </w:p>
        </w:tc>
        <w:tc>
          <w:tcPr>
            <w:tcW w:w="1517" w:type="dxa"/>
          </w:tcPr>
          <w:p w14:paraId="35AB7611" w14:textId="77777777" w:rsidR="003563B8" w:rsidRDefault="003563B8"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0DDD3BED" w14:textId="77777777" w:rsidR="003563B8" w:rsidRDefault="003563B8" w:rsidP="00A1188D">
            <w:pPr>
              <w:rPr>
                <w:rFonts w:eastAsiaTheme="minorHAnsi" w:cs="Arial"/>
                <w:szCs w:val="22"/>
                <w:lang w:eastAsia="en-US"/>
              </w:rPr>
            </w:pPr>
          </w:p>
        </w:tc>
        <w:tc>
          <w:tcPr>
            <w:tcW w:w="1444" w:type="dxa"/>
          </w:tcPr>
          <w:p w14:paraId="7B50AD17" w14:textId="77777777" w:rsidR="003563B8" w:rsidRDefault="003563B8"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610D3BD2" w14:textId="77777777" w:rsidR="003563B8" w:rsidRDefault="003563B8" w:rsidP="00A1188D">
            <w:pPr>
              <w:rPr>
                <w:rFonts w:eastAsiaTheme="minorHAnsi" w:cs="Arial"/>
                <w:szCs w:val="22"/>
                <w:lang w:eastAsia="en-US"/>
              </w:rPr>
            </w:pPr>
          </w:p>
        </w:tc>
        <w:tc>
          <w:tcPr>
            <w:tcW w:w="1445" w:type="dxa"/>
          </w:tcPr>
          <w:p w14:paraId="53BCD9DB" w14:textId="77777777" w:rsidR="003563B8" w:rsidRPr="003563B8" w:rsidRDefault="00821CDC"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c>
          <w:tcPr>
            <w:tcW w:w="1708" w:type="dxa"/>
          </w:tcPr>
          <w:p w14:paraId="0EFE75FC" w14:textId="77777777" w:rsidR="003563B8" w:rsidRDefault="003563B8"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53010CB4" w14:textId="77777777" w:rsidR="003563B8" w:rsidRDefault="003563B8" w:rsidP="00A1188D">
            <w:pPr>
              <w:rPr>
                <w:rFonts w:eastAsiaTheme="minorHAnsi" w:cs="Arial"/>
                <w:szCs w:val="22"/>
                <w:lang w:eastAsia="en-US"/>
              </w:rPr>
            </w:pPr>
          </w:p>
        </w:tc>
        <w:tc>
          <w:tcPr>
            <w:tcW w:w="1587" w:type="dxa"/>
          </w:tcPr>
          <w:p w14:paraId="6A512C28" w14:textId="77777777" w:rsidR="003563B8" w:rsidRDefault="003563B8"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4717E168" w14:textId="77777777" w:rsidR="003563B8" w:rsidRDefault="003563B8" w:rsidP="00A1188D">
            <w:pPr>
              <w:rPr>
                <w:rFonts w:eastAsiaTheme="minorHAnsi" w:cs="Arial"/>
                <w:szCs w:val="22"/>
                <w:lang w:eastAsia="en-US"/>
              </w:rPr>
            </w:pPr>
          </w:p>
        </w:tc>
      </w:tr>
      <w:tr w:rsidR="00653508" w14:paraId="1147E8F4" w14:textId="77777777" w:rsidTr="00774D9F">
        <w:tc>
          <w:tcPr>
            <w:tcW w:w="1902" w:type="dxa"/>
          </w:tcPr>
          <w:p w14:paraId="01116771" w14:textId="77777777" w:rsidR="003563B8" w:rsidRDefault="003563B8" w:rsidP="00EF4D3C">
            <w:pPr>
              <w:rPr>
                <w:rFonts w:ascii="Gill Sans MT" w:hAnsi="Gill Sans MT"/>
                <w:b/>
                <w:sz w:val="20"/>
              </w:rPr>
            </w:pPr>
            <w:r>
              <w:rPr>
                <w:rFonts w:ascii="Gill Sans MT" w:hAnsi="Gill Sans MT"/>
                <w:b/>
                <w:sz w:val="20"/>
              </w:rPr>
              <w:t>Stödfunktioner</w:t>
            </w:r>
          </w:p>
          <w:p w14:paraId="13BA1CD1" w14:textId="77777777" w:rsidR="003563B8" w:rsidRDefault="003563B8" w:rsidP="00EF4D3C">
            <w:pPr>
              <w:rPr>
                <w:rFonts w:eastAsiaTheme="minorHAnsi" w:cs="Arial"/>
                <w:szCs w:val="22"/>
                <w:lang w:eastAsia="en-US"/>
              </w:rPr>
            </w:pPr>
            <w:r>
              <w:rPr>
                <w:rFonts w:ascii="Gill Sans MT" w:hAnsi="Gill Sans MT"/>
                <w:sz w:val="20"/>
              </w:rPr>
              <w:t>(administrativt, digitalt, intern/extern)</w:t>
            </w:r>
          </w:p>
        </w:tc>
        <w:tc>
          <w:tcPr>
            <w:tcW w:w="1953" w:type="dxa"/>
          </w:tcPr>
          <w:p w14:paraId="65F02B55" w14:textId="77777777" w:rsidR="003563B8" w:rsidRDefault="003563B8"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49BB4411" w14:textId="77777777" w:rsidR="003563B8" w:rsidRDefault="003563B8" w:rsidP="00A1188D">
            <w:pPr>
              <w:rPr>
                <w:rFonts w:eastAsiaTheme="minorHAnsi" w:cs="Arial"/>
                <w:szCs w:val="22"/>
                <w:lang w:eastAsia="en-US"/>
              </w:rPr>
            </w:pPr>
          </w:p>
        </w:tc>
        <w:tc>
          <w:tcPr>
            <w:tcW w:w="1473" w:type="dxa"/>
          </w:tcPr>
          <w:p w14:paraId="302F1CCA" w14:textId="77777777" w:rsidR="003563B8" w:rsidRDefault="003563B8"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1A703858" w14:textId="77777777" w:rsidR="003563B8" w:rsidRDefault="003563B8" w:rsidP="00A1188D">
            <w:pPr>
              <w:rPr>
                <w:rFonts w:eastAsiaTheme="minorHAnsi" w:cs="Arial"/>
                <w:szCs w:val="22"/>
                <w:lang w:eastAsia="en-US"/>
              </w:rPr>
            </w:pPr>
          </w:p>
        </w:tc>
        <w:tc>
          <w:tcPr>
            <w:tcW w:w="1517" w:type="dxa"/>
          </w:tcPr>
          <w:p w14:paraId="5E2E3BF8" w14:textId="77777777" w:rsidR="003563B8" w:rsidRDefault="003563B8"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2EBF752F" w14:textId="77777777" w:rsidR="003563B8" w:rsidRDefault="003563B8" w:rsidP="00A1188D">
            <w:pPr>
              <w:rPr>
                <w:rFonts w:eastAsiaTheme="minorHAnsi" w:cs="Arial"/>
                <w:szCs w:val="22"/>
                <w:lang w:eastAsia="en-US"/>
              </w:rPr>
            </w:pPr>
          </w:p>
        </w:tc>
        <w:tc>
          <w:tcPr>
            <w:tcW w:w="1444" w:type="dxa"/>
          </w:tcPr>
          <w:p w14:paraId="01FF489F" w14:textId="77777777" w:rsidR="003563B8" w:rsidRDefault="003563B8"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3991A63F" w14:textId="77777777" w:rsidR="003563B8" w:rsidRDefault="003563B8" w:rsidP="00A1188D">
            <w:pPr>
              <w:rPr>
                <w:rFonts w:eastAsiaTheme="minorHAnsi" w:cs="Arial"/>
                <w:szCs w:val="22"/>
                <w:lang w:eastAsia="en-US"/>
              </w:rPr>
            </w:pPr>
          </w:p>
        </w:tc>
        <w:tc>
          <w:tcPr>
            <w:tcW w:w="1445" w:type="dxa"/>
          </w:tcPr>
          <w:p w14:paraId="23A3985B" w14:textId="77777777" w:rsidR="003563B8" w:rsidRPr="003563B8" w:rsidRDefault="00821CDC"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c>
          <w:tcPr>
            <w:tcW w:w="1708" w:type="dxa"/>
          </w:tcPr>
          <w:p w14:paraId="5618A0E4" w14:textId="77777777" w:rsidR="003563B8" w:rsidRDefault="003563B8"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09E12FC3" w14:textId="77777777" w:rsidR="003563B8" w:rsidRDefault="003563B8" w:rsidP="00A1188D">
            <w:pPr>
              <w:rPr>
                <w:rFonts w:eastAsiaTheme="minorHAnsi" w:cs="Arial"/>
                <w:szCs w:val="22"/>
                <w:lang w:eastAsia="en-US"/>
              </w:rPr>
            </w:pPr>
          </w:p>
        </w:tc>
        <w:tc>
          <w:tcPr>
            <w:tcW w:w="1587" w:type="dxa"/>
          </w:tcPr>
          <w:p w14:paraId="1EF1F2A8" w14:textId="77777777" w:rsidR="003563B8" w:rsidRDefault="003563B8"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42F6CDF4" w14:textId="77777777" w:rsidR="003563B8" w:rsidRDefault="003563B8" w:rsidP="00A1188D">
            <w:pPr>
              <w:rPr>
                <w:rFonts w:eastAsiaTheme="minorHAnsi" w:cs="Arial"/>
                <w:szCs w:val="22"/>
                <w:lang w:eastAsia="en-US"/>
              </w:rPr>
            </w:pPr>
          </w:p>
        </w:tc>
      </w:tr>
      <w:tr w:rsidR="00653508" w14:paraId="5EFDFD00" w14:textId="77777777" w:rsidTr="00774D9F">
        <w:tc>
          <w:tcPr>
            <w:tcW w:w="1902" w:type="dxa"/>
          </w:tcPr>
          <w:p w14:paraId="0EC08DEB" w14:textId="77777777" w:rsidR="003563B8" w:rsidRPr="00623D10" w:rsidRDefault="003563B8" w:rsidP="00EF4D3C">
            <w:pPr>
              <w:rPr>
                <w:rFonts w:ascii="Gill Sans MT" w:hAnsi="Gill Sans MT"/>
                <w:b/>
                <w:sz w:val="20"/>
              </w:rPr>
            </w:pPr>
            <w:r w:rsidRPr="00623D10">
              <w:rPr>
                <w:rFonts w:ascii="Gill Sans MT" w:hAnsi="Gill Sans MT"/>
                <w:b/>
                <w:sz w:val="20"/>
              </w:rPr>
              <w:t>Fysiska faktorer</w:t>
            </w:r>
          </w:p>
          <w:p w14:paraId="0C112978" w14:textId="77777777" w:rsidR="003563B8" w:rsidRPr="00623D10" w:rsidRDefault="003563B8" w:rsidP="00EF4D3C">
            <w:pPr>
              <w:rPr>
                <w:rFonts w:eastAsiaTheme="minorHAnsi" w:cs="Arial"/>
                <w:szCs w:val="22"/>
                <w:lang w:eastAsia="en-US"/>
              </w:rPr>
            </w:pPr>
            <w:r w:rsidRPr="00623D10">
              <w:rPr>
                <w:rFonts w:ascii="Gill Sans MT" w:hAnsi="Gill Sans MT"/>
                <w:sz w:val="20"/>
              </w:rPr>
              <w:t>(ergonomi,</w:t>
            </w:r>
            <w:r w:rsidR="00623D10" w:rsidRPr="00623D10">
              <w:rPr>
                <w:rFonts w:ascii="Gill Sans MT" w:hAnsi="Gill Sans MT"/>
                <w:sz w:val="20"/>
              </w:rPr>
              <w:t xml:space="preserve"> ute-/in</w:t>
            </w:r>
            <w:r w:rsidR="005E48F5">
              <w:rPr>
                <w:rFonts w:ascii="Gill Sans MT" w:hAnsi="Gill Sans MT"/>
                <w:sz w:val="20"/>
              </w:rPr>
              <w:t>omhus</w:t>
            </w:r>
            <w:r w:rsidR="00623D10" w:rsidRPr="00623D10">
              <w:rPr>
                <w:rFonts w:ascii="Gill Sans MT" w:hAnsi="Gill Sans MT"/>
                <w:sz w:val="20"/>
              </w:rPr>
              <w:t>verksamhet</w:t>
            </w:r>
            <w:r w:rsidRPr="00623D10">
              <w:rPr>
                <w:rFonts w:ascii="Gill Sans MT" w:hAnsi="Gill Sans MT"/>
                <w:sz w:val="20"/>
              </w:rPr>
              <w:t>)</w:t>
            </w:r>
          </w:p>
        </w:tc>
        <w:tc>
          <w:tcPr>
            <w:tcW w:w="1953" w:type="dxa"/>
          </w:tcPr>
          <w:p w14:paraId="0970A3CF" w14:textId="77777777" w:rsidR="003563B8" w:rsidRDefault="003563B8"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4148ED0D" w14:textId="77777777" w:rsidR="003563B8" w:rsidRDefault="003563B8" w:rsidP="00A1188D">
            <w:pPr>
              <w:rPr>
                <w:rFonts w:eastAsiaTheme="minorHAnsi" w:cs="Arial"/>
                <w:szCs w:val="22"/>
                <w:lang w:eastAsia="en-US"/>
              </w:rPr>
            </w:pPr>
          </w:p>
        </w:tc>
        <w:tc>
          <w:tcPr>
            <w:tcW w:w="1473" w:type="dxa"/>
          </w:tcPr>
          <w:p w14:paraId="25BAF60C" w14:textId="77777777" w:rsidR="003563B8" w:rsidRDefault="003563B8"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107DFA89" w14:textId="77777777" w:rsidR="003563B8" w:rsidRDefault="003563B8" w:rsidP="00A1188D">
            <w:pPr>
              <w:rPr>
                <w:rFonts w:eastAsiaTheme="minorHAnsi" w:cs="Arial"/>
                <w:szCs w:val="22"/>
                <w:lang w:eastAsia="en-US"/>
              </w:rPr>
            </w:pPr>
          </w:p>
        </w:tc>
        <w:tc>
          <w:tcPr>
            <w:tcW w:w="1517" w:type="dxa"/>
          </w:tcPr>
          <w:p w14:paraId="4C011AE2" w14:textId="77777777" w:rsidR="003563B8" w:rsidRDefault="003563B8"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61712405" w14:textId="77777777" w:rsidR="003563B8" w:rsidRDefault="003563B8" w:rsidP="00A1188D">
            <w:pPr>
              <w:rPr>
                <w:rFonts w:eastAsiaTheme="minorHAnsi" w:cs="Arial"/>
                <w:szCs w:val="22"/>
                <w:lang w:eastAsia="en-US"/>
              </w:rPr>
            </w:pPr>
          </w:p>
        </w:tc>
        <w:tc>
          <w:tcPr>
            <w:tcW w:w="1444" w:type="dxa"/>
          </w:tcPr>
          <w:p w14:paraId="4C7FBE70" w14:textId="77777777" w:rsidR="003563B8" w:rsidRDefault="003563B8"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5BB9BABC" w14:textId="77777777" w:rsidR="003563B8" w:rsidRDefault="003563B8" w:rsidP="00A1188D">
            <w:pPr>
              <w:rPr>
                <w:rFonts w:eastAsiaTheme="minorHAnsi" w:cs="Arial"/>
                <w:szCs w:val="22"/>
                <w:lang w:eastAsia="en-US"/>
              </w:rPr>
            </w:pPr>
          </w:p>
        </w:tc>
        <w:tc>
          <w:tcPr>
            <w:tcW w:w="1445" w:type="dxa"/>
          </w:tcPr>
          <w:p w14:paraId="7F3D9549" w14:textId="77777777" w:rsidR="003563B8" w:rsidRPr="003563B8" w:rsidRDefault="00821CDC"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c>
          <w:tcPr>
            <w:tcW w:w="1708" w:type="dxa"/>
          </w:tcPr>
          <w:p w14:paraId="78950D4C" w14:textId="77777777" w:rsidR="003563B8" w:rsidRDefault="003563B8"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092C1F83" w14:textId="77777777" w:rsidR="003563B8" w:rsidRDefault="003563B8" w:rsidP="00A1188D">
            <w:pPr>
              <w:rPr>
                <w:rFonts w:eastAsiaTheme="minorHAnsi" w:cs="Arial"/>
                <w:szCs w:val="22"/>
                <w:lang w:eastAsia="en-US"/>
              </w:rPr>
            </w:pPr>
          </w:p>
        </w:tc>
        <w:tc>
          <w:tcPr>
            <w:tcW w:w="1587" w:type="dxa"/>
          </w:tcPr>
          <w:p w14:paraId="7CC1A4A6" w14:textId="77777777" w:rsidR="003563B8" w:rsidRDefault="003563B8"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2BD6801F" w14:textId="77777777" w:rsidR="003563B8" w:rsidRDefault="003563B8" w:rsidP="00A1188D">
            <w:pPr>
              <w:rPr>
                <w:rFonts w:eastAsiaTheme="minorHAnsi" w:cs="Arial"/>
                <w:szCs w:val="22"/>
                <w:lang w:eastAsia="en-US"/>
              </w:rPr>
            </w:pPr>
          </w:p>
        </w:tc>
      </w:tr>
      <w:tr w:rsidR="00653508" w14:paraId="1001DAFB" w14:textId="77777777" w:rsidTr="00774D9F">
        <w:tc>
          <w:tcPr>
            <w:tcW w:w="1902" w:type="dxa"/>
          </w:tcPr>
          <w:p w14:paraId="50DFDDBD" w14:textId="77777777" w:rsidR="003563B8" w:rsidRPr="00623D10" w:rsidRDefault="003563B8" w:rsidP="00A1188D">
            <w:pPr>
              <w:rPr>
                <w:rFonts w:eastAsiaTheme="minorHAnsi" w:cs="Arial"/>
                <w:szCs w:val="22"/>
                <w:lang w:eastAsia="en-US"/>
              </w:rPr>
            </w:pPr>
            <w:r w:rsidRPr="00623D10">
              <w:rPr>
                <w:rFonts w:ascii="Gill Sans MT" w:hAnsi="Gill Sans MT"/>
                <w:b/>
                <w:sz w:val="20"/>
              </w:rPr>
              <w:t>Lokalförändringar</w:t>
            </w:r>
            <w:r w:rsidRPr="00623D10">
              <w:rPr>
                <w:rFonts w:ascii="Gill Sans MT" w:hAnsi="Gill Sans MT"/>
                <w:b/>
                <w:sz w:val="20"/>
              </w:rPr>
              <w:br/>
            </w:r>
            <w:r w:rsidRPr="00623D10">
              <w:rPr>
                <w:rFonts w:ascii="Gill Sans MT" w:hAnsi="Gill Sans MT"/>
                <w:bCs/>
                <w:sz w:val="20"/>
              </w:rPr>
              <w:t>(geografiska,</w:t>
            </w:r>
            <w:r w:rsidR="00623D10" w:rsidRPr="00623D10">
              <w:rPr>
                <w:rFonts w:ascii="Gill Sans MT" w:hAnsi="Gill Sans MT"/>
                <w:bCs/>
                <w:sz w:val="20"/>
              </w:rPr>
              <w:t xml:space="preserve"> andra lokaler än de egna, ofta förekommande flyttar</w:t>
            </w:r>
            <w:r w:rsidRPr="00623D10">
              <w:rPr>
                <w:rFonts w:ascii="Gill Sans MT" w:hAnsi="Gill Sans MT"/>
                <w:bCs/>
                <w:sz w:val="20"/>
              </w:rPr>
              <w:t>)</w:t>
            </w:r>
          </w:p>
        </w:tc>
        <w:tc>
          <w:tcPr>
            <w:tcW w:w="1953" w:type="dxa"/>
          </w:tcPr>
          <w:p w14:paraId="374A755A" w14:textId="77777777" w:rsidR="003563B8" w:rsidRDefault="003563B8"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3E84C16E" w14:textId="77777777" w:rsidR="003563B8" w:rsidRDefault="003563B8" w:rsidP="00A1188D">
            <w:pPr>
              <w:rPr>
                <w:rFonts w:eastAsiaTheme="minorHAnsi" w:cs="Arial"/>
                <w:szCs w:val="22"/>
                <w:lang w:eastAsia="en-US"/>
              </w:rPr>
            </w:pPr>
          </w:p>
        </w:tc>
        <w:tc>
          <w:tcPr>
            <w:tcW w:w="1473" w:type="dxa"/>
          </w:tcPr>
          <w:p w14:paraId="05FD7A99" w14:textId="77777777" w:rsidR="003563B8" w:rsidRDefault="003563B8"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6854E6B1" w14:textId="77777777" w:rsidR="003563B8" w:rsidRDefault="003563B8" w:rsidP="00A1188D">
            <w:pPr>
              <w:rPr>
                <w:rFonts w:eastAsiaTheme="minorHAnsi" w:cs="Arial"/>
                <w:szCs w:val="22"/>
                <w:lang w:eastAsia="en-US"/>
              </w:rPr>
            </w:pPr>
          </w:p>
        </w:tc>
        <w:tc>
          <w:tcPr>
            <w:tcW w:w="1517" w:type="dxa"/>
          </w:tcPr>
          <w:p w14:paraId="1C230D76" w14:textId="77777777" w:rsidR="003563B8" w:rsidRDefault="003563B8"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07C836B2" w14:textId="77777777" w:rsidR="003563B8" w:rsidRDefault="003563B8" w:rsidP="00A1188D">
            <w:pPr>
              <w:rPr>
                <w:rFonts w:eastAsiaTheme="minorHAnsi" w:cs="Arial"/>
                <w:szCs w:val="22"/>
                <w:lang w:eastAsia="en-US"/>
              </w:rPr>
            </w:pPr>
          </w:p>
        </w:tc>
        <w:tc>
          <w:tcPr>
            <w:tcW w:w="1444" w:type="dxa"/>
          </w:tcPr>
          <w:p w14:paraId="26E70170" w14:textId="77777777" w:rsidR="003563B8" w:rsidRDefault="003563B8"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072EF710" w14:textId="77777777" w:rsidR="003563B8" w:rsidRDefault="003563B8" w:rsidP="00A1188D">
            <w:pPr>
              <w:rPr>
                <w:rFonts w:eastAsiaTheme="minorHAnsi" w:cs="Arial"/>
                <w:szCs w:val="22"/>
                <w:lang w:eastAsia="en-US"/>
              </w:rPr>
            </w:pPr>
          </w:p>
        </w:tc>
        <w:tc>
          <w:tcPr>
            <w:tcW w:w="1445" w:type="dxa"/>
          </w:tcPr>
          <w:p w14:paraId="2FC8DE54" w14:textId="77777777" w:rsidR="003563B8" w:rsidRPr="003563B8" w:rsidRDefault="00821CDC"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c>
          <w:tcPr>
            <w:tcW w:w="1708" w:type="dxa"/>
          </w:tcPr>
          <w:p w14:paraId="48061B3A" w14:textId="77777777" w:rsidR="003563B8" w:rsidRDefault="003563B8"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2D4F4A53" w14:textId="77777777" w:rsidR="003563B8" w:rsidRDefault="003563B8" w:rsidP="00A1188D">
            <w:pPr>
              <w:rPr>
                <w:rFonts w:eastAsiaTheme="minorHAnsi" w:cs="Arial"/>
                <w:szCs w:val="22"/>
                <w:lang w:eastAsia="en-US"/>
              </w:rPr>
            </w:pPr>
          </w:p>
        </w:tc>
        <w:tc>
          <w:tcPr>
            <w:tcW w:w="1587" w:type="dxa"/>
          </w:tcPr>
          <w:p w14:paraId="55E32C37" w14:textId="77777777" w:rsidR="003563B8" w:rsidRDefault="003563B8" w:rsidP="003563B8">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07242090" w14:textId="77777777" w:rsidR="003563B8" w:rsidRDefault="003563B8" w:rsidP="00A1188D">
            <w:pPr>
              <w:rPr>
                <w:rFonts w:eastAsiaTheme="minorHAnsi" w:cs="Arial"/>
                <w:szCs w:val="22"/>
                <w:lang w:eastAsia="en-US"/>
              </w:rPr>
            </w:pPr>
          </w:p>
        </w:tc>
      </w:tr>
    </w:tbl>
    <w:p w14:paraId="323A782C" w14:textId="77777777" w:rsidR="000B034D" w:rsidRDefault="000B034D" w:rsidP="00A1188D">
      <w:pPr>
        <w:rPr>
          <w:rFonts w:eastAsiaTheme="minorHAnsi" w:cs="Arial"/>
          <w:szCs w:val="22"/>
          <w:lang w:eastAsia="en-US"/>
        </w:rPr>
      </w:pPr>
    </w:p>
    <w:p w14:paraId="0820F12D" w14:textId="77777777" w:rsidR="00774D9F" w:rsidRDefault="00774D9F" w:rsidP="00A1188D">
      <w:pPr>
        <w:rPr>
          <w:rFonts w:eastAsiaTheme="minorHAnsi" w:cs="Arial"/>
          <w:szCs w:val="22"/>
          <w:lang w:eastAsia="en-US"/>
        </w:rPr>
      </w:pPr>
    </w:p>
    <w:tbl>
      <w:tblPr>
        <w:tblStyle w:val="Tabellrutnt"/>
        <w:tblW w:w="0" w:type="auto"/>
        <w:tblLook w:val="04A0" w:firstRow="1" w:lastRow="0" w:firstColumn="1" w:lastColumn="0" w:noHBand="0" w:noVBand="1"/>
      </w:tblPr>
      <w:tblGrid>
        <w:gridCol w:w="2231"/>
        <w:gridCol w:w="10798"/>
      </w:tblGrid>
      <w:tr w:rsidR="00774D9F" w14:paraId="756C708F" w14:textId="77777777" w:rsidTr="00774D9F">
        <w:tc>
          <w:tcPr>
            <w:tcW w:w="1980" w:type="dxa"/>
          </w:tcPr>
          <w:p w14:paraId="72D0FFDF" w14:textId="77777777" w:rsidR="00774D9F" w:rsidRPr="00774D9F" w:rsidRDefault="00774D9F" w:rsidP="00A1188D">
            <w:pPr>
              <w:rPr>
                <w:rFonts w:eastAsiaTheme="minorHAnsi" w:cs="Arial"/>
                <w:szCs w:val="22"/>
                <w:lang w:eastAsia="en-US"/>
              </w:rPr>
            </w:pPr>
            <w:r>
              <w:rPr>
                <w:rFonts w:ascii="Gill Sans MT" w:hAnsi="Gill Sans MT"/>
                <w:b/>
                <w:sz w:val="20"/>
              </w:rPr>
              <w:t xml:space="preserve">Psykosociala och sociala effekter </w:t>
            </w:r>
            <w:r>
              <w:rPr>
                <w:rFonts w:ascii="Gill Sans MT" w:hAnsi="Gill Sans MT"/>
                <w:sz w:val="20"/>
              </w:rPr>
              <w:t>(hur påverkar situationen medarbetar</w:t>
            </w:r>
            <w:r w:rsidR="00623D10">
              <w:rPr>
                <w:rFonts w:ascii="Gill Sans MT" w:hAnsi="Gill Sans MT"/>
                <w:sz w:val="20"/>
              </w:rPr>
              <w:t>e</w:t>
            </w:r>
            <w:r>
              <w:rPr>
                <w:rFonts w:ascii="Gill Sans MT" w:hAnsi="Gill Sans MT"/>
                <w:sz w:val="20"/>
              </w:rPr>
              <w:t>/elever/barn och hur åtgärdar vi eventuella problem)</w:t>
            </w:r>
          </w:p>
        </w:tc>
        <w:tc>
          <w:tcPr>
            <w:tcW w:w="11049" w:type="dxa"/>
          </w:tcPr>
          <w:p w14:paraId="56F4F483" w14:textId="77777777" w:rsidR="00774D9F" w:rsidRDefault="00774D9F" w:rsidP="00774D9F">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0E553204" w14:textId="77777777" w:rsidR="00774D9F" w:rsidRDefault="00774D9F" w:rsidP="00A1188D">
            <w:pPr>
              <w:rPr>
                <w:rFonts w:eastAsiaTheme="minorHAnsi" w:cs="Arial"/>
                <w:szCs w:val="22"/>
                <w:lang w:eastAsia="en-US"/>
              </w:rPr>
            </w:pPr>
          </w:p>
        </w:tc>
      </w:tr>
      <w:tr w:rsidR="00774D9F" w14:paraId="015A1088" w14:textId="77777777" w:rsidTr="00774D9F">
        <w:tc>
          <w:tcPr>
            <w:tcW w:w="1980" w:type="dxa"/>
          </w:tcPr>
          <w:p w14:paraId="5C270520" w14:textId="77777777" w:rsidR="00774D9F" w:rsidRPr="00774D9F" w:rsidRDefault="00774D9F" w:rsidP="00A1188D">
            <w:pPr>
              <w:rPr>
                <w:rFonts w:eastAsiaTheme="minorHAnsi" w:cs="Arial"/>
                <w:szCs w:val="22"/>
                <w:lang w:eastAsia="en-US"/>
              </w:rPr>
            </w:pPr>
            <w:r>
              <w:rPr>
                <w:rFonts w:ascii="Gill Sans MT" w:hAnsi="Gill Sans MT"/>
                <w:b/>
                <w:sz w:val="20"/>
              </w:rPr>
              <w:t xml:space="preserve">Kommunikation </w:t>
            </w:r>
            <w:r>
              <w:rPr>
                <w:rFonts w:ascii="Gill Sans MT" w:hAnsi="Gill Sans MT"/>
                <w:sz w:val="20"/>
              </w:rPr>
              <w:t>(vem ansvarar för kommunikation, till vilka och när)</w:t>
            </w:r>
          </w:p>
        </w:tc>
        <w:tc>
          <w:tcPr>
            <w:tcW w:w="11049" w:type="dxa"/>
          </w:tcPr>
          <w:p w14:paraId="5FFC7B1C" w14:textId="77777777" w:rsidR="00774D9F" w:rsidRDefault="00774D9F" w:rsidP="00774D9F">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740BBCE2" w14:textId="77777777" w:rsidR="00774D9F" w:rsidRDefault="00774D9F" w:rsidP="00A1188D">
            <w:pPr>
              <w:rPr>
                <w:rFonts w:eastAsiaTheme="minorHAnsi" w:cs="Arial"/>
                <w:szCs w:val="22"/>
                <w:lang w:eastAsia="en-US"/>
              </w:rPr>
            </w:pPr>
          </w:p>
        </w:tc>
      </w:tr>
      <w:tr w:rsidR="00774D9F" w14:paraId="5F9BCFBA" w14:textId="77777777" w:rsidTr="00774D9F">
        <w:tc>
          <w:tcPr>
            <w:tcW w:w="1980" w:type="dxa"/>
          </w:tcPr>
          <w:p w14:paraId="7738F091" w14:textId="77777777" w:rsidR="00774D9F" w:rsidRPr="00774D9F" w:rsidRDefault="00774D9F" w:rsidP="00A1188D">
            <w:pPr>
              <w:rPr>
                <w:rFonts w:eastAsiaTheme="minorHAnsi" w:cs="Arial"/>
                <w:szCs w:val="22"/>
                <w:lang w:eastAsia="en-US"/>
              </w:rPr>
            </w:pPr>
            <w:r>
              <w:rPr>
                <w:rFonts w:ascii="Gill Sans MT" w:hAnsi="Gill Sans MT"/>
                <w:b/>
                <w:sz w:val="20"/>
              </w:rPr>
              <w:t xml:space="preserve">Information </w:t>
            </w:r>
            <w:r>
              <w:rPr>
                <w:rFonts w:ascii="Gill Sans MT" w:hAnsi="Gill Sans MT"/>
                <w:sz w:val="20"/>
              </w:rPr>
              <w:t>(hur informerar vi alla berörda parter, hur säkerhetsställer vi att informationen når fram</w:t>
            </w:r>
            <w:r w:rsidR="00623D10">
              <w:rPr>
                <w:rFonts w:ascii="Gill Sans MT" w:hAnsi="Gill Sans MT"/>
                <w:sz w:val="20"/>
              </w:rPr>
              <w:t>, länkar till bra informationssidor</w:t>
            </w:r>
            <w:r>
              <w:rPr>
                <w:rFonts w:ascii="Gill Sans MT" w:hAnsi="Gill Sans MT"/>
                <w:sz w:val="20"/>
              </w:rPr>
              <w:t>)</w:t>
            </w:r>
          </w:p>
        </w:tc>
        <w:tc>
          <w:tcPr>
            <w:tcW w:w="11049" w:type="dxa"/>
          </w:tcPr>
          <w:p w14:paraId="5E71EF99" w14:textId="77777777" w:rsidR="00774D9F" w:rsidRDefault="00774D9F" w:rsidP="00774D9F">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p w14:paraId="5401AECD" w14:textId="77777777" w:rsidR="00774D9F" w:rsidRDefault="00774D9F" w:rsidP="00A1188D">
            <w:pPr>
              <w:rPr>
                <w:rFonts w:eastAsiaTheme="minorHAnsi" w:cs="Arial"/>
                <w:szCs w:val="22"/>
                <w:lang w:eastAsia="en-US"/>
              </w:rPr>
            </w:pPr>
          </w:p>
        </w:tc>
      </w:tr>
    </w:tbl>
    <w:p w14:paraId="777D09EE" w14:textId="77777777" w:rsidR="00774D9F" w:rsidRDefault="00774D9F" w:rsidP="00A1188D">
      <w:pPr>
        <w:rPr>
          <w:rFonts w:eastAsiaTheme="minorHAnsi" w:cs="Arial"/>
          <w:szCs w:val="22"/>
          <w:lang w:eastAsia="en-US"/>
        </w:rPr>
      </w:pPr>
    </w:p>
    <w:p w14:paraId="12F2D6DD" w14:textId="77777777" w:rsidR="000A2B2F" w:rsidRPr="000A2B2F" w:rsidRDefault="000A2B2F" w:rsidP="000A2B2F">
      <w:pPr>
        <w:pStyle w:val="Liststycke"/>
        <w:ind w:right="-853"/>
        <w:rPr>
          <w:sz w:val="32"/>
        </w:rPr>
      </w:pPr>
    </w:p>
    <w:p w14:paraId="0929A93D" w14:textId="77777777" w:rsidR="000A2B2F" w:rsidRPr="00AE10F7" w:rsidRDefault="00246652" w:rsidP="00246652">
      <w:pPr>
        <w:rPr>
          <w:rFonts w:ascii="Gill Sans MT" w:hAnsi="Gill Sans MT"/>
          <w:b/>
        </w:rPr>
      </w:pPr>
      <w:r w:rsidRPr="00AE10F7">
        <w:rPr>
          <w:rFonts w:ascii="Gill Sans MT" w:hAnsi="Gill Sans MT"/>
          <w:b/>
        </w:rPr>
        <w:t>Riktlinjer</w:t>
      </w:r>
      <w:r w:rsidR="00415C6C">
        <w:rPr>
          <w:rFonts w:ascii="Gill Sans MT" w:hAnsi="Gill Sans MT"/>
          <w:b/>
        </w:rPr>
        <w:t>/</w:t>
      </w:r>
      <w:r w:rsidR="00F658DC">
        <w:rPr>
          <w:rFonts w:ascii="Gill Sans MT" w:hAnsi="Gill Sans MT"/>
          <w:b/>
        </w:rPr>
        <w:t>r</w:t>
      </w:r>
      <w:r w:rsidR="00415C6C">
        <w:rPr>
          <w:rFonts w:ascii="Gill Sans MT" w:hAnsi="Gill Sans MT"/>
          <w:b/>
        </w:rPr>
        <w:t>utiner</w:t>
      </w:r>
    </w:p>
    <w:p w14:paraId="1E4E518B" w14:textId="77777777" w:rsidR="00246652" w:rsidRDefault="00246652" w:rsidP="00246652">
      <w:pPr>
        <w:rPr>
          <w:rFonts w:eastAsiaTheme="minorHAnsi" w:cs="Arial"/>
          <w:szCs w:val="22"/>
          <w:lang w:eastAsia="en-US"/>
        </w:rPr>
      </w:pPr>
      <w:r>
        <w:rPr>
          <w:rFonts w:eastAsiaTheme="minorHAnsi" w:cs="Arial"/>
          <w:szCs w:val="22"/>
          <w:lang w:eastAsia="en-US"/>
        </w:rPr>
        <w:t>Vilka befintliga riktlinjer behövs ses över?</w:t>
      </w:r>
      <w:r w:rsidR="00CB68F7">
        <w:rPr>
          <w:rFonts w:eastAsiaTheme="minorHAnsi" w:cs="Arial"/>
          <w:szCs w:val="22"/>
          <w:lang w:eastAsia="en-US"/>
        </w:rPr>
        <w:t xml:space="preserve"> Komplettera befintliga, vad måste tillkomma/förändras för att säkerhetsställa att smitta inte finns/</w:t>
      </w:r>
      <w:r w:rsidR="00F658DC">
        <w:rPr>
          <w:rFonts w:eastAsiaTheme="minorHAnsi" w:cs="Arial"/>
          <w:szCs w:val="22"/>
          <w:lang w:eastAsia="en-US"/>
        </w:rPr>
        <w:t>överlever/</w:t>
      </w:r>
      <w:r w:rsidR="00CB68F7">
        <w:rPr>
          <w:rFonts w:eastAsiaTheme="minorHAnsi" w:cs="Arial"/>
          <w:szCs w:val="22"/>
          <w:lang w:eastAsia="en-US"/>
        </w:rPr>
        <w:t xml:space="preserve">förs vidare? </w:t>
      </w:r>
      <w:r w:rsidR="00415C6C">
        <w:rPr>
          <w:rFonts w:eastAsiaTheme="minorHAnsi" w:cs="Arial"/>
          <w:szCs w:val="22"/>
          <w:lang w:eastAsia="en-US"/>
        </w:rPr>
        <w:t>Tillkomna arbetsuppgifter i riktlinjer och rutiner ska även</w:t>
      </w:r>
      <w:r w:rsidR="00821CDC">
        <w:rPr>
          <w:rFonts w:eastAsiaTheme="minorHAnsi" w:cs="Arial"/>
          <w:szCs w:val="22"/>
          <w:lang w:eastAsia="en-US"/>
        </w:rPr>
        <w:t xml:space="preserve"> dessa</w:t>
      </w:r>
      <w:r w:rsidR="00415C6C">
        <w:rPr>
          <w:rFonts w:eastAsiaTheme="minorHAnsi" w:cs="Arial"/>
          <w:szCs w:val="22"/>
          <w:lang w:eastAsia="en-US"/>
        </w:rPr>
        <w:t xml:space="preserve"> riskbedömas.</w:t>
      </w:r>
    </w:p>
    <w:p w14:paraId="3D9B06CE" w14:textId="77777777" w:rsidR="00AE10F7" w:rsidRDefault="00AE10F7" w:rsidP="00246652">
      <w:pPr>
        <w:rPr>
          <w:rFonts w:eastAsiaTheme="minorHAnsi" w:cs="Arial"/>
          <w:szCs w:val="22"/>
          <w:lang w:eastAsia="en-US"/>
        </w:rPr>
      </w:pPr>
    </w:p>
    <w:tbl>
      <w:tblPr>
        <w:tblStyle w:val="Tabellrutnt"/>
        <w:tblW w:w="0" w:type="auto"/>
        <w:tblLook w:val="04A0" w:firstRow="1" w:lastRow="0" w:firstColumn="1" w:lastColumn="0" w:noHBand="0" w:noVBand="1"/>
      </w:tblPr>
      <w:tblGrid>
        <w:gridCol w:w="2263"/>
        <w:gridCol w:w="8222"/>
        <w:gridCol w:w="2544"/>
      </w:tblGrid>
      <w:tr w:rsidR="00AE10F7" w14:paraId="619196AC" w14:textId="77777777" w:rsidTr="00AE10F7">
        <w:tc>
          <w:tcPr>
            <w:tcW w:w="2263" w:type="dxa"/>
          </w:tcPr>
          <w:p w14:paraId="7F60E759" w14:textId="77777777" w:rsidR="00AE10F7" w:rsidRDefault="00AE10F7" w:rsidP="00246652">
            <w:pPr>
              <w:rPr>
                <w:rFonts w:eastAsiaTheme="minorHAnsi" w:cs="Arial"/>
                <w:szCs w:val="22"/>
                <w:lang w:eastAsia="en-US"/>
              </w:rPr>
            </w:pPr>
            <w:r w:rsidRPr="00AE10F7">
              <w:rPr>
                <w:rFonts w:ascii="Gill Sans MT" w:hAnsi="Gill Sans MT"/>
                <w:b/>
                <w:sz w:val="20"/>
              </w:rPr>
              <w:t>Riktlinje/</w:t>
            </w:r>
            <w:r w:rsidR="00F658DC">
              <w:rPr>
                <w:rFonts w:ascii="Gill Sans MT" w:hAnsi="Gill Sans MT"/>
                <w:b/>
                <w:sz w:val="20"/>
              </w:rPr>
              <w:t>r</w:t>
            </w:r>
            <w:r w:rsidRPr="00AE10F7">
              <w:rPr>
                <w:rFonts w:ascii="Gill Sans MT" w:hAnsi="Gill Sans MT"/>
                <w:b/>
                <w:sz w:val="20"/>
              </w:rPr>
              <w:t>utin</w:t>
            </w:r>
          </w:p>
        </w:tc>
        <w:tc>
          <w:tcPr>
            <w:tcW w:w="8222" w:type="dxa"/>
          </w:tcPr>
          <w:p w14:paraId="43982B5B" w14:textId="77777777" w:rsidR="00AE10F7" w:rsidRDefault="00AE10F7" w:rsidP="00246652">
            <w:pPr>
              <w:rPr>
                <w:rFonts w:eastAsiaTheme="minorHAnsi" w:cs="Arial"/>
                <w:szCs w:val="22"/>
                <w:lang w:eastAsia="en-US"/>
              </w:rPr>
            </w:pPr>
            <w:r w:rsidRPr="00AE10F7">
              <w:rPr>
                <w:rFonts w:ascii="Gill Sans MT" w:hAnsi="Gill Sans MT"/>
                <w:b/>
                <w:sz w:val="20"/>
              </w:rPr>
              <w:t>Vad ska förändras/förtydligas</w:t>
            </w:r>
          </w:p>
        </w:tc>
        <w:tc>
          <w:tcPr>
            <w:tcW w:w="2544" w:type="dxa"/>
          </w:tcPr>
          <w:p w14:paraId="3FC41CCC" w14:textId="77777777" w:rsidR="00AE10F7" w:rsidRPr="00AE10F7" w:rsidRDefault="00AE10F7" w:rsidP="00246652">
            <w:pPr>
              <w:rPr>
                <w:rFonts w:ascii="Gill Sans MT" w:hAnsi="Gill Sans MT"/>
                <w:b/>
                <w:sz w:val="20"/>
              </w:rPr>
            </w:pPr>
            <w:r w:rsidRPr="00AE10F7">
              <w:rPr>
                <w:rFonts w:ascii="Gill Sans MT" w:hAnsi="Gill Sans MT"/>
                <w:b/>
                <w:sz w:val="20"/>
              </w:rPr>
              <w:t>Ansvarig och tidsperspektiv</w:t>
            </w:r>
          </w:p>
        </w:tc>
      </w:tr>
      <w:tr w:rsidR="00AE10F7" w14:paraId="2B85D3D0" w14:textId="77777777" w:rsidTr="00AE10F7">
        <w:tc>
          <w:tcPr>
            <w:tcW w:w="2263" w:type="dxa"/>
          </w:tcPr>
          <w:p w14:paraId="294E3926" w14:textId="77777777" w:rsidR="00AE10F7" w:rsidRDefault="00AE10F7" w:rsidP="00246652">
            <w:pPr>
              <w:rPr>
                <w:rFonts w:eastAsiaTheme="minorHAnsi" w:cs="Arial"/>
                <w:szCs w:val="22"/>
                <w:lang w:eastAsia="en-US"/>
              </w:rPr>
            </w:pPr>
            <w:r>
              <w:rPr>
                <w:rFonts w:eastAsiaTheme="minorHAnsi" w:cs="Arial"/>
                <w:szCs w:val="22"/>
                <w:lang w:eastAsia="en-US"/>
              </w:rPr>
              <w:t>Städ</w:t>
            </w:r>
          </w:p>
        </w:tc>
        <w:tc>
          <w:tcPr>
            <w:tcW w:w="8222" w:type="dxa"/>
          </w:tcPr>
          <w:p w14:paraId="38F33987" w14:textId="77777777" w:rsidR="00AE10F7" w:rsidRPr="00AE10F7" w:rsidRDefault="00AE10F7" w:rsidP="00246652">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c>
          <w:tcPr>
            <w:tcW w:w="2544" w:type="dxa"/>
          </w:tcPr>
          <w:p w14:paraId="65F2B7E6" w14:textId="77777777" w:rsidR="00AE10F7" w:rsidRDefault="00415C6C" w:rsidP="00246652">
            <w:pPr>
              <w:rPr>
                <w:rFonts w:eastAsiaTheme="minorHAnsi" w:cs="Arial"/>
                <w:szCs w:val="22"/>
                <w:lang w:eastAsia="en-US"/>
              </w:rPr>
            </w:pPr>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r>
      <w:tr w:rsidR="00AE10F7" w14:paraId="452019AF" w14:textId="77777777" w:rsidTr="00AE10F7">
        <w:tc>
          <w:tcPr>
            <w:tcW w:w="2263" w:type="dxa"/>
          </w:tcPr>
          <w:p w14:paraId="481BA38F" w14:textId="77777777" w:rsidR="00AE10F7" w:rsidRDefault="00AE10F7" w:rsidP="00246652">
            <w:pPr>
              <w:rPr>
                <w:rFonts w:eastAsiaTheme="minorHAnsi" w:cs="Arial"/>
                <w:szCs w:val="22"/>
                <w:lang w:eastAsia="en-US"/>
              </w:rPr>
            </w:pPr>
            <w:r>
              <w:rPr>
                <w:rFonts w:eastAsiaTheme="minorHAnsi" w:cs="Arial"/>
                <w:szCs w:val="22"/>
                <w:lang w:eastAsia="en-US"/>
              </w:rPr>
              <w:t>Hygien</w:t>
            </w:r>
          </w:p>
        </w:tc>
        <w:tc>
          <w:tcPr>
            <w:tcW w:w="8222" w:type="dxa"/>
          </w:tcPr>
          <w:p w14:paraId="675E8C59" w14:textId="77777777" w:rsidR="00AE10F7" w:rsidRDefault="00AE10F7" w:rsidP="00246652">
            <w:pPr>
              <w:rPr>
                <w:rFonts w:eastAsiaTheme="minorHAnsi" w:cs="Arial"/>
                <w:szCs w:val="22"/>
                <w:lang w:eastAsia="en-US"/>
              </w:rPr>
            </w:pPr>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c>
          <w:tcPr>
            <w:tcW w:w="2544" w:type="dxa"/>
          </w:tcPr>
          <w:p w14:paraId="313B25A6" w14:textId="77777777" w:rsidR="00AE10F7" w:rsidRDefault="00415C6C" w:rsidP="00246652">
            <w:pPr>
              <w:rPr>
                <w:rFonts w:eastAsiaTheme="minorHAnsi" w:cs="Arial"/>
                <w:szCs w:val="22"/>
                <w:lang w:eastAsia="en-US"/>
              </w:rPr>
            </w:pPr>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r>
      <w:tr w:rsidR="00AE10F7" w14:paraId="67AF65ED" w14:textId="77777777" w:rsidTr="00AE10F7">
        <w:tc>
          <w:tcPr>
            <w:tcW w:w="2263" w:type="dxa"/>
          </w:tcPr>
          <w:p w14:paraId="7B863A3E" w14:textId="77777777" w:rsidR="00AE10F7" w:rsidRDefault="00821CDC" w:rsidP="00246652">
            <w:pPr>
              <w:rPr>
                <w:rFonts w:eastAsiaTheme="minorHAnsi" w:cs="Arial"/>
                <w:szCs w:val="22"/>
                <w:lang w:eastAsia="en-US"/>
              </w:rPr>
            </w:pPr>
            <w:r>
              <w:rPr>
                <w:rFonts w:eastAsiaTheme="minorHAnsi" w:cs="Arial"/>
                <w:szCs w:val="22"/>
                <w:lang w:eastAsia="en-US"/>
              </w:rPr>
              <w:t>Mathantering</w:t>
            </w:r>
          </w:p>
        </w:tc>
        <w:tc>
          <w:tcPr>
            <w:tcW w:w="8222" w:type="dxa"/>
          </w:tcPr>
          <w:p w14:paraId="67755D66" w14:textId="77777777" w:rsidR="00415C6C" w:rsidRPr="00415C6C" w:rsidRDefault="00415C6C" w:rsidP="00246652">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c>
          <w:tcPr>
            <w:tcW w:w="2544" w:type="dxa"/>
          </w:tcPr>
          <w:p w14:paraId="1C8CFC15" w14:textId="77777777" w:rsidR="00AE10F7" w:rsidRDefault="00415C6C" w:rsidP="00246652">
            <w:pPr>
              <w:rPr>
                <w:rFonts w:eastAsiaTheme="minorHAnsi" w:cs="Arial"/>
                <w:szCs w:val="22"/>
                <w:lang w:eastAsia="en-US"/>
              </w:rPr>
            </w:pPr>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r>
      <w:tr w:rsidR="00AE10F7" w14:paraId="59FCF7E0" w14:textId="77777777" w:rsidTr="00AE10F7">
        <w:tc>
          <w:tcPr>
            <w:tcW w:w="2263" w:type="dxa"/>
          </w:tcPr>
          <w:p w14:paraId="4EE62D0F" w14:textId="77777777" w:rsidR="00AE10F7" w:rsidRDefault="00821CDC" w:rsidP="00246652">
            <w:pPr>
              <w:rPr>
                <w:rFonts w:eastAsiaTheme="minorHAnsi" w:cs="Arial"/>
                <w:szCs w:val="22"/>
                <w:lang w:eastAsia="en-US"/>
              </w:rPr>
            </w:pPr>
            <w:r>
              <w:t>Frånvarohantering</w:t>
            </w:r>
          </w:p>
        </w:tc>
        <w:tc>
          <w:tcPr>
            <w:tcW w:w="8222" w:type="dxa"/>
          </w:tcPr>
          <w:p w14:paraId="6F5B6ADE" w14:textId="77777777" w:rsidR="00AE10F7" w:rsidRDefault="00415C6C" w:rsidP="00246652">
            <w:pPr>
              <w:rPr>
                <w:rFonts w:eastAsiaTheme="minorHAnsi" w:cs="Arial"/>
                <w:szCs w:val="22"/>
                <w:lang w:eastAsia="en-US"/>
              </w:rPr>
            </w:pPr>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c>
          <w:tcPr>
            <w:tcW w:w="2544" w:type="dxa"/>
          </w:tcPr>
          <w:p w14:paraId="211FBF5C" w14:textId="77777777" w:rsidR="00AE10F7" w:rsidRDefault="00415C6C" w:rsidP="00246652">
            <w:pPr>
              <w:rPr>
                <w:rFonts w:eastAsiaTheme="minorHAnsi" w:cs="Arial"/>
                <w:szCs w:val="22"/>
                <w:lang w:eastAsia="en-US"/>
              </w:rPr>
            </w:pPr>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r>
      <w:tr w:rsidR="00AE10F7" w14:paraId="1EA9D98D" w14:textId="77777777" w:rsidTr="00AE10F7">
        <w:tc>
          <w:tcPr>
            <w:tcW w:w="2263" w:type="dxa"/>
          </w:tcPr>
          <w:p w14:paraId="58BE22D7" w14:textId="77777777" w:rsidR="00AE10F7" w:rsidRDefault="00821CDC" w:rsidP="00246652">
            <w:pPr>
              <w:rPr>
                <w:rFonts w:eastAsiaTheme="minorHAnsi" w:cs="Arial"/>
                <w:szCs w:val="22"/>
                <w:lang w:eastAsia="en-US"/>
              </w:rPr>
            </w:pPr>
            <w:r>
              <w:rPr>
                <w:rFonts w:eastAsiaTheme="minorHAnsi" w:cs="Arial"/>
                <w:szCs w:val="22"/>
                <w:lang w:eastAsia="en-US"/>
              </w:rPr>
              <w:t>Mötesstruktur</w:t>
            </w:r>
          </w:p>
        </w:tc>
        <w:tc>
          <w:tcPr>
            <w:tcW w:w="8222" w:type="dxa"/>
          </w:tcPr>
          <w:p w14:paraId="114B837A" w14:textId="77777777" w:rsidR="00AE10F7" w:rsidRDefault="00415C6C" w:rsidP="00246652">
            <w:pPr>
              <w:rPr>
                <w:rFonts w:eastAsiaTheme="minorHAnsi" w:cs="Arial"/>
                <w:szCs w:val="22"/>
                <w:lang w:eastAsia="en-US"/>
              </w:rPr>
            </w:pPr>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c>
          <w:tcPr>
            <w:tcW w:w="2544" w:type="dxa"/>
          </w:tcPr>
          <w:p w14:paraId="18FF8BFB" w14:textId="77777777" w:rsidR="00AE10F7" w:rsidRDefault="00415C6C" w:rsidP="00246652">
            <w:pPr>
              <w:rPr>
                <w:rFonts w:eastAsiaTheme="minorHAnsi" w:cs="Arial"/>
                <w:szCs w:val="22"/>
                <w:lang w:eastAsia="en-US"/>
              </w:rPr>
            </w:pPr>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r>
      <w:tr w:rsidR="00AE10F7" w14:paraId="0815C341" w14:textId="77777777" w:rsidTr="00AE10F7">
        <w:tc>
          <w:tcPr>
            <w:tcW w:w="2263" w:type="dxa"/>
          </w:tcPr>
          <w:p w14:paraId="750BC6FE" w14:textId="77777777" w:rsidR="00AE10F7" w:rsidRDefault="00AE10F7" w:rsidP="00246652">
            <w:pPr>
              <w:rPr>
                <w:rFonts w:eastAsiaTheme="minorHAnsi" w:cs="Arial"/>
                <w:szCs w:val="22"/>
                <w:lang w:eastAsia="en-US"/>
              </w:rPr>
            </w:pPr>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c>
          <w:tcPr>
            <w:tcW w:w="8222" w:type="dxa"/>
          </w:tcPr>
          <w:p w14:paraId="5FDDF722" w14:textId="77777777" w:rsidR="00AE10F7" w:rsidRDefault="00415C6C" w:rsidP="00246652">
            <w:pPr>
              <w:rPr>
                <w:rFonts w:eastAsiaTheme="minorHAnsi" w:cs="Arial"/>
                <w:szCs w:val="22"/>
                <w:lang w:eastAsia="en-US"/>
              </w:rPr>
            </w:pPr>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c>
          <w:tcPr>
            <w:tcW w:w="2544" w:type="dxa"/>
          </w:tcPr>
          <w:p w14:paraId="615EACBD" w14:textId="77777777" w:rsidR="00AE10F7" w:rsidRDefault="00415C6C" w:rsidP="00246652">
            <w:pPr>
              <w:rPr>
                <w:rFonts w:eastAsiaTheme="minorHAnsi" w:cs="Arial"/>
                <w:szCs w:val="22"/>
                <w:lang w:eastAsia="en-US"/>
              </w:rPr>
            </w:pPr>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r>
      <w:tr w:rsidR="00821CDC" w14:paraId="7F1AB5ED" w14:textId="77777777" w:rsidTr="00AE10F7">
        <w:tc>
          <w:tcPr>
            <w:tcW w:w="2263" w:type="dxa"/>
          </w:tcPr>
          <w:p w14:paraId="45F03A01" w14:textId="77777777" w:rsidR="00821CDC" w:rsidRPr="003563B8" w:rsidRDefault="00821CDC" w:rsidP="00246652">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c>
          <w:tcPr>
            <w:tcW w:w="8222" w:type="dxa"/>
          </w:tcPr>
          <w:p w14:paraId="2BEE0458" w14:textId="77777777" w:rsidR="00821CDC" w:rsidRPr="003563B8" w:rsidRDefault="00821CDC" w:rsidP="00246652">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c>
          <w:tcPr>
            <w:tcW w:w="2544" w:type="dxa"/>
          </w:tcPr>
          <w:p w14:paraId="65295E7C" w14:textId="77777777" w:rsidR="00821CDC" w:rsidRPr="003563B8" w:rsidRDefault="00821CDC" w:rsidP="00246652">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r>
      <w:tr w:rsidR="00821CDC" w14:paraId="46289CA4" w14:textId="77777777" w:rsidTr="00AE10F7">
        <w:tc>
          <w:tcPr>
            <w:tcW w:w="2263" w:type="dxa"/>
          </w:tcPr>
          <w:p w14:paraId="3EC2411B" w14:textId="77777777" w:rsidR="00821CDC" w:rsidRPr="003563B8" w:rsidRDefault="00821CDC" w:rsidP="00246652">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c>
          <w:tcPr>
            <w:tcW w:w="8222" w:type="dxa"/>
          </w:tcPr>
          <w:p w14:paraId="3D4873F6" w14:textId="77777777" w:rsidR="00821CDC" w:rsidRPr="003563B8" w:rsidRDefault="00821CDC" w:rsidP="00246652">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c>
          <w:tcPr>
            <w:tcW w:w="2544" w:type="dxa"/>
          </w:tcPr>
          <w:p w14:paraId="1F958554" w14:textId="77777777" w:rsidR="00821CDC" w:rsidRPr="003563B8" w:rsidRDefault="00821CDC" w:rsidP="00246652">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r>
      <w:tr w:rsidR="00821CDC" w14:paraId="7E698C54" w14:textId="77777777" w:rsidTr="00AE10F7">
        <w:tc>
          <w:tcPr>
            <w:tcW w:w="2263" w:type="dxa"/>
          </w:tcPr>
          <w:p w14:paraId="1F0E111A" w14:textId="77777777" w:rsidR="00821CDC" w:rsidRPr="003563B8" w:rsidRDefault="00821CDC" w:rsidP="00246652">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c>
          <w:tcPr>
            <w:tcW w:w="8222" w:type="dxa"/>
          </w:tcPr>
          <w:p w14:paraId="79B2DDE5" w14:textId="77777777" w:rsidR="00821CDC" w:rsidRPr="003563B8" w:rsidRDefault="00821CDC" w:rsidP="00246652">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c>
          <w:tcPr>
            <w:tcW w:w="2544" w:type="dxa"/>
          </w:tcPr>
          <w:p w14:paraId="5DF79705" w14:textId="77777777" w:rsidR="00821CDC" w:rsidRPr="003563B8" w:rsidRDefault="00821CDC" w:rsidP="00246652">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r>
      <w:tr w:rsidR="00821CDC" w14:paraId="7672D03C" w14:textId="77777777" w:rsidTr="00AE10F7">
        <w:tc>
          <w:tcPr>
            <w:tcW w:w="2263" w:type="dxa"/>
          </w:tcPr>
          <w:p w14:paraId="323979D6" w14:textId="77777777" w:rsidR="00821CDC" w:rsidRPr="003563B8" w:rsidRDefault="00821CDC" w:rsidP="00246652">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c>
          <w:tcPr>
            <w:tcW w:w="8222" w:type="dxa"/>
          </w:tcPr>
          <w:p w14:paraId="6203E261" w14:textId="77777777" w:rsidR="00821CDC" w:rsidRPr="003563B8" w:rsidRDefault="00821CDC" w:rsidP="00246652">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c>
          <w:tcPr>
            <w:tcW w:w="2544" w:type="dxa"/>
          </w:tcPr>
          <w:p w14:paraId="4A1082B2" w14:textId="77777777" w:rsidR="00821CDC" w:rsidRPr="003563B8" w:rsidRDefault="00821CDC" w:rsidP="00246652">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r>
      <w:tr w:rsidR="00F658DC" w14:paraId="58080A81" w14:textId="77777777" w:rsidTr="00AE10F7">
        <w:tc>
          <w:tcPr>
            <w:tcW w:w="2263" w:type="dxa"/>
          </w:tcPr>
          <w:p w14:paraId="2DAB8B61" w14:textId="77777777" w:rsidR="00F658DC" w:rsidRPr="003563B8" w:rsidRDefault="00F658DC" w:rsidP="00246652">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c>
          <w:tcPr>
            <w:tcW w:w="8222" w:type="dxa"/>
          </w:tcPr>
          <w:p w14:paraId="290ECC33" w14:textId="77777777" w:rsidR="00F658DC" w:rsidRPr="003563B8" w:rsidRDefault="00F658DC" w:rsidP="00246652">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c>
          <w:tcPr>
            <w:tcW w:w="2544" w:type="dxa"/>
          </w:tcPr>
          <w:p w14:paraId="37BC90B4" w14:textId="77777777" w:rsidR="00F658DC" w:rsidRPr="003563B8" w:rsidRDefault="00F658DC" w:rsidP="00246652">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r>
      <w:tr w:rsidR="00F658DC" w14:paraId="46B02F19" w14:textId="77777777" w:rsidTr="00AE10F7">
        <w:tc>
          <w:tcPr>
            <w:tcW w:w="2263" w:type="dxa"/>
          </w:tcPr>
          <w:p w14:paraId="4787CAC8" w14:textId="77777777" w:rsidR="00F658DC" w:rsidRPr="003563B8" w:rsidRDefault="00F658DC" w:rsidP="00246652">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c>
          <w:tcPr>
            <w:tcW w:w="8222" w:type="dxa"/>
          </w:tcPr>
          <w:p w14:paraId="3F7B4548" w14:textId="77777777" w:rsidR="00F658DC" w:rsidRPr="003563B8" w:rsidRDefault="00F658DC" w:rsidP="00246652">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c>
          <w:tcPr>
            <w:tcW w:w="2544" w:type="dxa"/>
          </w:tcPr>
          <w:p w14:paraId="771DA0D6" w14:textId="77777777" w:rsidR="00F658DC" w:rsidRPr="003563B8" w:rsidRDefault="00F658DC" w:rsidP="00246652">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r>
      <w:tr w:rsidR="00F658DC" w14:paraId="28F1CB73" w14:textId="77777777" w:rsidTr="00AE10F7">
        <w:tc>
          <w:tcPr>
            <w:tcW w:w="2263" w:type="dxa"/>
          </w:tcPr>
          <w:p w14:paraId="700BA793" w14:textId="77777777" w:rsidR="00F658DC" w:rsidRPr="003563B8" w:rsidRDefault="00F658DC" w:rsidP="00246652">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c>
          <w:tcPr>
            <w:tcW w:w="8222" w:type="dxa"/>
          </w:tcPr>
          <w:p w14:paraId="0A2895E9" w14:textId="77777777" w:rsidR="00F658DC" w:rsidRPr="003563B8" w:rsidRDefault="00F658DC" w:rsidP="00246652">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c>
          <w:tcPr>
            <w:tcW w:w="2544" w:type="dxa"/>
          </w:tcPr>
          <w:p w14:paraId="520BC783" w14:textId="77777777" w:rsidR="00F658DC" w:rsidRPr="003563B8" w:rsidRDefault="00F658DC" w:rsidP="00246652">
            <w:r w:rsidRPr="003563B8">
              <w:fldChar w:fldCharType="begin">
                <w:ffData>
                  <w:name w:val="Text2"/>
                  <w:enabled/>
                  <w:calcOnExit w:val="0"/>
                  <w:textInput/>
                </w:ffData>
              </w:fldChar>
            </w:r>
            <w:r w:rsidRPr="003563B8">
              <w:instrText xml:space="preserve"> FORMTEXT </w:instrText>
            </w:r>
            <w:r w:rsidRPr="003563B8">
              <w:fldChar w:fldCharType="separate"/>
            </w:r>
            <w:r w:rsidRPr="003563B8">
              <w:rPr>
                <w:noProof/>
              </w:rPr>
              <w:t> </w:t>
            </w:r>
            <w:r w:rsidRPr="003563B8">
              <w:rPr>
                <w:noProof/>
              </w:rPr>
              <w:t> </w:t>
            </w:r>
            <w:r w:rsidRPr="003563B8">
              <w:rPr>
                <w:noProof/>
              </w:rPr>
              <w:t> </w:t>
            </w:r>
            <w:r w:rsidRPr="003563B8">
              <w:rPr>
                <w:noProof/>
              </w:rPr>
              <w:t> </w:t>
            </w:r>
            <w:r w:rsidRPr="003563B8">
              <w:rPr>
                <w:noProof/>
              </w:rPr>
              <w:t> </w:t>
            </w:r>
            <w:r w:rsidRPr="003563B8">
              <w:fldChar w:fldCharType="end"/>
            </w:r>
          </w:p>
        </w:tc>
      </w:tr>
    </w:tbl>
    <w:p w14:paraId="5F16D2F7" w14:textId="77777777" w:rsidR="009B3525" w:rsidRDefault="009B3525" w:rsidP="009B3525">
      <w:r w:rsidRPr="009B3525">
        <w:rPr>
          <w:rFonts w:ascii="Gill Sans MT" w:hAnsi="Gill Sans MT"/>
          <w:b/>
        </w:rPr>
        <w:t xml:space="preserve">Förtydliganden till områden att bedöma </w:t>
      </w:r>
    </w:p>
    <w:p w14:paraId="09A845EB" w14:textId="77777777" w:rsidR="009B3525" w:rsidRDefault="009B3525" w:rsidP="009B3525">
      <w:r>
        <w:t xml:space="preserve">Nedan följer förklaringar och exempel till varje område/faktor att beakta i riskbedömningen. </w:t>
      </w:r>
    </w:p>
    <w:p w14:paraId="178F0956" w14:textId="77777777" w:rsidR="009B3525" w:rsidRDefault="009B3525" w:rsidP="009B3525"/>
    <w:p w14:paraId="6565EE39" w14:textId="77777777" w:rsidR="009B3525" w:rsidRDefault="009B3525" w:rsidP="009B3525">
      <w:pPr>
        <w:rPr>
          <w:b/>
          <w:bCs/>
        </w:rPr>
      </w:pPr>
      <w:r>
        <w:rPr>
          <w:b/>
          <w:bCs/>
        </w:rPr>
        <w:t>Arbetsuppgifter</w:t>
      </w:r>
    </w:p>
    <w:p w14:paraId="1270F393" w14:textId="77777777" w:rsidR="009B3525" w:rsidRPr="007820E9" w:rsidRDefault="009B3525" w:rsidP="009B3525">
      <w:pPr>
        <w:rPr>
          <w:bCs/>
        </w:rPr>
      </w:pPr>
      <w:r>
        <w:rPr>
          <w:bCs/>
        </w:rPr>
        <w:t>De arbetsuppgifter som medför en risk för smitta ska analyseras och i största möjliga mån undvikas eller minimeras. Om det inte går ska rutiner finnas för hur arbetsuppgifterna kan utföras utan att smitta sprids. Information och rutiner ska vara tydliga för alla.</w:t>
      </w:r>
    </w:p>
    <w:p w14:paraId="123D1357" w14:textId="77777777" w:rsidR="009B3525" w:rsidRDefault="009B3525" w:rsidP="009B3525">
      <w:pPr>
        <w:rPr>
          <w:b/>
          <w:bCs/>
        </w:rPr>
      </w:pPr>
    </w:p>
    <w:p w14:paraId="4C1BA847" w14:textId="77777777" w:rsidR="009B3525" w:rsidRPr="00EF3977" w:rsidRDefault="009B3525" w:rsidP="009B3525">
      <w:pPr>
        <w:rPr>
          <w:b/>
          <w:bCs/>
        </w:rPr>
      </w:pPr>
      <w:r w:rsidRPr="00EF3977">
        <w:rPr>
          <w:b/>
          <w:bCs/>
        </w:rPr>
        <w:t>Bemanning</w:t>
      </w:r>
    </w:p>
    <w:p w14:paraId="5C13840F" w14:textId="77777777" w:rsidR="009B3525" w:rsidRDefault="009B3525" w:rsidP="009B3525">
      <w:r>
        <w:t>Inom området bedöms förändringar av personalstyrkan. Innebär förändringen att verksamheten tappar kompetens</w:t>
      </w:r>
      <w:r w:rsidR="00E57136">
        <w:t xml:space="preserve"> eller kan den användas på andra sätt</w:t>
      </w:r>
      <w:r w:rsidR="00C24882">
        <w:t xml:space="preserve"> om medarbetare är hemma men inte sjuka/svårt sjuka</w:t>
      </w:r>
      <w:r>
        <w:t xml:space="preserve">? Innebär förändringen att ny kompetens </w:t>
      </w:r>
      <w:r w:rsidR="00E57136">
        <w:t xml:space="preserve">måste </w:t>
      </w:r>
      <w:r>
        <w:t>förvärvas alternativt utökas? Innebär förändringen att personal delas mellan verksamheter?</w:t>
      </w:r>
    </w:p>
    <w:p w14:paraId="73BE0C3D" w14:textId="77777777" w:rsidR="009B3525" w:rsidRDefault="009B3525" w:rsidP="009B3525"/>
    <w:p w14:paraId="5CE8635D" w14:textId="77777777" w:rsidR="009B3525" w:rsidRPr="00E60FAB" w:rsidRDefault="009B3525" w:rsidP="009B3525">
      <w:pPr>
        <w:rPr>
          <w:b/>
          <w:bCs/>
        </w:rPr>
      </w:pPr>
      <w:r w:rsidRPr="00E60FAB">
        <w:rPr>
          <w:b/>
          <w:bCs/>
        </w:rPr>
        <w:t>Arbetsinnehåll</w:t>
      </w:r>
    </w:p>
    <w:p w14:paraId="5A38D381" w14:textId="77777777" w:rsidR="009B3525" w:rsidRDefault="009B3525" w:rsidP="009B3525">
      <w:r>
        <w:t>Arbetsinnehåll innebär både mängden arbete som ska utföras och vilka uppgifter arbetet består av. Kommer mängden arbete och arbetsuppgifter att öka, minska eller vara oförändrad i och med förändringen? Tillkommer nya arbetsuppgifter eller tas några bort</w:t>
      </w:r>
      <w:r w:rsidR="00C24882">
        <w:t>, t ex hur påverkar distansundervisningen arbetsinnehållet</w:t>
      </w:r>
      <w:r>
        <w:t>? Förändras komplexiteten eller svårighetsgraden av det arbete som ska utföras?</w:t>
      </w:r>
    </w:p>
    <w:p w14:paraId="5116EB35" w14:textId="77777777" w:rsidR="009B3525" w:rsidRDefault="009B3525" w:rsidP="009B3525"/>
    <w:p w14:paraId="774A26F1" w14:textId="77777777" w:rsidR="009B3525" w:rsidRPr="00E60FAB" w:rsidRDefault="009B3525" w:rsidP="009B3525">
      <w:pPr>
        <w:rPr>
          <w:b/>
          <w:bCs/>
        </w:rPr>
      </w:pPr>
      <w:r w:rsidRPr="00E60FAB">
        <w:rPr>
          <w:b/>
          <w:bCs/>
        </w:rPr>
        <w:t>Arbetsbelastning</w:t>
      </w:r>
    </w:p>
    <w:p w14:paraId="72C4F1D2" w14:textId="77777777" w:rsidR="009B3525" w:rsidRDefault="009B3525" w:rsidP="009B3525">
      <w:r>
        <w:t>Vad som är en sund och lagom arbetsbelastning är högst individuellt och kommer att förändras speciellt i kristider. Riskbedöm de förändringar som identifieras i samband med förändringen. Innebär förändringen en ökad eller minskad arbetsbelastning för vissa grupper eller enskilda medarbetare? Förändras samarbeten på arbetsplatsen? Finns stöd att tillgå från chef/arbetsledare/kollegor? Är en förändrad arbetsbelastning bestående eller tillfällig</w:t>
      </w:r>
      <w:r w:rsidR="00C24882">
        <w:t xml:space="preserve"> och hur påverkas den utifrån olika scenarion av </w:t>
      </w:r>
      <w:proofErr w:type="spellStart"/>
      <w:r w:rsidR="00C24882">
        <w:t>medarebetarbortfall</w:t>
      </w:r>
      <w:proofErr w:type="spellEnd"/>
      <w:r>
        <w:t>?</w:t>
      </w:r>
    </w:p>
    <w:p w14:paraId="087DF250" w14:textId="77777777" w:rsidR="009B3525" w:rsidRDefault="009B3525" w:rsidP="009B3525"/>
    <w:p w14:paraId="62C5A5A0" w14:textId="77777777" w:rsidR="009B3525" w:rsidRDefault="009B3525" w:rsidP="009B3525">
      <w:r w:rsidRPr="00C052D0">
        <w:rPr>
          <w:b/>
          <w:bCs/>
        </w:rPr>
        <w:t>Arbetstider</w:t>
      </w:r>
      <w:r>
        <w:rPr>
          <w:b/>
          <w:bCs/>
        </w:rPr>
        <w:br/>
      </w:r>
      <w:r>
        <w:t>Förändrade arbetstider kan gälla såväl enskilda medarbetare som en hel befattningskategori eller personalgrupp. Påverkas arbetstider och scheman av förändringen? Innebär förändringen en ökning eller tillkomst av ensamarbete eller distansarbete? Leder förändringen till en ökad/minskad flexibilitet eller är den oförändrad?</w:t>
      </w:r>
    </w:p>
    <w:p w14:paraId="536FDEAA" w14:textId="77777777" w:rsidR="009B3525" w:rsidRDefault="009B3525" w:rsidP="009B3525"/>
    <w:p w14:paraId="05BDFD0C" w14:textId="77777777" w:rsidR="009B3525" w:rsidRPr="00C052D0" w:rsidRDefault="009B3525" w:rsidP="009B3525">
      <w:pPr>
        <w:rPr>
          <w:b/>
          <w:bCs/>
        </w:rPr>
      </w:pPr>
      <w:r w:rsidRPr="00C052D0">
        <w:rPr>
          <w:b/>
          <w:bCs/>
        </w:rPr>
        <w:t>Arbetsrutiner</w:t>
      </w:r>
    </w:p>
    <w:p w14:paraId="64A16E4E" w14:textId="77777777" w:rsidR="009B3525" w:rsidRDefault="009B3525" w:rsidP="009B3525">
      <w:r>
        <w:t>Arbetsrutiner kan dels handla om förändrade processer och arbetsmetoder, dels kan det handla om ökade flöden i befintliga processer. Innebär förändringen nya eller ändrade arbetssätt? Förändras samarbeten med externa eller interna aktörer? Implementeras nya system, byts system ut eller tillkommer nya moduler i befintliga system. Finns support/utbildning att tillgå vid behov?</w:t>
      </w:r>
    </w:p>
    <w:p w14:paraId="201181FA" w14:textId="77777777" w:rsidR="009B3525" w:rsidRPr="00A0060D" w:rsidRDefault="009B3525" w:rsidP="009B3525">
      <w:pPr>
        <w:rPr>
          <w:b/>
          <w:bCs/>
        </w:rPr>
      </w:pPr>
      <w:r>
        <w:rPr>
          <w:b/>
          <w:bCs/>
        </w:rPr>
        <w:br/>
      </w:r>
      <w:r w:rsidRPr="00A0060D">
        <w:rPr>
          <w:b/>
          <w:bCs/>
        </w:rPr>
        <w:t>Stödfunktioner</w:t>
      </w:r>
    </w:p>
    <w:p w14:paraId="5AB40CEA" w14:textId="77777777" w:rsidR="009B3525" w:rsidRDefault="009B3525" w:rsidP="009B3525">
      <w:r>
        <w:t>Stödfunktioner kan innebära både internt och externt stöd samt vara digital eller mänsklig. Påverkas befintliga stödfunktioner av förändringen? Kommer de efter förändringen att utökas, skäras ner eller förbli desamma? Finns utrymme och/eller behov av tillfälligt utökat stöd under tiden förändringen pågår?</w:t>
      </w:r>
    </w:p>
    <w:p w14:paraId="48605695" w14:textId="77777777" w:rsidR="009B3525" w:rsidRDefault="009B3525" w:rsidP="009B3525"/>
    <w:p w14:paraId="32E66959" w14:textId="77777777" w:rsidR="009B3525" w:rsidRPr="004B1734" w:rsidRDefault="009B3525" w:rsidP="009B3525">
      <w:pPr>
        <w:rPr>
          <w:b/>
          <w:bCs/>
        </w:rPr>
      </w:pPr>
      <w:r w:rsidRPr="004B1734">
        <w:rPr>
          <w:b/>
          <w:bCs/>
        </w:rPr>
        <w:t>Fysiska faktorer</w:t>
      </w:r>
    </w:p>
    <w:p w14:paraId="4C643F4B" w14:textId="77777777" w:rsidR="009B3525" w:rsidRPr="004B1734" w:rsidRDefault="009B3525" w:rsidP="009B3525">
      <w:r w:rsidRPr="004B1734">
        <w:t>Fysiska faktorer att beakta är om förändringen exempelvis medför</w:t>
      </w:r>
      <w:r w:rsidR="00C24882" w:rsidRPr="004B1734">
        <w:t xml:space="preserve"> en förändrad säkerhetsaspekt</w:t>
      </w:r>
      <w:r w:rsidRPr="004B1734">
        <w:t>, om det blir några ergonomiska risker eller positiva följdeffekter</w:t>
      </w:r>
      <w:r w:rsidR="004B1734" w:rsidRPr="004B1734">
        <w:t>, t ex om verksamheten förläggs utomhus till större del</w:t>
      </w:r>
      <w:r w:rsidRPr="004B1734">
        <w:t xml:space="preserve">. Förändras luftkvalitet och ventilation? </w:t>
      </w:r>
      <w:r w:rsidR="004B1734" w:rsidRPr="004B1734">
        <w:t>Förändras de sociala kontakterna?</w:t>
      </w:r>
    </w:p>
    <w:p w14:paraId="3CDCF06B" w14:textId="77777777" w:rsidR="009B3525" w:rsidRPr="004B1734" w:rsidRDefault="009B3525" w:rsidP="009B3525"/>
    <w:p w14:paraId="0300205A" w14:textId="77777777" w:rsidR="009B3525" w:rsidRPr="004B1734" w:rsidRDefault="009B3525" w:rsidP="009B3525">
      <w:pPr>
        <w:rPr>
          <w:b/>
          <w:bCs/>
        </w:rPr>
      </w:pPr>
      <w:r w:rsidRPr="004B1734">
        <w:rPr>
          <w:b/>
          <w:bCs/>
        </w:rPr>
        <w:t>Lokalförändringar</w:t>
      </w:r>
    </w:p>
    <w:p w14:paraId="36E5CA41" w14:textId="77777777" w:rsidR="009B3525" w:rsidRPr="006242C7" w:rsidRDefault="009B3525" w:rsidP="009B3525">
      <w:r w:rsidRPr="004B1734">
        <w:t xml:space="preserve">Lokalförändringar kan innebära både geografiska förändringar genom att </w:t>
      </w:r>
      <w:r w:rsidR="004B1734" w:rsidRPr="004B1734">
        <w:t xml:space="preserve">skolor tillfälligt kan behöva stängas och medarbetare ändra sin hemvist under period. </w:t>
      </w:r>
      <w:r w:rsidRPr="004B1734">
        <w:t>Lokalförändringar kan också innebära</w:t>
      </w:r>
      <w:r w:rsidR="004B1734" w:rsidRPr="004B1734">
        <w:t xml:space="preserve"> vissa förändringar i befintliga lokaler för att möta behov</w:t>
      </w:r>
      <w:r w:rsidRPr="004B1734">
        <w:t>.</w:t>
      </w:r>
    </w:p>
    <w:p w14:paraId="288CE3E1" w14:textId="77777777" w:rsidR="009B3525" w:rsidRDefault="009B3525" w:rsidP="00B2268D">
      <w:pPr>
        <w:pStyle w:val="Rubrik5"/>
        <w:rPr>
          <w:rFonts w:ascii="Gill Sans MT" w:eastAsia="Times New Roman" w:hAnsi="Gill Sans MT" w:cs="Times New Roman"/>
          <w:b/>
          <w:color w:val="auto"/>
          <w:sz w:val="32"/>
          <w:szCs w:val="24"/>
        </w:rPr>
      </w:pPr>
    </w:p>
    <w:p w14:paraId="400EE510" w14:textId="77777777" w:rsidR="004B1734" w:rsidRDefault="004B1734">
      <w:pPr>
        <w:spacing w:line="240" w:lineRule="auto"/>
        <w:rPr>
          <w:rFonts w:ascii="Gill Sans MT" w:hAnsi="Gill Sans MT"/>
          <w:b/>
          <w:sz w:val="32"/>
          <w:szCs w:val="24"/>
        </w:rPr>
      </w:pPr>
      <w:r>
        <w:rPr>
          <w:rFonts w:ascii="Gill Sans MT" w:hAnsi="Gill Sans MT"/>
          <w:b/>
          <w:sz w:val="32"/>
          <w:szCs w:val="24"/>
        </w:rPr>
        <w:br w:type="page"/>
      </w:r>
    </w:p>
    <w:p w14:paraId="167664BE" w14:textId="77777777" w:rsidR="00995E9A" w:rsidRPr="00476F99" w:rsidRDefault="00E4344D" w:rsidP="00B2268D">
      <w:pPr>
        <w:pStyle w:val="Rubrik5"/>
        <w:rPr>
          <w:rFonts w:ascii="Gill Sans MT" w:eastAsiaTheme="minorHAnsi" w:hAnsi="Gill Sans MT" w:cs="Arial"/>
          <w:color w:val="auto"/>
          <w:sz w:val="22"/>
          <w:szCs w:val="22"/>
          <w:lang w:eastAsia="en-US"/>
        </w:rPr>
      </w:pPr>
      <w:r w:rsidRPr="00476F99">
        <w:rPr>
          <w:rFonts w:ascii="Gill Sans MT" w:eastAsia="Times New Roman" w:hAnsi="Gill Sans MT" w:cs="Times New Roman"/>
          <w:b/>
          <w:color w:val="auto"/>
          <w:sz w:val="32"/>
          <w:szCs w:val="24"/>
        </w:rPr>
        <w:t>Riskbedömningsmatris</w:t>
      </w:r>
    </w:p>
    <w:p w14:paraId="57037CE7" w14:textId="77777777" w:rsidR="00A32126" w:rsidRPr="00476F99" w:rsidRDefault="00E4344D" w:rsidP="00590E10">
      <w:pPr>
        <w:spacing w:line="240" w:lineRule="auto"/>
        <w:ind w:right="-853"/>
        <w:rPr>
          <w:rFonts w:eastAsiaTheme="minorHAnsi" w:cs="Arial"/>
          <w:sz w:val="22"/>
          <w:szCs w:val="22"/>
          <w:lang w:eastAsia="en-US"/>
        </w:rPr>
      </w:pPr>
      <w:r w:rsidRPr="00590E10">
        <w:rPr>
          <w:rFonts w:eastAsiaTheme="minorHAnsi" w:cs="Arial"/>
          <w:szCs w:val="22"/>
          <w:lang w:eastAsia="en-US"/>
        </w:rPr>
        <w:t xml:space="preserve">Detta är en modell för att på ett systematiskt sätt </w:t>
      </w:r>
      <w:r w:rsidR="005E6CA1" w:rsidRPr="00590E10">
        <w:rPr>
          <w:rFonts w:eastAsiaTheme="minorHAnsi" w:cs="Arial"/>
          <w:szCs w:val="22"/>
          <w:lang w:eastAsia="en-US"/>
        </w:rPr>
        <w:t>identifiera och värdera</w:t>
      </w:r>
      <w:r w:rsidRPr="00590E10">
        <w:rPr>
          <w:rFonts w:eastAsiaTheme="minorHAnsi" w:cs="Arial"/>
          <w:szCs w:val="22"/>
          <w:lang w:eastAsia="en-US"/>
        </w:rPr>
        <w:t xml:space="preserve"> arbetsmiljörisker. Vi bedömer risker på olika sätt</w:t>
      </w:r>
      <w:r w:rsidR="00730E8D">
        <w:rPr>
          <w:rFonts w:eastAsiaTheme="minorHAnsi" w:cs="Arial"/>
          <w:szCs w:val="22"/>
          <w:lang w:eastAsia="en-US"/>
        </w:rPr>
        <w:t>,</w:t>
      </w:r>
      <w:r w:rsidRPr="00590E10">
        <w:rPr>
          <w:rFonts w:eastAsiaTheme="minorHAnsi" w:cs="Arial"/>
          <w:szCs w:val="22"/>
          <w:lang w:eastAsia="en-US"/>
        </w:rPr>
        <w:t xml:space="preserve"> </w:t>
      </w:r>
      <w:r w:rsidR="00730E8D">
        <w:rPr>
          <w:rFonts w:eastAsiaTheme="minorHAnsi" w:cs="Arial"/>
          <w:szCs w:val="22"/>
          <w:lang w:eastAsia="en-US"/>
        </w:rPr>
        <w:t>a</w:t>
      </w:r>
      <w:r w:rsidR="006971F0" w:rsidRPr="00590E10">
        <w:rPr>
          <w:rFonts w:eastAsiaTheme="minorHAnsi" w:cs="Arial"/>
          <w:szCs w:val="22"/>
          <w:lang w:eastAsia="en-US"/>
        </w:rPr>
        <w:t xml:space="preserve">nvänd </w:t>
      </w:r>
      <w:r w:rsidR="00730E8D">
        <w:rPr>
          <w:rFonts w:eastAsiaTheme="minorHAnsi" w:cs="Arial"/>
          <w:szCs w:val="22"/>
          <w:lang w:eastAsia="en-US"/>
        </w:rPr>
        <w:t xml:space="preserve">därför </w:t>
      </w:r>
      <w:r w:rsidR="006971F0" w:rsidRPr="00590E10">
        <w:rPr>
          <w:rFonts w:eastAsiaTheme="minorHAnsi" w:cs="Arial"/>
          <w:szCs w:val="22"/>
          <w:lang w:eastAsia="en-US"/>
        </w:rPr>
        <w:t xml:space="preserve">verksamhetens samlade kompetens och erfarenhet för </w:t>
      </w:r>
      <w:r w:rsidR="00730E8D">
        <w:rPr>
          <w:rFonts w:eastAsiaTheme="minorHAnsi" w:cs="Arial"/>
          <w:szCs w:val="22"/>
          <w:lang w:eastAsia="en-US"/>
        </w:rPr>
        <w:t xml:space="preserve">att nå </w:t>
      </w:r>
      <w:r w:rsidR="006971F0" w:rsidRPr="00590E10">
        <w:rPr>
          <w:rFonts w:eastAsiaTheme="minorHAnsi" w:cs="Arial"/>
          <w:szCs w:val="22"/>
          <w:lang w:eastAsia="en-US"/>
        </w:rPr>
        <w:t xml:space="preserve">ett så bra resultat som möjligt. </w:t>
      </w:r>
      <w:r w:rsidR="00730E8D">
        <w:rPr>
          <w:rFonts w:eastAsiaTheme="minorHAnsi" w:cs="Arial"/>
          <w:szCs w:val="22"/>
          <w:lang w:eastAsia="en-US"/>
        </w:rPr>
        <w:t>Det</w:t>
      </w:r>
      <w:r w:rsidR="00A32126" w:rsidRPr="00590E10">
        <w:rPr>
          <w:rFonts w:eastAsiaTheme="minorHAnsi" w:cs="Arial"/>
          <w:szCs w:val="22"/>
          <w:lang w:eastAsia="en-US"/>
        </w:rPr>
        <w:t xml:space="preserve"> är viktigt att flera personer deltar i riskbedömningen så att olika perspektiv beaktas. </w:t>
      </w:r>
      <w:r w:rsidR="006971F0" w:rsidRPr="00590E10">
        <w:rPr>
          <w:rFonts w:eastAsiaTheme="minorHAnsi" w:cs="Arial"/>
          <w:szCs w:val="22"/>
          <w:lang w:eastAsia="en-US"/>
        </w:rPr>
        <w:t xml:space="preserve">Riskerna som identifieras bedöms </w:t>
      </w:r>
      <w:r w:rsidR="00730E8D">
        <w:rPr>
          <w:rFonts w:eastAsiaTheme="minorHAnsi" w:cs="Arial"/>
          <w:szCs w:val="22"/>
          <w:lang w:eastAsia="en-US"/>
        </w:rPr>
        <w:t>utifrån såväl</w:t>
      </w:r>
      <w:r w:rsidR="006971F0" w:rsidRPr="00590E10">
        <w:rPr>
          <w:rFonts w:eastAsiaTheme="minorHAnsi" w:cs="Arial"/>
          <w:szCs w:val="22"/>
          <w:lang w:eastAsia="en-US"/>
        </w:rPr>
        <w:t xml:space="preserve"> sannolikhet </w:t>
      </w:r>
      <w:r w:rsidR="00730E8D">
        <w:rPr>
          <w:rFonts w:eastAsiaTheme="minorHAnsi" w:cs="Arial"/>
          <w:szCs w:val="22"/>
          <w:lang w:eastAsia="en-US"/>
        </w:rPr>
        <w:t>som</w:t>
      </w:r>
      <w:r w:rsidR="006971F0" w:rsidRPr="00590E10">
        <w:rPr>
          <w:rFonts w:eastAsiaTheme="minorHAnsi" w:cs="Arial"/>
          <w:szCs w:val="22"/>
          <w:lang w:eastAsia="en-US"/>
        </w:rPr>
        <w:t xml:space="preserve"> konsekvens för att få </w:t>
      </w:r>
      <w:r w:rsidR="00730E8D">
        <w:rPr>
          <w:rFonts w:eastAsiaTheme="minorHAnsi" w:cs="Arial"/>
          <w:szCs w:val="22"/>
          <w:lang w:eastAsia="en-US"/>
        </w:rPr>
        <w:t>en utgångspunkt</w:t>
      </w:r>
      <w:r w:rsidR="006971F0" w:rsidRPr="00590E10">
        <w:rPr>
          <w:rFonts w:eastAsiaTheme="minorHAnsi" w:cs="Arial"/>
          <w:szCs w:val="22"/>
          <w:lang w:eastAsia="en-US"/>
        </w:rPr>
        <w:t xml:space="preserve"> för hur de sedan ska hanteras</w:t>
      </w:r>
      <w:r w:rsidR="000904F6" w:rsidRPr="00590E10">
        <w:rPr>
          <w:rFonts w:eastAsiaTheme="minorHAnsi" w:cs="Arial"/>
          <w:szCs w:val="22"/>
          <w:lang w:eastAsia="en-US"/>
        </w:rPr>
        <w:t xml:space="preserve"> (riskklassning R1-R4)</w:t>
      </w:r>
      <w:r w:rsidR="006971F0" w:rsidRPr="00590E10">
        <w:rPr>
          <w:rFonts w:eastAsiaTheme="minorHAnsi" w:cs="Arial"/>
          <w:szCs w:val="22"/>
          <w:lang w:eastAsia="en-US"/>
        </w:rPr>
        <w:t>.</w:t>
      </w:r>
      <w:r w:rsidR="006971F0" w:rsidRPr="00476F99">
        <w:rPr>
          <w:rFonts w:eastAsiaTheme="minorHAnsi" w:cs="Arial"/>
          <w:sz w:val="22"/>
          <w:szCs w:val="22"/>
          <w:lang w:eastAsia="en-US"/>
        </w:rPr>
        <w:t xml:space="preserve"> </w:t>
      </w:r>
    </w:p>
    <w:p w14:paraId="3BDB8661" w14:textId="77777777" w:rsidR="002838EB" w:rsidRDefault="002838EB" w:rsidP="00A32126">
      <w:pPr>
        <w:spacing w:line="240" w:lineRule="auto"/>
        <w:rPr>
          <w:rFonts w:ascii="Arial" w:eastAsiaTheme="minorHAnsi" w:hAnsi="Arial" w:cs="Arial"/>
          <w:sz w:val="22"/>
          <w:szCs w:val="22"/>
          <w:lang w:eastAsia="en-US"/>
        </w:rPr>
      </w:pPr>
    </w:p>
    <w:p w14:paraId="6FBF169F" w14:textId="77777777" w:rsidR="002838EB" w:rsidRDefault="00953F8B" w:rsidP="00A32126">
      <w:pPr>
        <w:autoSpaceDE w:val="0"/>
        <w:autoSpaceDN w:val="0"/>
        <w:spacing w:line="240" w:lineRule="auto"/>
        <w:rPr>
          <w:rFonts w:ascii="Arial" w:eastAsiaTheme="minorHAnsi" w:hAnsi="Arial" w:cs="Arial"/>
          <w:sz w:val="22"/>
          <w:szCs w:val="22"/>
          <w:lang w:eastAsia="en-US"/>
        </w:rPr>
      </w:pPr>
      <w:r>
        <w:rPr>
          <w:noProof/>
        </w:rPr>
        <mc:AlternateContent>
          <mc:Choice Requires="wps">
            <w:drawing>
              <wp:anchor distT="0" distB="0" distL="114300" distR="114300" simplePos="0" relativeHeight="251660288" behindDoc="0" locked="0" layoutInCell="1" allowOverlap="1" wp14:anchorId="266A02C8" wp14:editId="4BF97305">
                <wp:simplePos x="0" y="0"/>
                <wp:positionH relativeFrom="column">
                  <wp:posOffset>2661920</wp:posOffset>
                </wp:positionH>
                <wp:positionV relativeFrom="paragraph">
                  <wp:posOffset>1953895</wp:posOffset>
                </wp:positionV>
                <wp:extent cx="6134100" cy="1495425"/>
                <wp:effectExtent l="0" t="0" r="19050" b="28575"/>
                <wp:wrapNone/>
                <wp:docPr id="8" name="Textruta 8"/>
                <wp:cNvGraphicFramePr/>
                <a:graphic xmlns:a="http://schemas.openxmlformats.org/drawingml/2006/main">
                  <a:graphicData uri="http://schemas.microsoft.com/office/word/2010/wordprocessingShape">
                    <wps:wsp>
                      <wps:cNvSpPr txBox="1"/>
                      <wps:spPr>
                        <a:xfrm>
                          <a:off x="0" y="0"/>
                          <a:ext cx="6134100" cy="1495425"/>
                        </a:xfrm>
                        <a:prstGeom prst="rect">
                          <a:avLst/>
                        </a:prstGeom>
                        <a:solidFill>
                          <a:schemeClr val="lt1"/>
                        </a:solidFill>
                        <a:ln w="6350">
                          <a:solidFill>
                            <a:prstClr val="black"/>
                          </a:solidFill>
                        </a:ln>
                      </wps:spPr>
                      <wps:txbx>
                        <w:txbxContent>
                          <w:tbl>
                            <w:tblPr>
                              <w:tblStyle w:val="Tabellrutnt"/>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52"/>
                              <w:gridCol w:w="1134"/>
                              <w:gridCol w:w="5666"/>
                            </w:tblGrid>
                            <w:tr w:rsidR="00623D10" w14:paraId="350F9CE5" w14:textId="77777777" w:rsidTr="009C733C">
                              <w:tc>
                                <w:tcPr>
                                  <w:tcW w:w="9352" w:type="dxa"/>
                                  <w:gridSpan w:val="3"/>
                                  <w:tcBorders>
                                    <w:top w:val="nil"/>
                                    <w:bottom w:val="nil"/>
                                  </w:tcBorders>
                                </w:tcPr>
                                <w:p w14:paraId="3919FD1A" w14:textId="77777777" w:rsidR="00623D10" w:rsidRPr="00C63A2F" w:rsidRDefault="00623D10" w:rsidP="00B02985">
                                  <w:pPr>
                                    <w:rPr>
                                      <w:rFonts w:ascii="Gill Sans MT" w:hAnsi="Gill Sans MT"/>
                                      <w:b/>
                                      <w:sz w:val="22"/>
                                    </w:rPr>
                                  </w:pPr>
                                  <w:r>
                                    <w:rPr>
                                      <w:rFonts w:ascii="Gill Sans MT" w:hAnsi="Gill Sans MT"/>
                                      <w:b/>
                                      <w:sz w:val="22"/>
                                    </w:rPr>
                                    <w:t>Sannolikhet</w:t>
                                  </w:r>
                                  <w:r w:rsidRPr="00C63A2F">
                                    <w:rPr>
                                      <w:rFonts w:ascii="Gill Sans MT" w:hAnsi="Gill Sans MT"/>
                                      <w:b/>
                                      <w:sz w:val="22"/>
                                    </w:rPr>
                                    <w:t>:</w:t>
                                  </w:r>
                                </w:p>
                              </w:tc>
                            </w:tr>
                            <w:tr w:rsidR="00623D10" w14:paraId="54F23135" w14:textId="77777777" w:rsidTr="007F56CE">
                              <w:tc>
                                <w:tcPr>
                                  <w:tcW w:w="2552" w:type="dxa"/>
                                  <w:tcBorders>
                                    <w:top w:val="nil"/>
                                    <w:bottom w:val="single" w:sz="4" w:space="0" w:color="auto"/>
                                  </w:tcBorders>
                                </w:tcPr>
                                <w:p w14:paraId="3302DDDA" w14:textId="77777777" w:rsidR="00623D10" w:rsidRPr="00C63A2F" w:rsidRDefault="00623D10" w:rsidP="00B02985">
                                  <w:pPr>
                                    <w:rPr>
                                      <w:rFonts w:ascii="Gill Sans MT" w:hAnsi="Gill Sans MT"/>
                                      <w:b/>
                                      <w:sz w:val="22"/>
                                    </w:rPr>
                                  </w:pPr>
                                  <w:r w:rsidRPr="00C63A2F">
                                    <w:rPr>
                                      <w:rFonts w:ascii="Gill Sans MT" w:hAnsi="Gill Sans MT"/>
                                      <w:b/>
                                      <w:sz w:val="22"/>
                                    </w:rPr>
                                    <w:t>Beskrivning</w:t>
                                  </w:r>
                                </w:p>
                              </w:tc>
                              <w:tc>
                                <w:tcPr>
                                  <w:tcW w:w="1134" w:type="dxa"/>
                                  <w:tcBorders>
                                    <w:top w:val="nil"/>
                                    <w:bottom w:val="single" w:sz="4" w:space="0" w:color="auto"/>
                                  </w:tcBorders>
                                </w:tcPr>
                                <w:p w14:paraId="1005B3D0" w14:textId="77777777" w:rsidR="00623D10" w:rsidRPr="00C63A2F" w:rsidRDefault="00623D10" w:rsidP="00B02985">
                                  <w:pPr>
                                    <w:jc w:val="center"/>
                                    <w:rPr>
                                      <w:rFonts w:ascii="Gill Sans MT" w:hAnsi="Gill Sans MT"/>
                                      <w:b/>
                                      <w:sz w:val="22"/>
                                    </w:rPr>
                                  </w:pPr>
                                  <w:r w:rsidRPr="00C63A2F">
                                    <w:rPr>
                                      <w:rFonts w:ascii="Gill Sans MT" w:hAnsi="Gill Sans MT"/>
                                      <w:b/>
                                      <w:sz w:val="22"/>
                                    </w:rPr>
                                    <w:t>Värde</w:t>
                                  </w:r>
                                </w:p>
                              </w:tc>
                              <w:tc>
                                <w:tcPr>
                                  <w:tcW w:w="5666" w:type="dxa"/>
                                  <w:tcBorders>
                                    <w:top w:val="nil"/>
                                    <w:bottom w:val="single" w:sz="4" w:space="0" w:color="auto"/>
                                  </w:tcBorders>
                                </w:tcPr>
                                <w:p w14:paraId="45CFEE35" w14:textId="77777777" w:rsidR="00623D10" w:rsidRPr="00C63A2F" w:rsidRDefault="00623D10" w:rsidP="00B02985">
                                  <w:pPr>
                                    <w:rPr>
                                      <w:rFonts w:ascii="Gill Sans MT" w:hAnsi="Gill Sans MT"/>
                                      <w:b/>
                                      <w:sz w:val="22"/>
                                    </w:rPr>
                                  </w:pPr>
                                  <w:r w:rsidRPr="00C63A2F">
                                    <w:rPr>
                                      <w:rFonts w:ascii="Gill Sans MT" w:hAnsi="Gill Sans MT"/>
                                      <w:b/>
                                      <w:sz w:val="22"/>
                                    </w:rPr>
                                    <w:t>Bedömningsgrund</w:t>
                                  </w:r>
                                </w:p>
                              </w:tc>
                            </w:tr>
                            <w:tr w:rsidR="00623D10" w14:paraId="6419C110" w14:textId="77777777" w:rsidTr="007F56CE">
                              <w:tc>
                                <w:tcPr>
                                  <w:tcW w:w="2552" w:type="dxa"/>
                                  <w:tcBorders>
                                    <w:top w:val="single" w:sz="4" w:space="0" w:color="auto"/>
                                    <w:bottom w:val="nil"/>
                                  </w:tcBorders>
                                </w:tcPr>
                                <w:p w14:paraId="6A56A2CE" w14:textId="77777777" w:rsidR="00623D10" w:rsidRPr="00C63A2F" w:rsidRDefault="00623D10" w:rsidP="00B02985">
                                  <w:r>
                                    <w:t>Mycket hög sannolikhet</w:t>
                                  </w:r>
                                </w:p>
                              </w:tc>
                              <w:tc>
                                <w:tcPr>
                                  <w:tcW w:w="1134" w:type="dxa"/>
                                  <w:tcBorders>
                                    <w:top w:val="single" w:sz="4" w:space="0" w:color="auto"/>
                                    <w:bottom w:val="nil"/>
                                  </w:tcBorders>
                                </w:tcPr>
                                <w:p w14:paraId="18B0AFE6" w14:textId="77777777" w:rsidR="00623D10" w:rsidRDefault="00623D10" w:rsidP="00B02985">
                                  <w:pPr>
                                    <w:jc w:val="center"/>
                                  </w:pPr>
                                  <w:r>
                                    <w:t>5</w:t>
                                  </w:r>
                                </w:p>
                              </w:tc>
                              <w:tc>
                                <w:tcPr>
                                  <w:tcW w:w="5666" w:type="dxa"/>
                                  <w:tcBorders>
                                    <w:top w:val="single" w:sz="4" w:space="0" w:color="auto"/>
                                    <w:bottom w:val="nil"/>
                                  </w:tcBorders>
                                </w:tcPr>
                                <w:p w14:paraId="4D58D615" w14:textId="77777777" w:rsidR="00623D10" w:rsidRPr="00B02985" w:rsidRDefault="00623D10" w:rsidP="00B02985">
                                  <w:r>
                                    <w:t>Kan inträffa flera gånger per år</w:t>
                                  </w:r>
                                </w:p>
                              </w:tc>
                            </w:tr>
                            <w:tr w:rsidR="00623D10" w14:paraId="1DBBA761" w14:textId="77777777" w:rsidTr="007F56CE">
                              <w:tc>
                                <w:tcPr>
                                  <w:tcW w:w="2552" w:type="dxa"/>
                                  <w:tcBorders>
                                    <w:top w:val="nil"/>
                                    <w:bottom w:val="nil"/>
                                  </w:tcBorders>
                                </w:tcPr>
                                <w:p w14:paraId="4B10700F" w14:textId="77777777" w:rsidR="00623D10" w:rsidRPr="00C63A2F" w:rsidRDefault="00623D10" w:rsidP="00B02985">
                                  <w:r>
                                    <w:t>Hög sannolikhet</w:t>
                                  </w:r>
                                </w:p>
                              </w:tc>
                              <w:tc>
                                <w:tcPr>
                                  <w:tcW w:w="1134" w:type="dxa"/>
                                  <w:tcBorders>
                                    <w:top w:val="nil"/>
                                    <w:bottom w:val="nil"/>
                                  </w:tcBorders>
                                </w:tcPr>
                                <w:p w14:paraId="50A7C2D8" w14:textId="77777777" w:rsidR="00623D10" w:rsidRDefault="00623D10" w:rsidP="00B02985">
                                  <w:pPr>
                                    <w:jc w:val="center"/>
                                  </w:pPr>
                                  <w:r>
                                    <w:t>4</w:t>
                                  </w:r>
                                </w:p>
                              </w:tc>
                              <w:tc>
                                <w:tcPr>
                                  <w:tcW w:w="5666" w:type="dxa"/>
                                  <w:tcBorders>
                                    <w:top w:val="nil"/>
                                    <w:bottom w:val="nil"/>
                                  </w:tcBorders>
                                </w:tcPr>
                                <w:p w14:paraId="4EEAB8AD" w14:textId="77777777" w:rsidR="00623D10" w:rsidRPr="00B02985" w:rsidRDefault="00623D10" w:rsidP="00B02985">
                                  <w:r>
                                    <w:t>Kan inträffa under året</w:t>
                                  </w:r>
                                </w:p>
                              </w:tc>
                            </w:tr>
                            <w:tr w:rsidR="00623D10" w14:paraId="123B4331" w14:textId="77777777" w:rsidTr="007F56CE">
                              <w:tc>
                                <w:tcPr>
                                  <w:tcW w:w="2552" w:type="dxa"/>
                                  <w:tcBorders>
                                    <w:top w:val="nil"/>
                                    <w:bottom w:val="nil"/>
                                  </w:tcBorders>
                                </w:tcPr>
                                <w:p w14:paraId="4311089C" w14:textId="77777777" w:rsidR="00623D10" w:rsidRPr="00C63A2F" w:rsidRDefault="00623D10" w:rsidP="00B02985">
                                  <w:r>
                                    <w:t>Måttlig sannolikhet</w:t>
                                  </w:r>
                                </w:p>
                              </w:tc>
                              <w:tc>
                                <w:tcPr>
                                  <w:tcW w:w="1134" w:type="dxa"/>
                                  <w:tcBorders>
                                    <w:top w:val="nil"/>
                                    <w:bottom w:val="nil"/>
                                  </w:tcBorders>
                                </w:tcPr>
                                <w:p w14:paraId="7F841060" w14:textId="77777777" w:rsidR="00623D10" w:rsidRDefault="00623D10" w:rsidP="00B02985">
                                  <w:pPr>
                                    <w:jc w:val="center"/>
                                  </w:pPr>
                                  <w:r>
                                    <w:t>3</w:t>
                                  </w:r>
                                </w:p>
                              </w:tc>
                              <w:tc>
                                <w:tcPr>
                                  <w:tcW w:w="5666" w:type="dxa"/>
                                  <w:tcBorders>
                                    <w:top w:val="nil"/>
                                    <w:bottom w:val="nil"/>
                                  </w:tcBorders>
                                </w:tcPr>
                                <w:p w14:paraId="08752C90" w14:textId="77777777" w:rsidR="00623D10" w:rsidRPr="00B02985" w:rsidRDefault="00623D10" w:rsidP="00B02985">
                                  <w:r>
                                    <w:t xml:space="preserve">Kan inträffa inom </w:t>
                                  </w:r>
                                  <w:proofErr w:type="gramStart"/>
                                  <w:r>
                                    <w:t>2-5</w:t>
                                  </w:r>
                                  <w:proofErr w:type="gramEnd"/>
                                  <w:r>
                                    <w:t xml:space="preserve"> år</w:t>
                                  </w:r>
                                </w:p>
                              </w:tc>
                            </w:tr>
                            <w:tr w:rsidR="00623D10" w14:paraId="743631A8" w14:textId="77777777" w:rsidTr="007F56CE">
                              <w:tc>
                                <w:tcPr>
                                  <w:tcW w:w="2552" w:type="dxa"/>
                                  <w:tcBorders>
                                    <w:top w:val="nil"/>
                                    <w:bottom w:val="nil"/>
                                  </w:tcBorders>
                                </w:tcPr>
                                <w:p w14:paraId="068D6F18" w14:textId="77777777" w:rsidR="00623D10" w:rsidRPr="00C63A2F" w:rsidRDefault="00623D10" w:rsidP="00B02985">
                                  <w:r>
                                    <w:t>Låg sannolikhet</w:t>
                                  </w:r>
                                </w:p>
                              </w:tc>
                              <w:tc>
                                <w:tcPr>
                                  <w:tcW w:w="1134" w:type="dxa"/>
                                  <w:tcBorders>
                                    <w:top w:val="nil"/>
                                    <w:bottom w:val="nil"/>
                                  </w:tcBorders>
                                </w:tcPr>
                                <w:p w14:paraId="7AEB9959" w14:textId="77777777" w:rsidR="00623D10" w:rsidRDefault="00623D10" w:rsidP="00B02985">
                                  <w:pPr>
                                    <w:jc w:val="center"/>
                                  </w:pPr>
                                  <w:r>
                                    <w:t>2</w:t>
                                  </w:r>
                                </w:p>
                              </w:tc>
                              <w:tc>
                                <w:tcPr>
                                  <w:tcW w:w="5666" w:type="dxa"/>
                                  <w:tcBorders>
                                    <w:top w:val="nil"/>
                                    <w:bottom w:val="nil"/>
                                  </w:tcBorders>
                                </w:tcPr>
                                <w:p w14:paraId="3B66DCED" w14:textId="77777777" w:rsidR="00623D10" w:rsidRPr="00B02985" w:rsidRDefault="00623D10" w:rsidP="00B02985">
                                  <w:r>
                                    <w:t xml:space="preserve">Kan inträffa inom </w:t>
                                  </w:r>
                                  <w:proofErr w:type="gramStart"/>
                                  <w:r>
                                    <w:t>5-10</w:t>
                                  </w:r>
                                  <w:proofErr w:type="gramEnd"/>
                                  <w:r>
                                    <w:t xml:space="preserve"> år</w:t>
                                  </w:r>
                                </w:p>
                              </w:tc>
                            </w:tr>
                            <w:tr w:rsidR="00623D10" w14:paraId="07627C04" w14:textId="77777777" w:rsidTr="007F56CE">
                              <w:tc>
                                <w:tcPr>
                                  <w:tcW w:w="2552" w:type="dxa"/>
                                  <w:tcBorders>
                                    <w:top w:val="nil"/>
                                    <w:bottom w:val="nil"/>
                                  </w:tcBorders>
                                </w:tcPr>
                                <w:p w14:paraId="5E1BF7C2" w14:textId="77777777" w:rsidR="00623D10" w:rsidRPr="00C63A2F" w:rsidRDefault="00623D10" w:rsidP="00B02985">
                                  <w:r>
                                    <w:t>Mycket låg sannolikhet</w:t>
                                  </w:r>
                                </w:p>
                              </w:tc>
                              <w:tc>
                                <w:tcPr>
                                  <w:tcW w:w="1134" w:type="dxa"/>
                                  <w:tcBorders>
                                    <w:top w:val="nil"/>
                                    <w:bottom w:val="nil"/>
                                  </w:tcBorders>
                                </w:tcPr>
                                <w:p w14:paraId="71FCC5E2" w14:textId="77777777" w:rsidR="00623D10" w:rsidRDefault="00623D10" w:rsidP="00B02985">
                                  <w:pPr>
                                    <w:jc w:val="center"/>
                                  </w:pPr>
                                  <w:r>
                                    <w:t>1</w:t>
                                  </w:r>
                                </w:p>
                              </w:tc>
                              <w:tc>
                                <w:tcPr>
                                  <w:tcW w:w="5666" w:type="dxa"/>
                                  <w:tcBorders>
                                    <w:top w:val="nil"/>
                                    <w:bottom w:val="nil"/>
                                  </w:tcBorders>
                                </w:tcPr>
                                <w:p w14:paraId="09406B56" w14:textId="77777777" w:rsidR="00623D10" w:rsidRPr="00B02985" w:rsidRDefault="00623D10" w:rsidP="00B02985">
                                  <w:r>
                                    <w:t>Inträffar troligen inte inom 10 år</w:t>
                                  </w:r>
                                </w:p>
                              </w:tc>
                            </w:tr>
                          </w:tbl>
                          <w:p w14:paraId="683C5AA6" w14:textId="77777777" w:rsidR="00623D10" w:rsidRDefault="00623D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A02C8" id="_x0000_t202" coordsize="21600,21600" o:spt="202" path="m,l,21600r21600,l21600,xe">
                <v:stroke joinstyle="miter"/>
                <v:path gradientshapeok="t" o:connecttype="rect"/>
              </v:shapetype>
              <v:shape id="Textruta 8" o:spid="_x0000_s1026" type="#_x0000_t202" style="position:absolute;margin-left:209.6pt;margin-top:153.85pt;width:483pt;height:11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" fillcolor="white [3201]" strokeweight=".5pt">
                <v:textbox>
                  <w:txbxContent>
                    <w:tbl>
                      <w:tblPr>
                        <w:tblStyle w:val="Tabellrutnt"/>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52"/>
                        <w:gridCol w:w="1134"/>
                        <w:gridCol w:w="5666"/>
                      </w:tblGrid>
                      <w:tr w:rsidR="00623D10" w14:paraId="350F9CE5" w14:textId="77777777" w:rsidTr="009C733C">
                        <w:tc>
                          <w:tcPr>
                            <w:tcW w:w="9352" w:type="dxa"/>
                            <w:gridSpan w:val="3"/>
                            <w:tcBorders>
                              <w:top w:val="nil"/>
                              <w:bottom w:val="nil"/>
                            </w:tcBorders>
                          </w:tcPr>
                          <w:p w14:paraId="3919FD1A" w14:textId="77777777" w:rsidR="00623D10" w:rsidRPr="00C63A2F" w:rsidRDefault="00623D10" w:rsidP="00B02985">
                            <w:pPr>
                              <w:rPr>
                                <w:rFonts w:ascii="Gill Sans MT" w:hAnsi="Gill Sans MT"/>
                                <w:b/>
                                <w:sz w:val="22"/>
                              </w:rPr>
                            </w:pPr>
                            <w:r>
                              <w:rPr>
                                <w:rFonts w:ascii="Gill Sans MT" w:hAnsi="Gill Sans MT"/>
                                <w:b/>
                                <w:sz w:val="22"/>
                              </w:rPr>
                              <w:t>Sannolikhet</w:t>
                            </w:r>
                            <w:r w:rsidRPr="00C63A2F">
                              <w:rPr>
                                <w:rFonts w:ascii="Gill Sans MT" w:hAnsi="Gill Sans MT"/>
                                <w:b/>
                                <w:sz w:val="22"/>
                              </w:rPr>
                              <w:t>:</w:t>
                            </w:r>
                          </w:p>
                        </w:tc>
                      </w:tr>
                      <w:tr w:rsidR="00623D10" w14:paraId="54F23135" w14:textId="77777777" w:rsidTr="007F56CE">
                        <w:tc>
                          <w:tcPr>
                            <w:tcW w:w="2552" w:type="dxa"/>
                            <w:tcBorders>
                              <w:top w:val="nil"/>
                              <w:bottom w:val="single" w:sz="4" w:space="0" w:color="auto"/>
                            </w:tcBorders>
                          </w:tcPr>
                          <w:p w14:paraId="3302DDDA" w14:textId="77777777" w:rsidR="00623D10" w:rsidRPr="00C63A2F" w:rsidRDefault="00623D10" w:rsidP="00B02985">
                            <w:pPr>
                              <w:rPr>
                                <w:rFonts w:ascii="Gill Sans MT" w:hAnsi="Gill Sans MT"/>
                                <w:b/>
                                <w:sz w:val="22"/>
                              </w:rPr>
                            </w:pPr>
                            <w:r w:rsidRPr="00C63A2F">
                              <w:rPr>
                                <w:rFonts w:ascii="Gill Sans MT" w:hAnsi="Gill Sans MT"/>
                                <w:b/>
                                <w:sz w:val="22"/>
                              </w:rPr>
                              <w:t>Beskrivning</w:t>
                            </w:r>
                          </w:p>
                        </w:tc>
                        <w:tc>
                          <w:tcPr>
                            <w:tcW w:w="1134" w:type="dxa"/>
                            <w:tcBorders>
                              <w:top w:val="nil"/>
                              <w:bottom w:val="single" w:sz="4" w:space="0" w:color="auto"/>
                            </w:tcBorders>
                          </w:tcPr>
                          <w:p w14:paraId="1005B3D0" w14:textId="77777777" w:rsidR="00623D10" w:rsidRPr="00C63A2F" w:rsidRDefault="00623D10" w:rsidP="00B02985">
                            <w:pPr>
                              <w:jc w:val="center"/>
                              <w:rPr>
                                <w:rFonts w:ascii="Gill Sans MT" w:hAnsi="Gill Sans MT"/>
                                <w:b/>
                                <w:sz w:val="22"/>
                              </w:rPr>
                            </w:pPr>
                            <w:r w:rsidRPr="00C63A2F">
                              <w:rPr>
                                <w:rFonts w:ascii="Gill Sans MT" w:hAnsi="Gill Sans MT"/>
                                <w:b/>
                                <w:sz w:val="22"/>
                              </w:rPr>
                              <w:t>Värde</w:t>
                            </w:r>
                          </w:p>
                        </w:tc>
                        <w:tc>
                          <w:tcPr>
                            <w:tcW w:w="5666" w:type="dxa"/>
                            <w:tcBorders>
                              <w:top w:val="nil"/>
                              <w:bottom w:val="single" w:sz="4" w:space="0" w:color="auto"/>
                            </w:tcBorders>
                          </w:tcPr>
                          <w:p w14:paraId="45CFEE35" w14:textId="77777777" w:rsidR="00623D10" w:rsidRPr="00C63A2F" w:rsidRDefault="00623D10" w:rsidP="00B02985">
                            <w:pPr>
                              <w:rPr>
                                <w:rFonts w:ascii="Gill Sans MT" w:hAnsi="Gill Sans MT"/>
                                <w:b/>
                                <w:sz w:val="22"/>
                              </w:rPr>
                            </w:pPr>
                            <w:r w:rsidRPr="00C63A2F">
                              <w:rPr>
                                <w:rFonts w:ascii="Gill Sans MT" w:hAnsi="Gill Sans MT"/>
                                <w:b/>
                                <w:sz w:val="22"/>
                              </w:rPr>
                              <w:t>Bedömningsgrund</w:t>
                            </w:r>
                          </w:p>
                        </w:tc>
                      </w:tr>
                      <w:tr w:rsidR="00623D10" w14:paraId="6419C110" w14:textId="77777777" w:rsidTr="007F56CE">
                        <w:tc>
                          <w:tcPr>
                            <w:tcW w:w="2552" w:type="dxa"/>
                            <w:tcBorders>
                              <w:top w:val="single" w:sz="4" w:space="0" w:color="auto"/>
                              <w:bottom w:val="nil"/>
                            </w:tcBorders>
                          </w:tcPr>
                          <w:p w14:paraId="6A56A2CE" w14:textId="77777777" w:rsidR="00623D10" w:rsidRPr="00C63A2F" w:rsidRDefault="00623D10" w:rsidP="00B02985">
                            <w:r>
                              <w:t>Mycket hög sannolikhet</w:t>
                            </w:r>
                          </w:p>
                        </w:tc>
                        <w:tc>
                          <w:tcPr>
                            <w:tcW w:w="1134" w:type="dxa"/>
                            <w:tcBorders>
                              <w:top w:val="single" w:sz="4" w:space="0" w:color="auto"/>
                              <w:bottom w:val="nil"/>
                            </w:tcBorders>
                          </w:tcPr>
                          <w:p w14:paraId="18B0AFE6" w14:textId="77777777" w:rsidR="00623D10" w:rsidRDefault="00623D10" w:rsidP="00B02985">
                            <w:pPr>
                              <w:jc w:val="center"/>
                            </w:pPr>
                            <w:r>
                              <w:t>5</w:t>
                            </w:r>
                          </w:p>
                        </w:tc>
                        <w:tc>
                          <w:tcPr>
                            <w:tcW w:w="5666" w:type="dxa"/>
                            <w:tcBorders>
                              <w:top w:val="single" w:sz="4" w:space="0" w:color="auto"/>
                              <w:bottom w:val="nil"/>
                            </w:tcBorders>
                          </w:tcPr>
                          <w:p w14:paraId="4D58D615" w14:textId="77777777" w:rsidR="00623D10" w:rsidRPr="00B02985" w:rsidRDefault="00623D10" w:rsidP="00B02985">
                            <w:r>
                              <w:t>Kan inträffa flera gånger per år</w:t>
                            </w:r>
                          </w:p>
                        </w:tc>
                      </w:tr>
                      <w:tr w:rsidR="00623D10" w14:paraId="1DBBA761" w14:textId="77777777" w:rsidTr="007F56CE">
                        <w:tc>
                          <w:tcPr>
                            <w:tcW w:w="2552" w:type="dxa"/>
                            <w:tcBorders>
                              <w:top w:val="nil"/>
                              <w:bottom w:val="nil"/>
                            </w:tcBorders>
                          </w:tcPr>
                          <w:p w14:paraId="4B10700F" w14:textId="77777777" w:rsidR="00623D10" w:rsidRPr="00C63A2F" w:rsidRDefault="00623D10" w:rsidP="00B02985">
                            <w:r>
                              <w:t>Hög sannolikhet</w:t>
                            </w:r>
                          </w:p>
                        </w:tc>
                        <w:tc>
                          <w:tcPr>
                            <w:tcW w:w="1134" w:type="dxa"/>
                            <w:tcBorders>
                              <w:top w:val="nil"/>
                              <w:bottom w:val="nil"/>
                            </w:tcBorders>
                          </w:tcPr>
                          <w:p w14:paraId="50A7C2D8" w14:textId="77777777" w:rsidR="00623D10" w:rsidRDefault="00623D10" w:rsidP="00B02985">
                            <w:pPr>
                              <w:jc w:val="center"/>
                            </w:pPr>
                            <w:r>
                              <w:t>4</w:t>
                            </w:r>
                          </w:p>
                        </w:tc>
                        <w:tc>
                          <w:tcPr>
                            <w:tcW w:w="5666" w:type="dxa"/>
                            <w:tcBorders>
                              <w:top w:val="nil"/>
                              <w:bottom w:val="nil"/>
                            </w:tcBorders>
                          </w:tcPr>
                          <w:p w14:paraId="4EEAB8AD" w14:textId="77777777" w:rsidR="00623D10" w:rsidRPr="00B02985" w:rsidRDefault="00623D10" w:rsidP="00B02985">
                            <w:r>
                              <w:t>Kan inträffa under året</w:t>
                            </w:r>
                          </w:p>
                        </w:tc>
                      </w:tr>
                      <w:tr w:rsidR="00623D10" w14:paraId="123B4331" w14:textId="77777777" w:rsidTr="007F56CE">
                        <w:tc>
                          <w:tcPr>
                            <w:tcW w:w="2552" w:type="dxa"/>
                            <w:tcBorders>
                              <w:top w:val="nil"/>
                              <w:bottom w:val="nil"/>
                            </w:tcBorders>
                          </w:tcPr>
                          <w:p w14:paraId="4311089C" w14:textId="77777777" w:rsidR="00623D10" w:rsidRPr="00C63A2F" w:rsidRDefault="00623D10" w:rsidP="00B02985">
                            <w:r>
                              <w:t>Måttlig sannolikhet</w:t>
                            </w:r>
                          </w:p>
                        </w:tc>
                        <w:tc>
                          <w:tcPr>
                            <w:tcW w:w="1134" w:type="dxa"/>
                            <w:tcBorders>
                              <w:top w:val="nil"/>
                              <w:bottom w:val="nil"/>
                            </w:tcBorders>
                          </w:tcPr>
                          <w:p w14:paraId="7F841060" w14:textId="77777777" w:rsidR="00623D10" w:rsidRDefault="00623D10" w:rsidP="00B02985">
                            <w:pPr>
                              <w:jc w:val="center"/>
                            </w:pPr>
                            <w:r>
                              <w:t>3</w:t>
                            </w:r>
                          </w:p>
                        </w:tc>
                        <w:tc>
                          <w:tcPr>
                            <w:tcW w:w="5666" w:type="dxa"/>
                            <w:tcBorders>
                              <w:top w:val="nil"/>
                              <w:bottom w:val="nil"/>
                            </w:tcBorders>
                          </w:tcPr>
                          <w:p w14:paraId="08752C90" w14:textId="77777777" w:rsidR="00623D10" w:rsidRPr="00B02985" w:rsidRDefault="00623D10" w:rsidP="00B02985">
                            <w:r>
                              <w:t xml:space="preserve">Kan inträffa inom </w:t>
                            </w:r>
                            <w:proofErr w:type="gramStart"/>
                            <w:r>
                              <w:t>2-5</w:t>
                            </w:r>
                            <w:proofErr w:type="gramEnd"/>
                            <w:r>
                              <w:t xml:space="preserve"> år</w:t>
                            </w:r>
                          </w:p>
                        </w:tc>
                      </w:tr>
                      <w:tr w:rsidR="00623D10" w14:paraId="743631A8" w14:textId="77777777" w:rsidTr="007F56CE">
                        <w:tc>
                          <w:tcPr>
                            <w:tcW w:w="2552" w:type="dxa"/>
                            <w:tcBorders>
                              <w:top w:val="nil"/>
                              <w:bottom w:val="nil"/>
                            </w:tcBorders>
                          </w:tcPr>
                          <w:p w14:paraId="068D6F18" w14:textId="77777777" w:rsidR="00623D10" w:rsidRPr="00C63A2F" w:rsidRDefault="00623D10" w:rsidP="00B02985">
                            <w:r>
                              <w:t>Låg sannolikhet</w:t>
                            </w:r>
                          </w:p>
                        </w:tc>
                        <w:tc>
                          <w:tcPr>
                            <w:tcW w:w="1134" w:type="dxa"/>
                            <w:tcBorders>
                              <w:top w:val="nil"/>
                              <w:bottom w:val="nil"/>
                            </w:tcBorders>
                          </w:tcPr>
                          <w:p w14:paraId="7AEB9959" w14:textId="77777777" w:rsidR="00623D10" w:rsidRDefault="00623D10" w:rsidP="00B02985">
                            <w:pPr>
                              <w:jc w:val="center"/>
                            </w:pPr>
                            <w:r>
                              <w:t>2</w:t>
                            </w:r>
                          </w:p>
                        </w:tc>
                        <w:tc>
                          <w:tcPr>
                            <w:tcW w:w="5666" w:type="dxa"/>
                            <w:tcBorders>
                              <w:top w:val="nil"/>
                              <w:bottom w:val="nil"/>
                            </w:tcBorders>
                          </w:tcPr>
                          <w:p w14:paraId="3B66DCED" w14:textId="77777777" w:rsidR="00623D10" w:rsidRPr="00B02985" w:rsidRDefault="00623D10" w:rsidP="00B02985">
                            <w:r>
                              <w:t xml:space="preserve">Kan inträffa inom </w:t>
                            </w:r>
                            <w:proofErr w:type="gramStart"/>
                            <w:r>
                              <w:t>5-10</w:t>
                            </w:r>
                            <w:proofErr w:type="gramEnd"/>
                            <w:r>
                              <w:t xml:space="preserve"> år</w:t>
                            </w:r>
                          </w:p>
                        </w:tc>
                      </w:tr>
                      <w:tr w:rsidR="00623D10" w14:paraId="07627C04" w14:textId="77777777" w:rsidTr="007F56CE">
                        <w:tc>
                          <w:tcPr>
                            <w:tcW w:w="2552" w:type="dxa"/>
                            <w:tcBorders>
                              <w:top w:val="nil"/>
                              <w:bottom w:val="nil"/>
                            </w:tcBorders>
                          </w:tcPr>
                          <w:p w14:paraId="5E1BF7C2" w14:textId="77777777" w:rsidR="00623D10" w:rsidRPr="00C63A2F" w:rsidRDefault="00623D10" w:rsidP="00B02985">
                            <w:r>
                              <w:t>Mycket låg sannolikhet</w:t>
                            </w:r>
                          </w:p>
                        </w:tc>
                        <w:tc>
                          <w:tcPr>
                            <w:tcW w:w="1134" w:type="dxa"/>
                            <w:tcBorders>
                              <w:top w:val="nil"/>
                              <w:bottom w:val="nil"/>
                            </w:tcBorders>
                          </w:tcPr>
                          <w:p w14:paraId="71FCC5E2" w14:textId="77777777" w:rsidR="00623D10" w:rsidRDefault="00623D10" w:rsidP="00B02985">
                            <w:pPr>
                              <w:jc w:val="center"/>
                            </w:pPr>
                            <w:r>
                              <w:t>1</w:t>
                            </w:r>
                          </w:p>
                        </w:tc>
                        <w:tc>
                          <w:tcPr>
                            <w:tcW w:w="5666" w:type="dxa"/>
                            <w:tcBorders>
                              <w:top w:val="nil"/>
                              <w:bottom w:val="nil"/>
                            </w:tcBorders>
                          </w:tcPr>
                          <w:p w14:paraId="09406B56" w14:textId="77777777" w:rsidR="00623D10" w:rsidRPr="00B02985" w:rsidRDefault="00623D10" w:rsidP="00B02985">
                            <w:r>
                              <w:t>Inträffar troligen inte inom 10 år</w:t>
                            </w:r>
                          </w:p>
                        </w:tc>
                      </w:tr>
                    </w:tbl>
                    <w:p w14:paraId="683C5AA6" w14:textId="77777777" w:rsidR="00623D10" w:rsidRDefault="00623D10"/>
                  </w:txbxContent>
                </v:textbox>
              </v:shape>
            </w:pict>
          </mc:Fallback>
        </mc:AlternateContent>
      </w:r>
      <w:r w:rsidR="007F56CE">
        <w:rPr>
          <w:noProof/>
        </w:rPr>
        <mc:AlternateContent>
          <mc:Choice Requires="wps">
            <w:drawing>
              <wp:anchor distT="0" distB="0" distL="114300" distR="114300" simplePos="0" relativeHeight="251659264" behindDoc="0" locked="0" layoutInCell="1" allowOverlap="1" wp14:anchorId="2B5DEB0E" wp14:editId="4D0F30A8">
                <wp:simplePos x="0" y="0"/>
                <wp:positionH relativeFrom="page">
                  <wp:posOffset>3562350</wp:posOffset>
                </wp:positionH>
                <wp:positionV relativeFrom="paragraph">
                  <wp:posOffset>10160</wp:posOffset>
                </wp:positionV>
                <wp:extent cx="6134100" cy="1495425"/>
                <wp:effectExtent l="0" t="0" r="19050" b="28575"/>
                <wp:wrapNone/>
                <wp:docPr id="5" name="Textruta 5"/>
                <wp:cNvGraphicFramePr/>
                <a:graphic xmlns:a="http://schemas.openxmlformats.org/drawingml/2006/main">
                  <a:graphicData uri="http://schemas.microsoft.com/office/word/2010/wordprocessingShape">
                    <wps:wsp>
                      <wps:cNvSpPr txBox="1"/>
                      <wps:spPr>
                        <a:xfrm>
                          <a:off x="0" y="0"/>
                          <a:ext cx="6134100" cy="1495425"/>
                        </a:xfrm>
                        <a:prstGeom prst="rect">
                          <a:avLst/>
                        </a:prstGeom>
                        <a:solidFill>
                          <a:schemeClr val="lt1"/>
                        </a:solidFill>
                        <a:ln w="6350">
                          <a:solidFill>
                            <a:prstClr val="black"/>
                          </a:solidFill>
                        </a:ln>
                      </wps:spPr>
                      <wps:txbx>
                        <w:txbxContent>
                          <w:tbl>
                            <w:tblPr>
                              <w:tblStyle w:val="Tabellrutnt"/>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55"/>
                              <w:gridCol w:w="1134"/>
                              <w:gridCol w:w="6663"/>
                            </w:tblGrid>
                            <w:tr w:rsidR="00623D10" w14:paraId="44DA1CEA" w14:textId="77777777" w:rsidTr="00C63A2F">
                              <w:tc>
                                <w:tcPr>
                                  <w:tcW w:w="9352" w:type="dxa"/>
                                  <w:gridSpan w:val="3"/>
                                  <w:tcBorders>
                                    <w:top w:val="nil"/>
                                    <w:bottom w:val="nil"/>
                                  </w:tcBorders>
                                </w:tcPr>
                                <w:p w14:paraId="22C3993A" w14:textId="77777777" w:rsidR="00623D10" w:rsidRPr="00C63A2F" w:rsidRDefault="00623D10">
                                  <w:pPr>
                                    <w:rPr>
                                      <w:rFonts w:ascii="Gill Sans MT" w:hAnsi="Gill Sans MT"/>
                                      <w:b/>
                                      <w:sz w:val="22"/>
                                    </w:rPr>
                                  </w:pPr>
                                  <w:r w:rsidRPr="00C63A2F">
                                    <w:rPr>
                                      <w:rFonts w:ascii="Gill Sans MT" w:hAnsi="Gill Sans MT"/>
                                      <w:b/>
                                      <w:sz w:val="22"/>
                                    </w:rPr>
                                    <w:t>Konsekvens:</w:t>
                                  </w:r>
                                </w:p>
                              </w:tc>
                            </w:tr>
                            <w:tr w:rsidR="00623D10" w14:paraId="59C05408" w14:textId="77777777" w:rsidTr="00B02985">
                              <w:tc>
                                <w:tcPr>
                                  <w:tcW w:w="1555" w:type="dxa"/>
                                  <w:tcBorders>
                                    <w:top w:val="nil"/>
                                    <w:bottom w:val="single" w:sz="4" w:space="0" w:color="auto"/>
                                  </w:tcBorders>
                                </w:tcPr>
                                <w:p w14:paraId="7E94047C" w14:textId="77777777" w:rsidR="00623D10" w:rsidRPr="00C63A2F" w:rsidRDefault="00623D10">
                                  <w:pPr>
                                    <w:rPr>
                                      <w:rFonts w:ascii="Gill Sans MT" w:hAnsi="Gill Sans MT"/>
                                      <w:b/>
                                      <w:sz w:val="22"/>
                                    </w:rPr>
                                  </w:pPr>
                                  <w:r w:rsidRPr="00C63A2F">
                                    <w:rPr>
                                      <w:rFonts w:ascii="Gill Sans MT" w:hAnsi="Gill Sans MT"/>
                                      <w:b/>
                                      <w:sz w:val="22"/>
                                    </w:rPr>
                                    <w:t>Beskrivning</w:t>
                                  </w:r>
                                </w:p>
                              </w:tc>
                              <w:tc>
                                <w:tcPr>
                                  <w:tcW w:w="1134" w:type="dxa"/>
                                  <w:tcBorders>
                                    <w:top w:val="nil"/>
                                    <w:bottom w:val="single" w:sz="4" w:space="0" w:color="auto"/>
                                  </w:tcBorders>
                                </w:tcPr>
                                <w:p w14:paraId="0F7D1431" w14:textId="77777777" w:rsidR="00623D10" w:rsidRPr="00C63A2F" w:rsidRDefault="00623D10" w:rsidP="00C63A2F">
                                  <w:pPr>
                                    <w:jc w:val="center"/>
                                    <w:rPr>
                                      <w:rFonts w:ascii="Gill Sans MT" w:hAnsi="Gill Sans MT"/>
                                      <w:b/>
                                      <w:sz w:val="22"/>
                                    </w:rPr>
                                  </w:pPr>
                                  <w:r w:rsidRPr="00C63A2F">
                                    <w:rPr>
                                      <w:rFonts w:ascii="Gill Sans MT" w:hAnsi="Gill Sans MT"/>
                                      <w:b/>
                                      <w:sz w:val="22"/>
                                    </w:rPr>
                                    <w:t>Värde</w:t>
                                  </w:r>
                                </w:p>
                              </w:tc>
                              <w:tc>
                                <w:tcPr>
                                  <w:tcW w:w="6663" w:type="dxa"/>
                                  <w:tcBorders>
                                    <w:top w:val="nil"/>
                                    <w:bottom w:val="single" w:sz="4" w:space="0" w:color="auto"/>
                                  </w:tcBorders>
                                </w:tcPr>
                                <w:p w14:paraId="4C7C5B1D" w14:textId="77777777" w:rsidR="00623D10" w:rsidRPr="00C63A2F" w:rsidRDefault="00623D10" w:rsidP="00B02985">
                                  <w:pPr>
                                    <w:rPr>
                                      <w:rFonts w:ascii="Gill Sans MT" w:hAnsi="Gill Sans MT"/>
                                      <w:b/>
                                      <w:sz w:val="22"/>
                                    </w:rPr>
                                  </w:pPr>
                                  <w:r w:rsidRPr="00C63A2F">
                                    <w:rPr>
                                      <w:rFonts w:ascii="Gill Sans MT" w:hAnsi="Gill Sans MT"/>
                                      <w:b/>
                                      <w:sz w:val="22"/>
                                    </w:rPr>
                                    <w:t>Bedömningsgrund</w:t>
                                  </w:r>
                                  <w:r>
                                    <w:rPr>
                                      <w:rFonts w:ascii="Gill Sans MT" w:hAnsi="Gill Sans MT"/>
                                      <w:b/>
                                      <w:sz w:val="22"/>
                                    </w:rPr>
                                    <w:t xml:space="preserve"> </w:t>
                                  </w:r>
                                  <w:r w:rsidRPr="00B02985">
                                    <w:rPr>
                                      <w:rFonts w:ascii="Gill Sans MT" w:hAnsi="Gill Sans MT"/>
                                      <w:sz w:val="20"/>
                                    </w:rPr>
                                    <w:t>(på verksamheten, människor, miljö o/e trovärdighet)</w:t>
                                  </w:r>
                                </w:p>
                              </w:tc>
                            </w:tr>
                            <w:tr w:rsidR="00623D10" w14:paraId="0F08C8F5" w14:textId="77777777" w:rsidTr="00B02985">
                              <w:tc>
                                <w:tcPr>
                                  <w:tcW w:w="1555" w:type="dxa"/>
                                  <w:tcBorders>
                                    <w:top w:val="single" w:sz="4" w:space="0" w:color="auto"/>
                                    <w:bottom w:val="nil"/>
                                  </w:tcBorders>
                                </w:tcPr>
                                <w:p w14:paraId="42649158" w14:textId="77777777" w:rsidR="00623D10" w:rsidRPr="00C63A2F" w:rsidRDefault="00623D10">
                                  <w:r w:rsidRPr="00C63A2F">
                                    <w:t>Katastrofal</w:t>
                                  </w:r>
                                </w:p>
                              </w:tc>
                              <w:tc>
                                <w:tcPr>
                                  <w:tcW w:w="1134" w:type="dxa"/>
                                  <w:tcBorders>
                                    <w:top w:val="single" w:sz="4" w:space="0" w:color="auto"/>
                                    <w:bottom w:val="nil"/>
                                  </w:tcBorders>
                                </w:tcPr>
                                <w:p w14:paraId="2728C007" w14:textId="77777777" w:rsidR="00623D10" w:rsidRDefault="00623D10" w:rsidP="00C63A2F">
                                  <w:pPr>
                                    <w:jc w:val="center"/>
                                  </w:pPr>
                                  <w:r>
                                    <w:t>5</w:t>
                                  </w:r>
                                </w:p>
                              </w:tc>
                              <w:tc>
                                <w:tcPr>
                                  <w:tcW w:w="6663" w:type="dxa"/>
                                  <w:tcBorders>
                                    <w:top w:val="single" w:sz="4" w:space="0" w:color="auto"/>
                                    <w:bottom w:val="nil"/>
                                  </w:tcBorders>
                                </w:tcPr>
                                <w:p w14:paraId="615B84F6" w14:textId="77777777" w:rsidR="00623D10" w:rsidRPr="00B02985" w:rsidRDefault="00623D10">
                                  <w:r w:rsidRPr="00B02985">
                                    <w:t>Mycket stor påverkan</w:t>
                                  </w:r>
                                </w:p>
                              </w:tc>
                            </w:tr>
                            <w:tr w:rsidR="00623D10" w14:paraId="23D86576" w14:textId="77777777" w:rsidTr="00B02985">
                              <w:tc>
                                <w:tcPr>
                                  <w:tcW w:w="1555" w:type="dxa"/>
                                  <w:tcBorders>
                                    <w:top w:val="nil"/>
                                    <w:bottom w:val="nil"/>
                                  </w:tcBorders>
                                </w:tcPr>
                                <w:p w14:paraId="5F120E95" w14:textId="77777777" w:rsidR="00623D10" w:rsidRPr="00C63A2F" w:rsidRDefault="00623D10">
                                  <w:r w:rsidRPr="00C63A2F">
                                    <w:t>Allvarlig</w:t>
                                  </w:r>
                                </w:p>
                              </w:tc>
                              <w:tc>
                                <w:tcPr>
                                  <w:tcW w:w="1134" w:type="dxa"/>
                                  <w:tcBorders>
                                    <w:top w:val="nil"/>
                                    <w:bottom w:val="nil"/>
                                  </w:tcBorders>
                                </w:tcPr>
                                <w:p w14:paraId="52C65114" w14:textId="77777777" w:rsidR="00623D10" w:rsidRDefault="00623D10" w:rsidP="00C63A2F">
                                  <w:pPr>
                                    <w:jc w:val="center"/>
                                  </w:pPr>
                                  <w:r>
                                    <w:t>4</w:t>
                                  </w:r>
                                </w:p>
                              </w:tc>
                              <w:tc>
                                <w:tcPr>
                                  <w:tcW w:w="6663" w:type="dxa"/>
                                  <w:tcBorders>
                                    <w:top w:val="nil"/>
                                    <w:bottom w:val="nil"/>
                                  </w:tcBorders>
                                </w:tcPr>
                                <w:p w14:paraId="1D215C23" w14:textId="77777777" w:rsidR="00623D10" w:rsidRPr="00B02985" w:rsidRDefault="00623D10">
                                  <w:r w:rsidRPr="00B02985">
                                    <w:t>Stor påverkan</w:t>
                                  </w:r>
                                </w:p>
                              </w:tc>
                            </w:tr>
                            <w:tr w:rsidR="00623D10" w14:paraId="6B70867E" w14:textId="77777777" w:rsidTr="00B02985">
                              <w:tc>
                                <w:tcPr>
                                  <w:tcW w:w="1555" w:type="dxa"/>
                                  <w:tcBorders>
                                    <w:top w:val="nil"/>
                                    <w:bottom w:val="nil"/>
                                  </w:tcBorders>
                                </w:tcPr>
                                <w:p w14:paraId="3FB922EE" w14:textId="77777777" w:rsidR="00623D10" w:rsidRPr="00C63A2F" w:rsidRDefault="00623D10">
                                  <w:r w:rsidRPr="00C63A2F">
                                    <w:t>Betydande</w:t>
                                  </w:r>
                                </w:p>
                              </w:tc>
                              <w:tc>
                                <w:tcPr>
                                  <w:tcW w:w="1134" w:type="dxa"/>
                                  <w:tcBorders>
                                    <w:top w:val="nil"/>
                                    <w:bottom w:val="nil"/>
                                  </w:tcBorders>
                                </w:tcPr>
                                <w:p w14:paraId="3C7DCDBE" w14:textId="77777777" w:rsidR="00623D10" w:rsidRDefault="00623D10" w:rsidP="00C63A2F">
                                  <w:pPr>
                                    <w:jc w:val="center"/>
                                  </w:pPr>
                                  <w:r>
                                    <w:t>3</w:t>
                                  </w:r>
                                </w:p>
                              </w:tc>
                              <w:tc>
                                <w:tcPr>
                                  <w:tcW w:w="6663" w:type="dxa"/>
                                  <w:tcBorders>
                                    <w:top w:val="nil"/>
                                    <w:bottom w:val="nil"/>
                                  </w:tcBorders>
                                </w:tcPr>
                                <w:p w14:paraId="414ABE3A" w14:textId="77777777" w:rsidR="00623D10" w:rsidRPr="00B02985" w:rsidRDefault="00623D10">
                                  <w:r>
                                    <w:t>Påverkan</w:t>
                                  </w:r>
                                </w:p>
                              </w:tc>
                            </w:tr>
                            <w:tr w:rsidR="00623D10" w14:paraId="6019D585" w14:textId="77777777" w:rsidTr="00B02985">
                              <w:tc>
                                <w:tcPr>
                                  <w:tcW w:w="1555" w:type="dxa"/>
                                  <w:tcBorders>
                                    <w:top w:val="nil"/>
                                    <w:bottom w:val="nil"/>
                                  </w:tcBorders>
                                </w:tcPr>
                                <w:p w14:paraId="56E47E4B" w14:textId="77777777" w:rsidR="00623D10" w:rsidRPr="00C63A2F" w:rsidRDefault="00623D10">
                                  <w:r w:rsidRPr="00C63A2F">
                                    <w:t>Måttlig</w:t>
                                  </w:r>
                                </w:p>
                              </w:tc>
                              <w:tc>
                                <w:tcPr>
                                  <w:tcW w:w="1134" w:type="dxa"/>
                                  <w:tcBorders>
                                    <w:top w:val="nil"/>
                                    <w:bottom w:val="nil"/>
                                  </w:tcBorders>
                                </w:tcPr>
                                <w:p w14:paraId="16CDDA17" w14:textId="77777777" w:rsidR="00623D10" w:rsidRDefault="00623D10" w:rsidP="00C63A2F">
                                  <w:pPr>
                                    <w:jc w:val="center"/>
                                  </w:pPr>
                                  <w:r>
                                    <w:t>2</w:t>
                                  </w:r>
                                </w:p>
                              </w:tc>
                              <w:tc>
                                <w:tcPr>
                                  <w:tcW w:w="6663" w:type="dxa"/>
                                  <w:tcBorders>
                                    <w:top w:val="nil"/>
                                    <w:bottom w:val="nil"/>
                                  </w:tcBorders>
                                </w:tcPr>
                                <w:p w14:paraId="72346BD6" w14:textId="77777777" w:rsidR="00623D10" w:rsidRPr="00B02985" w:rsidRDefault="00623D10" w:rsidP="00B02985">
                                  <w:r>
                                    <w:t>Liten påverkan</w:t>
                                  </w:r>
                                </w:p>
                              </w:tc>
                            </w:tr>
                            <w:tr w:rsidR="00623D10" w14:paraId="560BC96B" w14:textId="77777777" w:rsidTr="00B02985">
                              <w:tc>
                                <w:tcPr>
                                  <w:tcW w:w="1555" w:type="dxa"/>
                                  <w:tcBorders>
                                    <w:top w:val="nil"/>
                                    <w:bottom w:val="nil"/>
                                  </w:tcBorders>
                                </w:tcPr>
                                <w:p w14:paraId="5A2134FE" w14:textId="77777777" w:rsidR="00623D10" w:rsidRPr="00C63A2F" w:rsidRDefault="00623D10">
                                  <w:r w:rsidRPr="00C63A2F">
                                    <w:t>Försumbar</w:t>
                                  </w:r>
                                </w:p>
                              </w:tc>
                              <w:tc>
                                <w:tcPr>
                                  <w:tcW w:w="1134" w:type="dxa"/>
                                  <w:tcBorders>
                                    <w:top w:val="nil"/>
                                    <w:bottom w:val="nil"/>
                                  </w:tcBorders>
                                </w:tcPr>
                                <w:p w14:paraId="46FAE0C5" w14:textId="77777777" w:rsidR="00623D10" w:rsidRDefault="00623D10" w:rsidP="00C63A2F">
                                  <w:pPr>
                                    <w:jc w:val="center"/>
                                  </w:pPr>
                                  <w:r>
                                    <w:t>1</w:t>
                                  </w:r>
                                </w:p>
                              </w:tc>
                              <w:tc>
                                <w:tcPr>
                                  <w:tcW w:w="6663" w:type="dxa"/>
                                  <w:tcBorders>
                                    <w:top w:val="nil"/>
                                    <w:bottom w:val="nil"/>
                                  </w:tcBorders>
                                </w:tcPr>
                                <w:p w14:paraId="218DC002" w14:textId="77777777" w:rsidR="00623D10" w:rsidRPr="00B02985" w:rsidRDefault="00623D10" w:rsidP="00B02985">
                                  <w:r>
                                    <w:t>Saknar betydelse</w:t>
                                  </w:r>
                                </w:p>
                              </w:tc>
                            </w:tr>
                          </w:tbl>
                          <w:p w14:paraId="1D3AECA8" w14:textId="77777777" w:rsidR="00623D10" w:rsidRDefault="00623D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DEB0E" id="Textruta 5" o:spid="_x0000_s1027" type="#_x0000_t202" style="position:absolute;margin-left:280.5pt;margin-top:.8pt;width:483pt;height:117.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" fillcolor="white [3201]" strokeweight=".5pt">
                <v:textbox>
                  <w:txbxContent>
                    <w:tbl>
                      <w:tblPr>
                        <w:tblStyle w:val="Tabellrutnt"/>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55"/>
                        <w:gridCol w:w="1134"/>
                        <w:gridCol w:w="6663"/>
                      </w:tblGrid>
                      <w:tr w:rsidR="00623D10" w14:paraId="44DA1CEA" w14:textId="77777777" w:rsidTr="00C63A2F">
                        <w:tc>
                          <w:tcPr>
                            <w:tcW w:w="9352" w:type="dxa"/>
                            <w:gridSpan w:val="3"/>
                            <w:tcBorders>
                              <w:top w:val="nil"/>
                              <w:bottom w:val="nil"/>
                            </w:tcBorders>
                          </w:tcPr>
                          <w:p w14:paraId="22C3993A" w14:textId="77777777" w:rsidR="00623D10" w:rsidRPr="00C63A2F" w:rsidRDefault="00623D10">
                            <w:pPr>
                              <w:rPr>
                                <w:rFonts w:ascii="Gill Sans MT" w:hAnsi="Gill Sans MT"/>
                                <w:b/>
                                <w:sz w:val="22"/>
                              </w:rPr>
                            </w:pPr>
                            <w:r w:rsidRPr="00C63A2F">
                              <w:rPr>
                                <w:rFonts w:ascii="Gill Sans MT" w:hAnsi="Gill Sans MT"/>
                                <w:b/>
                                <w:sz w:val="22"/>
                              </w:rPr>
                              <w:t>Konsekvens:</w:t>
                            </w:r>
                          </w:p>
                        </w:tc>
                      </w:tr>
                      <w:tr w:rsidR="00623D10" w14:paraId="59C05408" w14:textId="77777777" w:rsidTr="00B02985">
                        <w:tc>
                          <w:tcPr>
                            <w:tcW w:w="1555" w:type="dxa"/>
                            <w:tcBorders>
                              <w:top w:val="nil"/>
                              <w:bottom w:val="single" w:sz="4" w:space="0" w:color="auto"/>
                            </w:tcBorders>
                          </w:tcPr>
                          <w:p w14:paraId="7E94047C" w14:textId="77777777" w:rsidR="00623D10" w:rsidRPr="00C63A2F" w:rsidRDefault="00623D10">
                            <w:pPr>
                              <w:rPr>
                                <w:rFonts w:ascii="Gill Sans MT" w:hAnsi="Gill Sans MT"/>
                                <w:b/>
                                <w:sz w:val="22"/>
                              </w:rPr>
                            </w:pPr>
                            <w:r w:rsidRPr="00C63A2F">
                              <w:rPr>
                                <w:rFonts w:ascii="Gill Sans MT" w:hAnsi="Gill Sans MT"/>
                                <w:b/>
                                <w:sz w:val="22"/>
                              </w:rPr>
                              <w:t>Beskrivning</w:t>
                            </w:r>
                          </w:p>
                        </w:tc>
                        <w:tc>
                          <w:tcPr>
                            <w:tcW w:w="1134" w:type="dxa"/>
                            <w:tcBorders>
                              <w:top w:val="nil"/>
                              <w:bottom w:val="single" w:sz="4" w:space="0" w:color="auto"/>
                            </w:tcBorders>
                          </w:tcPr>
                          <w:p w14:paraId="0F7D1431" w14:textId="77777777" w:rsidR="00623D10" w:rsidRPr="00C63A2F" w:rsidRDefault="00623D10" w:rsidP="00C63A2F">
                            <w:pPr>
                              <w:jc w:val="center"/>
                              <w:rPr>
                                <w:rFonts w:ascii="Gill Sans MT" w:hAnsi="Gill Sans MT"/>
                                <w:b/>
                                <w:sz w:val="22"/>
                              </w:rPr>
                            </w:pPr>
                            <w:r w:rsidRPr="00C63A2F">
                              <w:rPr>
                                <w:rFonts w:ascii="Gill Sans MT" w:hAnsi="Gill Sans MT"/>
                                <w:b/>
                                <w:sz w:val="22"/>
                              </w:rPr>
                              <w:t>Värde</w:t>
                            </w:r>
                          </w:p>
                        </w:tc>
                        <w:tc>
                          <w:tcPr>
                            <w:tcW w:w="6663" w:type="dxa"/>
                            <w:tcBorders>
                              <w:top w:val="nil"/>
                              <w:bottom w:val="single" w:sz="4" w:space="0" w:color="auto"/>
                            </w:tcBorders>
                          </w:tcPr>
                          <w:p w14:paraId="4C7C5B1D" w14:textId="77777777" w:rsidR="00623D10" w:rsidRPr="00C63A2F" w:rsidRDefault="00623D10" w:rsidP="00B02985">
                            <w:pPr>
                              <w:rPr>
                                <w:rFonts w:ascii="Gill Sans MT" w:hAnsi="Gill Sans MT"/>
                                <w:b/>
                                <w:sz w:val="22"/>
                              </w:rPr>
                            </w:pPr>
                            <w:r w:rsidRPr="00C63A2F">
                              <w:rPr>
                                <w:rFonts w:ascii="Gill Sans MT" w:hAnsi="Gill Sans MT"/>
                                <w:b/>
                                <w:sz w:val="22"/>
                              </w:rPr>
                              <w:t>Bedömningsgrund</w:t>
                            </w:r>
                            <w:r>
                              <w:rPr>
                                <w:rFonts w:ascii="Gill Sans MT" w:hAnsi="Gill Sans MT"/>
                                <w:b/>
                                <w:sz w:val="22"/>
                              </w:rPr>
                              <w:t xml:space="preserve"> </w:t>
                            </w:r>
                            <w:r w:rsidRPr="00B02985">
                              <w:rPr>
                                <w:rFonts w:ascii="Gill Sans MT" w:hAnsi="Gill Sans MT"/>
                                <w:sz w:val="20"/>
                              </w:rPr>
                              <w:t>(på verksamheten, människor, miljö o/e trovärdighet)</w:t>
                            </w:r>
                          </w:p>
                        </w:tc>
                      </w:tr>
                      <w:tr w:rsidR="00623D10" w14:paraId="0F08C8F5" w14:textId="77777777" w:rsidTr="00B02985">
                        <w:tc>
                          <w:tcPr>
                            <w:tcW w:w="1555" w:type="dxa"/>
                            <w:tcBorders>
                              <w:top w:val="single" w:sz="4" w:space="0" w:color="auto"/>
                              <w:bottom w:val="nil"/>
                            </w:tcBorders>
                          </w:tcPr>
                          <w:p w14:paraId="42649158" w14:textId="77777777" w:rsidR="00623D10" w:rsidRPr="00C63A2F" w:rsidRDefault="00623D10">
                            <w:r w:rsidRPr="00C63A2F">
                              <w:t>Katastrofal</w:t>
                            </w:r>
                          </w:p>
                        </w:tc>
                        <w:tc>
                          <w:tcPr>
                            <w:tcW w:w="1134" w:type="dxa"/>
                            <w:tcBorders>
                              <w:top w:val="single" w:sz="4" w:space="0" w:color="auto"/>
                              <w:bottom w:val="nil"/>
                            </w:tcBorders>
                          </w:tcPr>
                          <w:p w14:paraId="2728C007" w14:textId="77777777" w:rsidR="00623D10" w:rsidRDefault="00623D10" w:rsidP="00C63A2F">
                            <w:pPr>
                              <w:jc w:val="center"/>
                            </w:pPr>
                            <w:r>
                              <w:t>5</w:t>
                            </w:r>
                          </w:p>
                        </w:tc>
                        <w:tc>
                          <w:tcPr>
                            <w:tcW w:w="6663" w:type="dxa"/>
                            <w:tcBorders>
                              <w:top w:val="single" w:sz="4" w:space="0" w:color="auto"/>
                              <w:bottom w:val="nil"/>
                            </w:tcBorders>
                          </w:tcPr>
                          <w:p w14:paraId="615B84F6" w14:textId="77777777" w:rsidR="00623D10" w:rsidRPr="00B02985" w:rsidRDefault="00623D10">
                            <w:r w:rsidRPr="00B02985">
                              <w:t>Mycket stor påverkan</w:t>
                            </w:r>
                          </w:p>
                        </w:tc>
                      </w:tr>
                      <w:tr w:rsidR="00623D10" w14:paraId="23D86576" w14:textId="77777777" w:rsidTr="00B02985">
                        <w:tc>
                          <w:tcPr>
                            <w:tcW w:w="1555" w:type="dxa"/>
                            <w:tcBorders>
                              <w:top w:val="nil"/>
                              <w:bottom w:val="nil"/>
                            </w:tcBorders>
                          </w:tcPr>
                          <w:p w14:paraId="5F120E95" w14:textId="77777777" w:rsidR="00623D10" w:rsidRPr="00C63A2F" w:rsidRDefault="00623D10">
                            <w:r w:rsidRPr="00C63A2F">
                              <w:t>Allvarlig</w:t>
                            </w:r>
                          </w:p>
                        </w:tc>
                        <w:tc>
                          <w:tcPr>
                            <w:tcW w:w="1134" w:type="dxa"/>
                            <w:tcBorders>
                              <w:top w:val="nil"/>
                              <w:bottom w:val="nil"/>
                            </w:tcBorders>
                          </w:tcPr>
                          <w:p w14:paraId="52C65114" w14:textId="77777777" w:rsidR="00623D10" w:rsidRDefault="00623D10" w:rsidP="00C63A2F">
                            <w:pPr>
                              <w:jc w:val="center"/>
                            </w:pPr>
                            <w:r>
                              <w:t>4</w:t>
                            </w:r>
                          </w:p>
                        </w:tc>
                        <w:tc>
                          <w:tcPr>
                            <w:tcW w:w="6663" w:type="dxa"/>
                            <w:tcBorders>
                              <w:top w:val="nil"/>
                              <w:bottom w:val="nil"/>
                            </w:tcBorders>
                          </w:tcPr>
                          <w:p w14:paraId="1D215C23" w14:textId="77777777" w:rsidR="00623D10" w:rsidRPr="00B02985" w:rsidRDefault="00623D10">
                            <w:r w:rsidRPr="00B02985">
                              <w:t>Stor påverkan</w:t>
                            </w:r>
                          </w:p>
                        </w:tc>
                      </w:tr>
                      <w:tr w:rsidR="00623D10" w14:paraId="6B70867E" w14:textId="77777777" w:rsidTr="00B02985">
                        <w:tc>
                          <w:tcPr>
                            <w:tcW w:w="1555" w:type="dxa"/>
                            <w:tcBorders>
                              <w:top w:val="nil"/>
                              <w:bottom w:val="nil"/>
                            </w:tcBorders>
                          </w:tcPr>
                          <w:p w14:paraId="3FB922EE" w14:textId="77777777" w:rsidR="00623D10" w:rsidRPr="00C63A2F" w:rsidRDefault="00623D10">
                            <w:r w:rsidRPr="00C63A2F">
                              <w:t>Betydande</w:t>
                            </w:r>
                          </w:p>
                        </w:tc>
                        <w:tc>
                          <w:tcPr>
                            <w:tcW w:w="1134" w:type="dxa"/>
                            <w:tcBorders>
                              <w:top w:val="nil"/>
                              <w:bottom w:val="nil"/>
                            </w:tcBorders>
                          </w:tcPr>
                          <w:p w14:paraId="3C7DCDBE" w14:textId="77777777" w:rsidR="00623D10" w:rsidRDefault="00623D10" w:rsidP="00C63A2F">
                            <w:pPr>
                              <w:jc w:val="center"/>
                            </w:pPr>
                            <w:r>
                              <w:t>3</w:t>
                            </w:r>
                          </w:p>
                        </w:tc>
                        <w:tc>
                          <w:tcPr>
                            <w:tcW w:w="6663" w:type="dxa"/>
                            <w:tcBorders>
                              <w:top w:val="nil"/>
                              <w:bottom w:val="nil"/>
                            </w:tcBorders>
                          </w:tcPr>
                          <w:p w14:paraId="414ABE3A" w14:textId="77777777" w:rsidR="00623D10" w:rsidRPr="00B02985" w:rsidRDefault="00623D10">
                            <w:r>
                              <w:t>Påverkan</w:t>
                            </w:r>
                          </w:p>
                        </w:tc>
                      </w:tr>
                      <w:tr w:rsidR="00623D10" w14:paraId="6019D585" w14:textId="77777777" w:rsidTr="00B02985">
                        <w:tc>
                          <w:tcPr>
                            <w:tcW w:w="1555" w:type="dxa"/>
                            <w:tcBorders>
                              <w:top w:val="nil"/>
                              <w:bottom w:val="nil"/>
                            </w:tcBorders>
                          </w:tcPr>
                          <w:p w14:paraId="56E47E4B" w14:textId="77777777" w:rsidR="00623D10" w:rsidRPr="00C63A2F" w:rsidRDefault="00623D10">
                            <w:r w:rsidRPr="00C63A2F">
                              <w:t>Måttlig</w:t>
                            </w:r>
                          </w:p>
                        </w:tc>
                        <w:tc>
                          <w:tcPr>
                            <w:tcW w:w="1134" w:type="dxa"/>
                            <w:tcBorders>
                              <w:top w:val="nil"/>
                              <w:bottom w:val="nil"/>
                            </w:tcBorders>
                          </w:tcPr>
                          <w:p w14:paraId="16CDDA17" w14:textId="77777777" w:rsidR="00623D10" w:rsidRDefault="00623D10" w:rsidP="00C63A2F">
                            <w:pPr>
                              <w:jc w:val="center"/>
                            </w:pPr>
                            <w:r>
                              <w:t>2</w:t>
                            </w:r>
                          </w:p>
                        </w:tc>
                        <w:tc>
                          <w:tcPr>
                            <w:tcW w:w="6663" w:type="dxa"/>
                            <w:tcBorders>
                              <w:top w:val="nil"/>
                              <w:bottom w:val="nil"/>
                            </w:tcBorders>
                          </w:tcPr>
                          <w:p w14:paraId="72346BD6" w14:textId="77777777" w:rsidR="00623D10" w:rsidRPr="00B02985" w:rsidRDefault="00623D10" w:rsidP="00B02985">
                            <w:r>
                              <w:t>Liten påverkan</w:t>
                            </w:r>
                          </w:p>
                        </w:tc>
                      </w:tr>
                      <w:tr w:rsidR="00623D10" w14:paraId="560BC96B" w14:textId="77777777" w:rsidTr="00B02985">
                        <w:tc>
                          <w:tcPr>
                            <w:tcW w:w="1555" w:type="dxa"/>
                            <w:tcBorders>
                              <w:top w:val="nil"/>
                              <w:bottom w:val="nil"/>
                            </w:tcBorders>
                          </w:tcPr>
                          <w:p w14:paraId="5A2134FE" w14:textId="77777777" w:rsidR="00623D10" w:rsidRPr="00C63A2F" w:rsidRDefault="00623D10">
                            <w:r w:rsidRPr="00C63A2F">
                              <w:t>Försumbar</w:t>
                            </w:r>
                          </w:p>
                        </w:tc>
                        <w:tc>
                          <w:tcPr>
                            <w:tcW w:w="1134" w:type="dxa"/>
                            <w:tcBorders>
                              <w:top w:val="nil"/>
                              <w:bottom w:val="nil"/>
                            </w:tcBorders>
                          </w:tcPr>
                          <w:p w14:paraId="46FAE0C5" w14:textId="77777777" w:rsidR="00623D10" w:rsidRDefault="00623D10" w:rsidP="00C63A2F">
                            <w:pPr>
                              <w:jc w:val="center"/>
                            </w:pPr>
                            <w:r>
                              <w:t>1</w:t>
                            </w:r>
                          </w:p>
                        </w:tc>
                        <w:tc>
                          <w:tcPr>
                            <w:tcW w:w="6663" w:type="dxa"/>
                            <w:tcBorders>
                              <w:top w:val="nil"/>
                              <w:bottom w:val="nil"/>
                            </w:tcBorders>
                          </w:tcPr>
                          <w:p w14:paraId="218DC002" w14:textId="77777777" w:rsidR="00623D10" w:rsidRPr="00B02985" w:rsidRDefault="00623D10" w:rsidP="00B02985">
                            <w:r>
                              <w:t>Saknar betydelse</w:t>
                            </w:r>
                          </w:p>
                        </w:tc>
                      </w:tr>
                    </w:tbl>
                    <w:p w14:paraId="1D3AECA8" w14:textId="77777777" w:rsidR="00623D10" w:rsidRDefault="00623D10"/>
                  </w:txbxContent>
                </v:textbox>
                <w10:wrap anchorx="page"/>
              </v:shape>
            </w:pict>
          </mc:Fallback>
        </mc:AlternateContent>
      </w:r>
      <w:r w:rsidR="002838EB">
        <w:rPr>
          <w:noProof/>
        </w:rPr>
        <w:drawing>
          <wp:inline distT="0" distB="0" distL="0" distR="0" wp14:anchorId="56B1E0F2" wp14:editId="010F9429">
            <wp:extent cx="2387600" cy="2252059"/>
            <wp:effectExtent l="0" t="0" r="0" b="0"/>
            <wp:docPr id="3" name="Bildobjekt 3" descr="cid:image001.png@01D23127.50208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cid:image001.png@01D23127.5020860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392366" cy="2256555"/>
                    </a:xfrm>
                    <a:prstGeom prst="rect">
                      <a:avLst/>
                    </a:prstGeom>
                    <a:noFill/>
                    <a:ln>
                      <a:noFill/>
                    </a:ln>
                  </pic:spPr>
                </pic:pic>
              </a:graphicData>
            </a:graphic>
          </wp:inline>
        </w:drawing>
      </w:r>
    </w:p>
    <w:p w14:paraId="10D3B45F" w14:textId="77777777" w:rsidR="000904F6" w:rsidRPr="00A32126" w:rsidRDefault="000904F6" w:rsidP="00A32126">
      <w:pPr>
        <w:autoSpaceDE w:val="0"/>
        <w:autoSpaceDN w:val="0"/>
        <w:spacing w:line="240" w:lineRule="auto"/>
        <w:rPr>
          <w:rFonts w:ascii="Arial" w:eastAsiaTheme="minorHAnsi" w:hAnsi="Arial" w:cs="Arial"/>
          <w:sz w:val="22"/>
          <w:szCs w:val="22"/>
          <w:lang w:eastAsia="en-US"/>
        </w:rPr>
      </w:pPr>
    </w:p>
    <w:p w14:paraId="24BB557D" w14:textId="77777777" w:rsidR="005864A5" w:rsidRPr="00476F99" w:rsidRDefault="005864A5" w:rsidP="00E4344D">
      <w:pPr>
        <w:rPr>
          <w:b/>
        </w:rPr>
      </w:pPr>
      <w:r w:rsidRPr="00476F99">
        <w:rPr>
          <w:b/>
        </w:rPr>
        <w:t>Riskklassning – Åtgärdsplan</w:t>
      </w:r>
    </w:p>
    <w:p w14:paraId="41CB5FFF" w14:textId="77777777" w:rsidR="00A32126" w:rsidRPr="00476F99" w:rsidRDefault="00A32126" w:rsidP="00E4344D">
      <w:r w:rsidRPr="00476F99">
        <w:t xml:space="preserve">Utifrån </w:t>
      </w:r>
      <w:r w:rsidR="00730E8D">
        <w:t>sannolikhet</w:t>
      </w:r>
      <w:r w:rsidRPr="00476F99">
        <w:t xml:space="preserve"> och </w:t>
      </w:r>
      <w:r w:rsidR="00730E8D">
        <w:t>konsekvens</w:t>
      </w:r>
      <w:r w:rsidRPr="00476F99">
        <w:t xml:space="preserve"> sker </w:t>
      </w:r>
    </w:p>
    <w:p w14:paraId="322E8D55" w14:textId="77777777" w:rsidR="00A32126" w:rsidRPr="00476F99" w:rsidRDefault="00A32126" w:rsidP="00E4344D">
      <w:r w:rsidRPr="00476F99">
        <w:t>riskklassningen</w:t>
      </w:r>
    </w:p>
    <w:p w14:paraId="3EF0CB99" w14:textId="77777777" w:rsidR="005864A5" w:rsidRPr="00476F99" w:rsidRDefault="005864A5" w:rsidP="00E4344D">
      <w:pPr>
        <w:rPr>
          <w:b/>
          <w:color w:val="FF0000"/>
        </w:rPr>
      </w:pPr>
      <w:r w:rsidRPr="00476F99">
        <w:rPr>
          <w:b/>
          <w:color w:val="FF0000"/>
        </w:rPr>
        <w:t>R4: Åtgärdas omedelbart (hög risk)</w:t>
      </w:r>
    </w:p>
    <w:p w14:paraId="36BF7EA1" w14:textId="77777777" w:rsidR="005864A5" w:rsidRPr="00590E10" w:rsidRDefault="005864A5" w:rsidP="00E4344D">
      <w:pPr>
        <w:rPr>
          <w:b/>
          <w:color w:val="EE5F10"/>
        </w:rPr>
      </w:pPr>
      <w:r w:rsidRPr="00590E10">
        <w:rPr>
          <w:b/>
          <w:color w:val="EE5F10"/>
        </w:rPr>
        <w:t>R3: Åtgärdas snarast (medelrisk)</w:t>
      </w:r>
    </w:p>
    <w:p w14:paraId="6B69BC5B" w14:textId="77777777" w:rsidR="005864A5" w:rsidRPr="00590E10" w:rsidRDefault="005864A5" w:rsidP="00E4344D">
      <w:pPr>
        <w:rPr>
          <w:b/>
          <w:color w:val="FFFF00"/>
        </w:rPr>
      </w:pPr>
      <w:r w:rsidRPr="00590E10">
        <w:rPr>
          <w:b/>
          <w:color w:val="FFFF00"/>
        </w:rPr>
        <w:t>R2: Åtgärdas vid tillfälle (låg risk)</w:t>
      </w:r>
    </w:p>
    <w:p w14:paraId="526BCF0A" w14:textId="77777777" w:rsidR="005864A5" w:rsidRPr="00590E10" w:rsidRDefault="005864A5" w:rsidP="00E4344D">
      <w:pPr>
        <w:rPr>
          <w:b/>
          <w:color w:val="15D91E"/>
        </w:rPr>
      </w:pPr>
      <w:r w:rsidRPr="00590E10">
        <w:rPr>
          <w:b/>
          <w:color w:val="15D91E"/>
        </w:rPr>
        <w:t>R1: Ingen åtgärd för tillfället</w:t>
      </w:r>
    </w:p>
    <w:p w14:paraId="0CF2A6B3" w14:textId="77777777" w:rsidR="00CC257E" w:rsidRDefault="00CC257E">
      <w:pPr>
        <w:spacing w:line="240" w:lineRule="auto"/>
      </w:pPr>
      <w:r>
        <w:br w:type="page"/>
      </w:r>
    </w:p>
    <w:p w14:paraId="53F1E25D" w14:textId="77777777" w:rsidR="0092378B" w:rsidRDefault="0092378B">
      <w:pPr>
        <w:spacing w:line="240" w:lineRule="auto"/>
        <w:sectPr w:rsidR="0092378B" w:rsidSect="00434FD6">
          <w:headerReference w:type="first" r:id="rId13"/>
          <w:pgSz w:w="16838" w:h="11906" w:orient="landscape" w:code="9"/>
          <w:pgMar w:top="1985" w:right="2381" w:bottom="1985" w:left="1418" w:header="510" w:footer="851" w:gutter="0"/>
          <w:cols w:space="720"/>
          <w:titlePg/>
          <w:docGrid w:linePitch="360"/>
        </w:sectPr>
      </w:pPr>
    </w:p>
    <w:p w14:paraId="0185F29D" w14:textId="77777777" w:rsidR="00873491" w:rsidRPr="00802C4F" w:rsidRDefault="005571C8" w:rsidP="00873491">
      <w:pPr>
        <w:rPr>
          <w:rStyle w:val="Rubrik1Char"/>
        </w:rPr>
      </w:pPr>
      <w:r>
        <w:rPr>
          <w:rFonts w:ascii="Gill Sans MT" w:hAnsi="Gill Sans MT"/>
          <w:b/>
        </w:rPr>
        <w:t>U</w:t>
      </w:r>
      <w:r w:rsidR="00873491">
        <w:rPr>
          <w:rFonts w:ascii="Gill Sans MT" w:hAnsi="Gill Sans MT"/>
          <w:b/>
        </w:rPr>
        <w:t>nderskrift</w:t>
      </w:r>
      <w:r w:rsidR="0052278B">
        <w:rPr>
          <w:rFonts w:ascii="Gill Sans MT" w:hAnsi="Gill Sans MT"/>
          <w:b/>
        </w:rPr>
        <w:t>er</w:t>
      </w:r>
    </w:p>
    <w:tbl>
      <w:tblPr>
        <w:tblStyle w:val="Tabellrutnt"/>
        <w:tblW w:w="0" w:type="auto"/>
        <w:tblLook w:val="04A0" w:firstRow="1" w:lastRow="0" w:firstColumn="1" w:lastColumn="0" w:noHBand="0" w:noVBand="1"/>
      </w:tblPr>
      <w:tblGrid>
        <w:gridCol w:w="4268"/>
        <w:gridCol w:w="5083"/>
      </w:tblGrid>
      <w:tr w:rsidR="00873491" w:rsidRPr="001C39FF" w14:paraId="1A809D65" w14:textId="77777777" w:rsidTr="00526C0A">
        <w:trPr>
          <w:cantSplit/>
        </w:trPr>
        <w:tc>
          <w:tcPr>
            <w:tcW w:w="4268" w:type="dxa"/>
            <w:tcBorders>
              <w:bottom w:val="nil"/>
            </w:tcBorders>
          </w:tcPr>
          <w:p w14:paraId="0AB928EF" w14:textId="77777777" w:rsidR="00873491" w:rsidRPr="00BF2C31" w:rsidRDefault="00BF2C31" w:rsidP="005F612F">
            <w:pPr>
              <w:pStyle w:val="Formatmall1"/>
              <w:rPr>
                <w:rFonts w:ascii="Garamond" w:hAnsi="Garamond"/>
                <w:sz w:val="20"/>
              </w:rPr>
            </w:pPr>
            <w:r>
              <w:rPr>
                <w:rFonts w:ascii="Garamond" w:hAnsi="Garamond"/>
                <w:sz w:val="20"/>
              </w:rPr>
              <w:t>A</w:t>
            </w:r>
            <w:r w:rsidRPr="00BF2C31">
              <w:rPr>
                <w:rFonts w:ascii="Garamond" w:hAnsi="Garamond"/>
                <w:sz w:val="20"/>
              </w:rPr>
              <w:t>rbetsgiva</w:t>
            </w:r>
            <w:r>
              <w:rPr>
                <w:rFonts w:ascii="Garamond" w:hAnsi="Garamond"/>
                <w:sz w:val="20"/>
              </w:rPr>
              <w:t>rpart</w:t>
            </w:r>
            <w:r w:rsidRPr="00BF2C31">
              <w:rPr>
                <w:rFonts w:ascii="Garamond" w:hAnsi="Garamond"/>
                <w:sz w:val="20"/>
              </w:rPr>
              <w:t>, namn och titel</w:t>
            </w:r>
          </w:p>
          <w:p w14:paraId="7C641FA1" w14:textId="77777777" w:rsidR="00526C0A" w:rsidRDefault="00526C0A" w:rsidP="005F612F">
            <w:pPr>
              <w:pStyle w:val="Formatmall1"/>
              <w:rPr>
                <w:rFonts w:ascii="Garamond" w:hAnsi="Garamond"/>
                <w:sz w:val="24"/>
              </w:rPr>
            </w:pPr>
            <w:r w:rsidRPr="00526C0A">
              <w:rPr>
                <w:rFonts w:ascii="Garamond" w:hAnsi="Garamond"/>
                <w:sz w:val="24"/>
              </w:rPr>
              <w:fldChar w:fldCharType="begin">
                <w:ffData>
                  <w:name w:val=""/>
                  <w:enabled/>
                  <w:calcOnExit w:val="0"/>
                  <w:textInput/>
                </w:ffData>
              </w:fldChar>
            </w:r>
            <w:r w:rsidRPr="00526C0A">
              <w:rPr>
                <w:rFonts w:ascii="Garamond" w:hAnsi="Garamond"/>
                <w:sz w:val="24"/>
              </w:rPr>
              <w:instrText xml:space="preserve"> FORMTEXT </w:instrText>
            </w:r>
            <w:r w:rsidRPr="00526C0A">
              <w:rPr>
                <w:rFonts w:ascii="Garamond" w:hAnsi="Garamond"/>
                <w:sz w:val="24"/>
              </w:rPr>
            </w:r>
            <w:r w:rsidRPr="00526C0A">
              <w:rPr>
                <w:rFonts w:ascii="Garamond" w:hAnsi="Garamond"/>
                <w:sz w:val="24"/>
              </w:rPr>
              <w:fldChar w:fldCharType="separate"/>
            </w:r>
            <w:r w:rsidR="00C30E3F">
              <w:rPr>
                <w:rFonts w:ascii="Garamond" w:hAnsi="Garamond"/>
                <w:sz w:val="24"/>
              </w:rPr>
              <w:t> </w:t>
            </w:r>
            <w:r w:rsidR="00C30E3F">
              <w:rPr>
                <w:rFonts w:ascii="Garamond" w:hAnsi="Garamond"/>
                <w:sz w:val="24"/>
              </w:rPr>
              <w:t> </w:t>
            </w:r>
            <w:r w:rsidR="00C30E3F">
              <w:rPr>
                <w:rFonts w:ascii="Garamond" w:hAnsi="Garamond"/>
                <w:sz w:val="24"/>
              </w:rPr>
              <w:t> </w:t>
            </w:r>
            <w:r w:rsidR="00C30E3F">
              <w:rPr>
                <w:rFonts w:ascii="Garamond" w:hAnsi="Garamond"/>
                <w:sz w:val="24"/>
              </w:rPr>
              <w:t> </w:t>
            </w:r>
            <w:r w:rsidR="00C30E3F">
              <w:rPr>
                <w:rFonts w:ascii="Garamond" w:hAnsi="Garamond"/>
                <w:sz w:val="24"/>
              </w:rPr>
              <w:t> </w:t>
            </w:r>
            <w:r w:rsidRPr="00526C0A">
              <w:rPr>
                <w:rFonts w:ascii="Garamond" w:hAnsi="Garamond"/>
                <w:sz w:val="24"/>
              </w:rPr>
              <w:fldChar w:fldCharType="end"/>
            </w:r>
          </w:p>
          <w:p w14:paraId="281E61C8" w14:textId="77777777" w:rsidR="00526C0A" w:rsidRDefault="00526C0A" w:rsidP="005F612F">
            <w:pPr>
              <w:pStyle w:val="Formatmall1"/>
              <w:rPr>
                <w:rFonts w:ascii="Garamond" w:hAnsi="Garamond"/>
                <w:sz w:val="24"/>
              </w:rPr>
            </w:pPr>
          </w:p>
          <w:p w14:paraId="309A024F" w14:textId="77777777" w:rsidR="00526C0A" w:rsidRPr="00A73A97" w:rsidRDefault="00526C0A" w:rsidP="005F612F">
            <w:pPr>
              <w:pStyle w:val="Formatmall1"/>
              <w:rPr>
                <w:rFonts w:ascii="Garamond" w:hAnsi="Garamond"/>
                <w:sz w:val="20"/>
              </w:rPr>
            </w:pPr>
          </w:p>
        </w:tc>
        <w:tc>
          <w:tcPr>
            <w:tcW w:w="5083" w:type="dxa"/>
            <w:tcBorders>
              <w:bottom w:val="nil"/>
            </w:tcBorders>
          </w:tcPr>
          <w:p w14:paraId="1F576392" w14:textId="77777777" w:rsidR="00873491" w:rsidRPr="00BF2C31" w:rsidRDefault="00BF2C31" w:rsidP="005F612F">
            <w:pPr>
              <w:pStyle w:val="Formatmall1"/>
              <w:rPr>
                <w:rFonts w:ascii="Garamond" w:hAnsi="Garamond"/>
                <w:sz w:val="20"/>
              </w:rPr>
            </w:pPr>
            <w:r>
              <w:rPr>
                <w:rFonts w:ascii="Garamond" w:hAnsi="Garamond"/>
                <w:sz w:val="20"/>
              </w:rPr>
              <w:t>Arbetstagarpart/</w:t>
            </w:r>
            <w:r w:rsidR="00053169">
              <w:rPr>
                <w:rFonts w:ascii="Garamond" w:hAnsi="Garamond"/>
                <w:sz w:val="20"/>
              </w:rPr>
              <w:t>-</w:t>
            </w:r>
            <w:r>
              <w:rPr>
                <w:rFonts w:ascii="Garamond" w:hAnsi="Garamond"/>
                <w:sz w:val="20"/>
              </w:rPr>
              <w:t>er, namn och roll</w:t>
            </w:r>
          </w:p>
          <w:p w14:paraId="7693ADD4" w14:textId="77777777" w:rsidR="00526C0A" w:rsidRPr="00A73A97" w:rsidRDefault="00526C0A" w:rsidP="005F612F">
            <w:pPr>
              <w:pStyle w:val="Formatmall1"/>
              <w:rPr>
                <w:rFonts w:ascii="Garamond" w:hAnsi="Garamond"/>
                <w:sz w:val="20"/>
              </w:rPr>
            </w:pPr>
            <w:r w:rsidRPr="00526C0A">
              <w:rPr>
                <w:rFonts w:ascii="Garamond" w:hAnsi="Garamond"/>
                <w:sz w:val="24"/>
              </w:rPr>
              <w:fldChar w:fldCharType="begin">
                <w:ffData>
                  <w:name w:val=""/>
                  <w:enabled/>
                  <w:calcOnExit w:val="0"/>
                  <w:textInput/>
                </w:ffData>
              </w:fldChar>
            </w:r>
            <w:r w:rsidRPr="00526C0A">
              <w:rPr>
                <w:rFonts w:ascii="Garamond" w:hAnsi="Garamond"/>
                <w:sz w:val="24"/>
              </w:rPr>
              <w:instrText xml:space="preserve"> FORMTEXT </w:instrText>
            </w:r>
            <w:r w:rsidRPr="00526C0A">
              <w:rPr>
                <w:rFonts w:ascii="Garamond" w:hAnsi="Garamond"/>
                <w:sz w:val="24"/>
              </w:rPr>
            </w:r>
            <w:r w:rsidRPr="00526C0A">
              <w:rPr>
                <w:rFonts w:ascii="Garamond" w:hAnsi="Garamond"/>
                <w:sz w:val="24"/>
              </w:rPr>
              <w:fldChar w:fldCharType="separate"/>
            </w:r>
            <w:r w:rsidRPr="00526C0A">
              <w:rPr>
                <w:rFonts w:ascii="Garamond" w:hAnsi="Garamond"/>
                <w:noProof/>
                <w:sz w:val="24"/>
              </w:rPr>
              <w:t> </w:t>
            </w:r>
            <w:r w:rsidRPr="00526C0A">
              <w:rPr>
                <w:rFonts w:ascii="Garamond" w:hAnsi="Garamond"/>
                <w:noProof/>
                <w:sz w:val="24"/>
              </w:rPr>
              <w:t> </w:t>
            </w:r>
            <w:r w:rsidRPr="00526C0A">
              <w:rPr>
                <w:rFonts w:ascii="Garamond" w:hAnsi="Garamond"/>
                <w:noProof/>
                <w:sz w:val="24"/>
              </w:rPr>
              <w:t> </w:t>
            </w:r>
            <w:r w:rsidRPr="00526C0A">
              <w:rPr>
                <w:rFonts w:ascii="Garamond" w:hAnsi="Garamond"/>
                <w:noProof/>
                <w:sz w:val="24"/>
              </w:rPr>
              <w:t> </w:t>
            </w:r>
            <w:r w:rsidRPr="00526C0A">
              <w:rPr>
                <w:rFonts w:ascii="Garamond" w:hAnsi="Garamond"/>
                <w:noProof/>
                <w:sz w:val="24"/>
              </w:rPr>
              <w:t> </w:t>
            </w:r>
            <w:r w:rsidRPr="00526C0A">
              <w:rPr>
                <w:rFonts w:ascii="Garamond" w:hAnsi="Garamond"/>
                <w:sz w:val="24"/>
              </w:rPr>
              <w:fldChar w:fldCharType="end"/>
            </w:r>
          </w:p>
        </w:tc>
      </w:tr>
      <w:tr w:rsidR="00873491" w:rsidRPr="001C39FF" w14:paraId="4E4BA12F" w14:textId="77777777" w:rsidTr="00526C0A">
        <w:trPr>
          <w:cantSplit/>
        </w:trPr>
        <w:tc>
          <w:tcPr>
            <w:tcW w:w="4268" w:type="dxa"/>
            <w:tcBorders>
              <w:bottom w:val="single" w:sz="4" w:space="0" w:color="auto"/>
            </w:tcBorders>
          </w:tcPr>
          <w:p w14:paraId="5322FD70" w14:textId="77777777" w:rsidR="00873491" w:rsidRPr="00BF2C31" w:rsidRDefault="00873491" w:rsidP="005F612F">
            <w:pPr>
              <w:pStyle w:val="Formatmall1"/>
              <w:rPr>
                <w:rFonts w:ascii="Garamond" w:hAnsi="Garamond"/>
                <w:sz w:val="20"/>
              </w:rPr>
            </w:pPr>
            <w:r w:rsidRPr="00BF2C31">
              <w:rPr>
                <w:rFonts w:ascii="Garamond" w:hAnsi="Garamond"/>
                <w:sz w:val="20"/>
              </w:rPr>
              <w:t>Ort och datum</w:t>
            </w:r>
          </w:p>
          <w:p w14:paraId="0061920D" w14:textId="77777777" w:rsidR="00526C0A" w:rsidRDefault="00526C0A" w:rsidP="005F612F">
            <w:pPr>
              <w:pStyle w:val="Formatmall1"/>
              <w:rPr>
                <w:rFonts w:ascii="Garamond" w:hAnsi="Garamond"/>
                <w:sz w:val="24"/>
              </w:rPr>
            </w:pPr>
            <w:r w:rsidRPr="00526C0A">
              <w:rPr>
                <w:rFonts w:ascii="Garamond" w:hAnsi="Garamond"/>
                <w:sz w:val="24"/>
              </w:rPr>
              <w:fldChar w:fldCharType="begin">
                <w:ffData>
                  <w:name w:val=""/>
                  <w:enabled/>
                  <w:calcOnExit w:val="0"/>
                  <w:textInput/>
                </w:ffData>
              </w:fldChar>
            </w:r>
            <w:r w:rsidRPr="00526C0A">
              <w:rPr>
                <w:rFonts w:ascii="Garamond" w:hAnsi="Garamond"/>
                <w:sz w:val="24"/>
              </w:rPr>
              <w:instrText xml:space="preserve"> FORMTEXT </w:instrText>
            </w:r>
            <w:r w:rsidRPr="00526C0A">
              <w:rPr>
                <w:rFonts w:ascii="Garamond" w:hAnsi="Garamond"/>
                <w:sz w:val="24"/>
              </w:rPr>
            </w:r>
            <w:r w:rsidRPr="00526C0A">
              <w:rPr>
                <w:rFonts w:ascii="Garamond" w:hAnsi="Garamond"/>
                <w:sz w:val="24"/>
              </w:rPr>
              <w:fldChar w:fldCharType="separate"/>
            </w:r>
            <w:r w:rsidRPr="00526C0A">
              <w:rPr>
                <w:rFonts w:ascii="Garamond" w:hAnsi="Garamond"/>
                <w:noProof/>
                <w:sz w:val="24"/>
              </w:rPr>
              <w:t> </w:t>
            </w:r>
            <w:r w:rsidRPr="00526C0A">
              <w:rPr>
                <w:rFonts w:ascii="Garamond" w:hAnsi="Garamond"/>
                <w:noProof/>
                <w:sz w:val="24"/>
              </w:rPr>
              <w:t> </w:t>
            </w:r>
            <w:r w:rsidRPr="00526C0A">
              <w:rPr>
                <w:rFonts w:ascii="Garamond" w:hAnsi="Garamond"/>
                <w:noProof/>
                <w:sz w:val="24"/>
              </w:rPr>
              <w:t> </w:t>
            </w:r>
            <w:r w:rsidRPr="00526C0A">
              <w:rPr>
                <w:rFonts w:ascii="Garamond" w:hAnsi="Garamond"/>
                <w:noProof/>
                <w:sz w:val="24"/>
              </w:rPr>
              <w:t> </w:t>
            </w:r>
            <w:r w:rsidRPr="00526C0A">
              <w:rPr>
                <w:rFonts w:ascii="Garamond" w:hAnsi="Garamond"/>
                <w:noProof/>
                <w:sz w:val="24"/>
              </w:rPr>
              <w:t> </w:t>
            </w:r>
            <w:r w:rsidRPr="00526C0A">
              <w:rPr>
                <w:rFonts w:ascii="Garamond" w:hAnsi="Garamond"/>
                <w:sz w:val="24"/>
              </w:rPr>
              <w:fldChar w:fldCharType="end"/>
            </w:r>
          </w:p>
          <w:p w14:paraId="3A2CA077" w14:textId="77777777" w:rsidR="00526C0A" w:rsidRPr="00526C0A" w:rsidRDefault="00526C0A" w:rsidP="005F612F">
            <w:pPr>
              <w:pStyle w:val="Formatmall1"/>
              <w:rPr>
                <w:rFonts w:ascii="Garamond" w:hAnsi="Garamond"/>
                <w:sz w:val="20"/>
              </w:rPr>
            </w:pPr>
          </w:p>
        </w:tc>
        <w:tc>
          <w:tcPr>
            <w:tcW w:w="5083" w:type="dxa"/>
            <w:tcBorders>
              <w:bottom w:val="single" w:sz="4" w:space="0" w:color="auto"/>
            </w:tcBorders>
          </w:tcPr>
          <w:p w14:paraId="5D14C15C" w14:textId="77777777" w:rsidR="00873491" w:rsidRPr="00BF2C31" w:rsidRDefault="00873491" w:rsidP="005F612F">
            <w:pPr>
              <w:pStyle w:val="Formatmall1"/>
              <w:rPr>
                <w:rFonts w:ascii="Garamond" w:hAnsi="Garamond"/>
                <w:sz w:val="20"/>
              </w:rPr>
            </w:pPr>
            <w:r w:rsidRPr="00BF2C31">
              <w:rPr>
                <w:rFonts w:ascii="Garamond" w:hAnsi="Garamond"/>
                <w:sz w:val="20"/>
              </w:rPr>
              <w:t>Ort och datum</w:t>
            </w:r>
          </w:p>
          <w:p w14:paraId="004ABD45" w14:textId="77777777" w:rsidR="00526C0A" w:rsidRPr="00A73A97" w:rsidRDefault="00526C0A" w:rsidP="005F612F">
            <w:pPr>
              <w:pStyle w:val="Formatmall1"/>
              <w:rPr>
                <w:rFonts w:ascii="Garamond" w:hAnsi="Garamond"/>
                <w:sz w:val="20"/>
              </w:rPr>
            </w:pPr>
            <w:r w:rsidRPr="00526C0A">
              <w:rPr>
                <w:rFonts w:ascii="Garamond" w:hAnsi="Garamond"/>
                <w:sz w:val="24"/>
              </w:rPr>
              <w:fldChar w:fldCharType="begin">
                <w:ffData>
                  <w:name w:val=""/>
                  <w:enabled/>
                  <w:calcOnExit w:val="0"/>
                  <w:textInput/>
                </w:ffData>
              </w:fldChar>
            </w:r>
            <w:r w:rsidRPr="00526C0A">
              <w:rPr>
                <w:rFonts w:ascii="Garamond" w:hAnsi="Garamond"/>
                <w:sz w:val="24"/>
              </w:rPr>
              <w:instrText xml:space="preserve"> FORMTEXT </w:instrText>
            </w:r>
            <w:r w:rsidRPr="00526C0A">
              <w:rPr>
                <w:rFonts w:ascii="Garamond" w:hAnsi="Garamond"/>
                <w:sz w:val="24"/>
              </w:rPr>
            </w:r>
            <w:r w:rsidRPr="00526C0A">
              <w:rPr>
                <w:rFonts w:ascii="Garamond" w:hAnsi="Garamond"/>
                <w:sz w:val="24"/>
              </w:rPr>
              <w:fldChar w:fldCharType="separate"/>
            </w:r>
            <w:r w:rsidRPr="00526C0A">
              <w:rPr>
                <w:rFonts w:ascii="Garamond" w:hAnsi="Garamond"/>
                <w:noProof/>
                <w:sz w:val="24"/>
              </w:rPr>
              <w:t> </w:t>
            </w:r>
            <w:r w:rsidRPr="00526C0A">
              <w:rPr>
                <w:rFonts w:ascii="Garamond" w:hAnsi="Garamond"/>
                <w:noProof/>
                <w:sz w:val="24"/>
              </w:rPr>
              <w:t> </w:t>
            </w:r>
            <w:r w:rsidRPr="00526C0A">
              <w:rPr>
                <w:rFonts w:ascii="Garamond" w:hAnsi="Garamond"/>
                <w:noProof/>
                <w:sz w:val="24"/>
              </w:rPr>
              <w:t> </w:t>
            </w:r>
            <w:r w:rsidRPr="00526C0A">
              <w:rPr>
                <w:rFonts w:ascii="Garamond" w:hAnsi="Garamond"/>
                <w:noProof/>
                <w:sz w:val="24"/>
              </w:rPr>
              <w:t> </w:t>
            </w:r>
            <w:r w:rsidRPr="00526C0A">
              <w:rPr>
                <w:rFonts w:ascii="Garamond" w:hAnsi="Garamond"/>
                <w:noProof/>
                <w:sz w:val="24"/>
              </w:rPr>
              <w:t> </w:t>
            </w:r>
            <w:r w:rsidRPr="00526C0A">
              <w:rPr>
                <w:rFonts w:ascii="Garamond" w:hAnsi="Garamond"/>
                <w:sz w:val="24"/>
              </w:rPr>
              <w:fldChar w:fldCharType="end"/>
            </w:r>
          </w:p>
        </w:tc>
      </w:tr>
    </w:tbl>
    <w:p w14:paraId="46736CDB" w14:textId="77777777" w:rsidR="000745FA" w:rsidRDefault="000745FA" w:rsidP="00D93E2E">
      <w:bookmarkStart w:id="0" w:name="_TempPage"/>
      <w:bookmarkEnd w:id="0"/>
    </w:p>
    <w:p w14:paraId="5523DB2F" w14:textId="77777777" w:rsidR="000745FA" w:rsidRPr="004B1734" w:rsidRDefault="000745FA" w:rsidP="00D93E2E">
      <w:pPr>
        <w:rPr>
          <w:rFonts w:ascii="Gill Sans MT" w:hAnsi="Gill Sans MT"/>
          <w:b/>
          <w:bCs/>
          <w:sz w:val="32"/>
          <w:szCs w:val="24"/>
        </w:rPr>
      </w:pPr>
    </w:p>
    <w:sectPr w:rsidR="000745FA" w:rsidRPr="004B1734" w:rsidSect="00434FD6">
      <w:footerReference w:type="default" r:id="rId14"/>
      <w:pgSz w:w="16838" w:h="11906" w:orient="landscape" w:code="9"/>
      <w:pgMar w:top="1985" w:right="2381" w:bottom="1985" w:left="1418" w:header="510"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AAF73" w14:textId="77777777" w:rsidR="000A4559" w:rsidRDefault="000A4559">
      <w:r>
        <w:separator/>
      </w:r>
    </w:p>
  </w:endnote>
  <w:endnote w:type="continuationSeparator" w:id="0">
    <w:p w14:paraId="34562BCD" w14:textId="77777777" w:rsidR="000A4559" w:rsidRDefault="000A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521D4" w14:textId="77777777" w:rsidR="00623D10" w:rsidRPr="00A60DF1" w:rsidRDefault="00623D10" w:rsidP="00A60D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29EE5" w14:textId="77777777" w:rsidR="000A4559" w:rsidRDefault="000A4559">
      <w:r>
        <w:separator/>
      </w:r>
    </w:p>
  </w:footnote>
  <w:footnote w:type="continuationSeparator" w:id="0">
    <w:p w14:paraId="13960571" w14:textId="77777777" w:rsidR="000A4559" w:rsidRDefault="000A4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C7ACE" w14:textId="77777777" w:rsidR="00623D10" w:rsidRPr="003131E6" w:rsidRDefault="00623D10" w:rsidP="006812E5">
    <w:pPr>
      <w:pStyle w:val="Sidhuvud"/>
      <w:ind w:right="-853"/>
      <w:jc w:val="right"/>
      <w:rPr>
        <w:rFonts w:ascii="Garamond" w:hAnsi="Garamond"/>
        <w:sz w:val="20"/>
      </w:rPr>
    </w:pPr>
    <w:r w:rsidRPr="002C0446">
      <w:rPr>
        <w:noProof/>
        <w:sz w:val="18"/>
        <w:szCs w:val="18"/>
      </w:rPr>
      <w:drawing>
        <wp:anchor distT="0" distB="0" distL="114300" distR="114300" simplePos="0" relativeHeight="251663360" behindDoc="0" locked="1" layoutInCell="1" allowOverlap="1" wp14:anchorId="28A9FDD8" wp14:editId="1C7C1027">
          <wp:simplePos x="0" y="0"/>
          <wp:positionH relativeFrom="page">
            <wp:posOffset>900430</wp:posOffset>
          </wp:positionH>
          <wp:positionV relativeFrom="page">
            <wp:posOffset>323215</wp:posOffset>
          </wp:positionV>
          <wp:extent cx="431165" cy="611505"/>
          <wp:effectExtent l="19050" t="0" r="6985" b="0"/>
          <wp:wrapNone/>
          <wp:docPr id="12" name="Bildobjekt 12" descr="NackaK_logo_staende_3#320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kaK_logo_staende_3#32097.png"/>
                  <pic:cNvPicPr/>
                </pic:nvPicPr>
                <pic:blipFill>
                  <a:blip r:embed="rId1"/>
                  <a:stretch>
                    <a:fillRect/>
                  </a:stretch>
                </pic:blipFill>
                <pic:spPr>
                  <a:xfrm>
                    <a:off x="0" y="0"/>
                    <a:ext cx="431165" cy="611505"/>
                  </a:xfrm>
                  <a:prstGeom prst="rect">
                    <a:avLst/>
                  </a:prstGeom>
                </pic:spPr>
              </pic:pic>
            </a:graphicData>
          </a:graphic>
        </wp:anchor>
      </w:drawing>
    </w:r>
    <w:r w:rsidRPr="003F70FC">
      <w:rPr>
        <w:sz w:val="18"/>
        <w:szCs w:val="18"/>
      </w:rPr>
      <w:tab/>
    </w:r>
    <w:r w:rsidRPr="003F70FC">
      <w:rPr>
        <w:sz w:val="18"/>
        <w:szCs w:val="18"/>
      </w:rPr>
      <w:tab/>
    </w:r>
    <w:r w:rsidRPr="003131E6">
      <w:rPr>
        <w:rFonts w:ascii="Garamond" w:hAnsi="Garamond"/>
        <w:sz w:val="20"/>
      </w:rPr>
      <w:fldChar w:fldCharType="begin"/>
    </w:r>
    <w:r w:rsidRPr="003131E6">
      <w:rPr>
        <w:rFonts w:ascii="Garamond" w:hAnsi="Garamond"/>
        <w:sz w:val="20"/>
      </w:rPr>
      <w:instrText xml:space="preserve"> PAGE </w:instrText>
    </w:r>
    <w:r w:rsidRPr="003131E6">
      <w:rPr>
        <w:rFonts w:ascii="Garamond" w:hAnsi="Garamond"/>
        <w:sz w:val="20"/>
      </w:rPr>
      <w:fldChar w:fldCharType="separate"/>
    </w:r>
    <w:r>
      <w:rPr>
        <w:rFonts w:ascii="Garamond" w:hAnsi="Garamond"/>
        <w:noProof/>
        <w:sz w:val="20"/>
      </w:rPr>
      <w:t>8</w:t>
    </w:r>
    <w:r w:rsidRPr="003131E6">
      <w:rPr>
        <w:rFonts w:ascii="Garamond" w:hAnsi="Garamond"/>
        <w:sz w:val="20"/>
      </w:rPr>
      <w:fldChar w:fldCharType="end"/>
    </w:r>
    <w:r w:rsidRPr="003131E6">
      <w:rPr>
        <w:rFonts w:ascii="Garamond" w:hAnsi="Garamond"/>
        <w:sz w:val="20"/>
      </w:rPr>
      <w:t xml:space="preserve"> (</w:t>
    </w:r>
    <w:r w:rsidRPr="003131E6">
      <w:rPr>
        <w:rFonts w:ascii="Garamond" w:hAnsi="Garamond"/>
        <w:sz w:val="20"/>
      </w:rPr>
      <w:fldChar w:fldCharType="begin"/>
    </w:r>
    <w:r w:rsidRPr="003131E6">
      <w:rPr>
        <w:rFonts w:ascii="Garamond" w:hAnsi="Garamond"/>
        <w:sz w:val="20"/>
      </w:rPr>
      <w:instrText xml:space="preserve"> NUMPAGES </w:instrText>
    </w:r>
    <w:r w:rsidRPr="003131E6">
      <w:rPr>
        <w:rFonts w:ascii="Garamond" w:hAnsi="Garamond"/>
        <w:sz w:val="20"/>
      </w:rPr>
      <w:fldChar w:fldCharType="separate"/>
    </w:r>
    <w:r>
      <w:rPr>
        <w:rFonts w:ascii="Garamond" w:hAnsi="Garamond"/>
        <w:noProof/>
        <w:sz w:val="20"/>
      </w:rPr>
      <w:t>8</w:t>
    </w:r>
    <w:r w:rsidRPr="003131E6">
      <w:rPr>
        <w:rFonts w:ascii="Garamond" w:hAnsi="Garamond"/>
        <w:sz w:val="20"/>
      </w:rPr>
      <w:fldChar w:fldCharType="end"/>
    </w:r>
    <w:r w:rsidRPr="003131E6">
      <w:rPr>
        <w:rFonts w:ascii="Garamond" w:hAnsi="Garamond"/>
        <w:sz w:val="20"/>
      </w:rPr>
      <w:t>)</w:t>
    </w:r>
  </w:p>
  <w:p w14:paraId="1D201DC9" w14:textId="77777777" w:rsidR="00623D10" w:rsidRDefault="00623D10" w:rsidP="006812E5">
    <w:pPr>
      <w:pStyle w:val="Sidhuvud"/>
      <w:tabs>
        <w:tab w:val="clear" w:pos="4706"/>
        <w:tab w:val="left" w:pos="5670"/>
      </w:tabs>
      <w:ind w:right="-853"/>
      <w:jc w:val="right"/>
      <w:rPr>
        <w:rFonts w:ascii="Garamond" w:hAnsi="Garamond"/>
        <w:sz w:val="20"/>
      </w:rPr>
    </w:pPr>
    <w:r>
      <w:rPr>
        <w:rFonts w:ascii="Garamond" w:hAnsi="Garamond"/>
        <w:sz w:val="20"/>
      </w:rPr>
      <w:tab/>
    </w:r>
    <w:r w:rsidRPr="003131E6">
      <w:rPr>
        <w:rFonts w:ascii="Garamond" w:hAnsi="Garamond"/>
        <w:sz w:val="20"/>
      </w:rPr>
      <w:t xml:space="preserve">HR </w:t>
    </w:r>
    <w:r>
      <w:rPr>
        <w:rFonts w:ascii="Garamond" w:hAnsi="Garamond"/>
        <w:sz w:val="20"/>
      </w:rPr>
      <w:t>Välfärd skola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3460"/>
    <w:multiLevelType w:val="hybridMultilevel"/>
    <w:tmpl w:val="C4F22BFE"/>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2B5D57"/>
    <w:multiLevelType w:val="hybridMultilevel"/>
    <w:tmpl w:val="1F4639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720652"/>
    <w:multiLevelType w:val="multilevel"/>
    <w:tmpl w:val="87DE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D3D71"/>
    <w:multiLevelType w:val="hybridMultilevel"/>
    <w:tmpl w:val="96B2A05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49B78CE"/>
    <w:multiLevelType w:val="multilevel"/>
    <w:tmpl w:val="87DE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E73220"/>
    <w:multiLevelType w:val="hybridMultilevel"/>
    <w:tmpl w:val="852EAC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49451B1"/>
    <w:multiLevelType w:val="hybridMultilevel"/>
    <w:tmpl w:val="88E681AE"/>
    <w:lvl w:ilvl="0" w:tplc="041D000B">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45C42482"/>
    <w:multiLevelType w:val="hybridMultilevel"/>
    <w:tmpl w:val="79BE0B0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48DE2228"/>
    <w:multiLevelType w:val="hybridMultilevel"/>
    <w:tmpl w:val="1C34794E"/>
    <w:lvl w:ilvl="0" w:tplc="2C7E629A">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686C07"/>
    <w:multiLevelType w:val="hybridMultilevel"/>
    <w:tmpl w:val="3536A5FE"/>
    <w:lvl w:ilvl="0" w:tplc="170EFA12">
      <w:start w:val="57"/>
      <w:numFmt w:val="bullet"/>
      <w:lvlText w:val="-"/>
      <w:lvlJc w:val="left"/>
      <w:pPr>
        <w:ind w:left="720" w:hanging="360"/>
      </w:pPr>
      <w:rPr>
        <w:rFonts w:ascii="Garamond" w:eastAsiaTheme="minorHAnsi"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3692DCB"/>
    <w:multiLevelType w:val="hybridMultilevel"/>
    <w:tmpl w:val="FE3A89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54B698E"/>
    <w:multiLevelType w:val="hybridMultilevel"/>
    <w:tmpl w:val="7F9877C6"/>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57F75545"/>
    <w:multiLevelType w:val="hybridMultilevel"/>
    <w:tmpl w:val="D1902F20"/>
    <w:lvl w:ilvl="0" w:tplc="041D0001">
      <w:start w:val="20"/>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4FA20C4"/>
    <w:multiLevelType w:val="multilevel"/>
    <w:tmpl w:val="87DE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051DFB"/>
    <w:multiLevelType w:val="hybridMultilevel"/>
    <w:tmpl w:val="9DECFD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504722C"/>
    <w:multiLevelType w:val="multilevel"/>
    <w:tmpl w:val="9BD4C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502BEE"/>
    <w:multiLevelType w:val="hybridMultilevel"/>
    <w:tmpl w:val="227070E4"/>
    <w:lvl w:ilvl="0" w:tplc="041D000F">
      <w:start w:val="1"/>
      <w:numFmt w:val="decimal"/>
      <w:lvlText w:val="%1."/>
      <w:lvlJc w:val="left"/>
      <w:pPr>
        <w:ind w:left="360" w:hanging="360"/>
      </w:pPr>
      <w:rPr>
        <w:rFonts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7A7814A1"/>
    <w:multiLevelType w:val="hybridMultilevel"/>
    <w:tmpl w:val="4DAAF68C"/>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6"/>
  </w:num>
  <w:num w:numId="4">
    <w:abstractNumId w:val="7"/>
  </w:num>
  <w:num w:numId="5">
    <w:abstractNumId w:val="3"/>
  </w:num>
  <w:num w:numId="6">
    <w:abstractNumId w:val="1"/>
  </w:num>
  <w:num w:numId="7">
    <w:abstractNumId w:val="17"/>
  </w:num>
  <w:num w:numId="8">
    <w:abstractNumId w:val="11"/>
  </w:num>
  <w:num w:numId="9">
    <w:abstractNumId w:val="16"/>
  </w:num>
  <w:num w:numId="10">
    <w:abstractNumId w:val="8"/>
  </w:num>
  <w:num w:numId="11">
    <w:abstractNumId w:val="12"/>
  </w:num>
  <w:num w:numId="12">
    <w:abstractNumId w:val="0"/>
  </w:num>
  <w:num w:numId="13">
    <w:abstractNumId w:val="13"/>
  </w:num>
  <w:num w:numId="14">
    <w:abstractNumId w:val="5"/>
  </w:num>
  <w:num w:numId="15">
    <w:abstractNumId w:val="4"/>
  </w:num>
  <w:num w:numId="16">
    <w:abstractNumId w:val="2"/>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6GTTq4JohSdS3krheOy5ZQ+8BTuD8tLBVeywOmJAa7PwLFhwoOGim3RmmaL/ZqZvs5G/nI8VlE2TIy8LH4g==" w:salt="1XWhes/dTiOjxcdo0M7IDA=="/>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napp" w:val="C"/>
    <w:docVar w:name="Logo" w:val="Blue"/>
  </w:docVars>
  <w:rsids>
    <w:rsidRoot w:val="00BF024C"/>
    <w:rsid w:val="00006B80"/>
    <w:rsid w:val="000229F2"/>
    <w:rsid w:val="00027B2E"/>
    <w:rsid w:val="00027F18"/>
    <w:rsid w:val="00037BD9"/>
    <w:rsid w:val="00042974"/>
    <w:rsid w:val="00043BED"/>
    <w:rsid w:val="000469BC"/>
    <w:rsid w:val="0004791E"/>
    <w:rsid w:val="00053169"/>
    <w:rsid w:val="00053498"/>
    <w:rsid w:val="000566CA"/>
    <w:rsid w:val="000571C4"/>
    <w:rsid w:val="000616A9"/>
    <w:rsid w:val="00070207"/>
    <w:rsid w:val="00071577"/>
    <w:rsid w:val="000731B8"/>
    <w:rsid w:val="000745FA"/>
    <w:rsid w:val="00074C69"/>
    <w:rsid w:val="000759D8"/>
    <w:rsid w:val="00084F7A"/>
    <w:rsid w:val="00086069"/>
    <w:rsid w:val="000877CE"/>
    <w:rsid w:val="000904F6"/>
    <w:rsid w:val="00092ADA"/>
    <w:rsid w:val="0009674C"/>
    <w:rsid w:val="000A03C5"/>
    <w:rsid w:val="000A11ED"/>
    <w:rsid w:val="000A2B2F"/>
    <w:rsid w:val="000A4559"/>
    <w:rsid w:val="000B034D"/>
    <w:rsid w:val="000B5FFE"/>
    <w:rsid w:val="000C41DB"/>
    <w:rsid w:val="000D032E"/>
    <w:rsid w:val="000D3930"/>
    <w:rsid w:val="000D577A"/>
    <w:rsid w:val="000D58F2"/>
    <w:rsid w:val="000D7A20"/>
    <w:rsid w:val="000F131F"/>
    <w:rsid w:val="000F7582"/>
    <w:rsid w:val="001049B8"/>
    <w:rsid w:val="0010687D"/>
    <w:rsid w:val="00107932"/>
    <w:rsid w:val="00114FD2"/>
    <w:rsid w:val="00116121"/>
    <w:rsid w:val="001162A2"/>
    <w:rsid w:val="00116F7C"/>
    <w:rsid w:val="00124B53"/>
    <w:rsid w:val="00132693"/>
    <w:rsid w:val="00141B11"/>
    <w:rsid w:val="001427EA"/>
    <w:rsid w:val="00142A1E"/>
    <w:rsid w:val="00143993"/>
    <w:rsid w:val="001456F6"/>
    <w:rsid w:val="001528B1"/>
    <w:rsid w:val="001543E6"/>
    <w:rsid w:val="001544A7"/>
    <w:rsid w:val="00155683"/>
    <w:rsid w:val="00157663"/>
    <w:rsid w:val="0016321B"/>
    <w:rsid w:val="001663ED"/>
    <w:rsid w:val="00166CC2"/>
    <w:rsid w:val="00167ACC"/>
    <w:rsid w:val="001742C3"/>
    <w:rsid w:val="0017758D"/>
    <w:rsid w:val="00177ED3"/>
    <w:rsid w:val="0018075F"/>
    <w:rsid w:val="001825DD"/>
    <w:rsid w:val="00187739"/>
    <w:rsid w:val="00190156"/>
    <w:rsid w:val="00195710"/>
    <w:rsid w:val="00196319"/>
    <w:rsid w:val="00196924"/>
    <w:rsid w:val="0019718B"/>
    <w:rsid w:val="001A0E2B"/>
    <w:rsid w:val="001A1733"/>
    <w:rsid w:val="001A288E"/>
    <w:rsid w:val="001A356B"/>
    <w:rsid w:val="001A3F9F"/>
    <w:rsid w:val="001A6211"/>
    <w:rsid w:val="001A7D88"/>
    <w:rsid w:val="001B6FFB"/>
    <w:rsid w:val="001C01E7"/>
    <w:rsid w:val="001D1235"/>
    <w:rsid w:val="001D13A9"/>
    <w:rsid w:val="001D777A"/>
    <w:rsid w:val="001E477E"/>
    <w:rsid w:val="001E6CD1"/>
    <w:rsid w:val="001E7CEF"/>
    <w:rsid w:val="001F3AF9"/>
    <w:rsid w:val="001F681B"/>
    <w:rsid w:val="00203737"/>
    <w:rsid w:val="00210C0E"/>
    <w:rsid w:val="002139BE"/>
    <w:rsid w:val="002239A4"/>
    <w:rsid w:val="00223D46"/>
    <w:rsid w:val="002270DB"/>
    <w:rsid w:val="00234DC9"/>
    <w:rsid w:val="00243F54"/>
    <w:rsid w:val="00246652"/>
    <w:rsid w:val="00246804"/>
    <w:rsid w:val="00250B61"/>
    <w:rsid w:val="00252030"/>
    <w:rsid w:val="00261C67"/>
    <w:rsid w:val="00270609"/>
    <w:rsid w:val="00271BF1"/>
    <w:rsid w:val="00272374"/>
    <w:rsid w:val="002740FB"/>
    <w:rsid w:val="002838EB"/>
    <w:rsid w:val="002841C0"/>
    <w:rsid w:val="002908AD"/>
    <w:rsid w:val="00290DCA"/>
    <w:rsid w:val="00290F5B"/>
    <w:rsid w:val="00293971"/>
    <w:rsid w:val="002B4BD5"/>
    <w:rsid w:val="002B57D3"/>
    <w:rsid w:val="002C0446"/>
    <w:rsid w:val="002C1483"/>
    <w:rsid w:val="002C1CB2"/>
    <w:rsid w:val="002F2DA7"/>
    <w:rsid w:val="00311E0B"/>
    <w:rsid w:val="00312E1F"/>
    <w:rsid w:val="0031790E"/>
    <w:rsid w:val="0032733D"/>
    <w:rsid w:val="00331DC0"/>
    <w:rsid w:val="003372B9"/>
    <w:rsid w:val="0035461D"/>
    <w:rsid w:val="00355711"/>
    <w:rsid w:val="003563B8"/>
    <w:rsid w:val="00363292"/>
    <w:rsid w:val="00372C51"/>
    <w:rsid w:val="00383696"/>
    <w:rsid w:val="00383F5F"/>
    <w:rsid w:val="00387EE9"/>
    <w:rsid w:val="00397B89"/>
    <w:rsid w:val="003A005C"/>
    <w:rsid w:val="003A1D78"/>
    <w:rsid w:val="003B07C0"/>
    <w:rsid w:val="003B3511"/>
    <w:rsid w:val="003C78B9"/>
    <w:rsid w:val="003F00F3"/>
    <w:rsid w:val="003F4EF1"/>
    <w:rsid w:val="003F70FC"/>
    <w:rsid w:val="00401768"/>
    <w:rsid w:val="00407E0B"/>
    <w:rsid w:val="00415C6C"/>
    <w:rsid w:val="00434FD6"/>
    <w:rsid w:val="00435510"/>
    <w:rsid w:val="0043786A"/>
    <w:rsid w:val="00444E59"/>
    <w:rsid w:val="00453A5D"/>
    <w:rsid w:val="0045759E"/>
    <w:rsid w:val="00460FD4"/>
    <w:rsid w:val="00461524"/>
    <w:rsid w:val="004650EC"/>
    <w:rsid w:val="00470711"/>
    <w:rsid w:val="0047657A"/>
    <w:rsid w:val="00476F99"/>
    <w:rsid w:val="00481A9B"/>
    <w:rsid w:val="004B1734"/>
    <w:rsid w:val="004B6BD5"/>
    <w:rsid w:val="004B7319"/>
    <w:rsid w:val="004C4DAF"/>
    <w:rsid w:val="004C5A81"/>
    <w:rsid w:val="004C6E47"/>
    <w:rsid w:val="004D1FEA"/>
    <w:rsid w:val="004D3061"/>
    <w:rsid w:val="004D5A24"/>
    <w:rsid w:val="004E69A9"/>
    <w:rsid w:val="004F1766"/>
    <w:rsid w:val="004F4DBE"/>
    <w:rsid w:val="00505FF7"/>
    <w:rsid w:val="0052278B"/>
    <w:rsid w:val="0052343F"/>
    <w:rsid w:val="00523D53"/>
    <w:rsid w:val="00526C0A"/>
    <w:rsid w:val="00530101"/>
    <w:rsid w:val="00533385"/>
    <w:rsid w:val="0053564C"/>
    <w:rsid w:val="005362AE"/>
    <w:rsid w:val="005434AA"/>
    <w:rsid w:val="00545BCD"/>
    <w:rsid w:val="0055024C"/>
    <w:rsid w:val="00550887"/>
    <w:rsid w:val="00555E52"/>
    <w:rsid w:val="005571C8"/>
    <w:rsid w:val="005634A8"/>
    <w:rsid w:val="0056627A"/>
    <w:rsid w:val="00567BC0"/>
    <w:rsid w:val="0057056D"/>
    <w:rsid w:val="00585359"/>
    <w:rsid w:val="005864A5"/>
    <w:rsid w:val="00590B97"/>
    <w:rsid w:val="00590E10"/>
    <w:rsid w:val="00593E02"/>
    <w:rsid w:val="00596783"/>
    <w:rsid w:val="005A04B2"/>
    <w:rsid w:val="005A34E8"/>
    <w:rsid w:val="005A514D"/>
    <w:rsid w:val="005B1BE4"/>
    <w:rsid w:val="005C2AE1"/>
    <w:rsid w:val="005C3350"/>
    <w:rsid w:val="005C42B8"/>
    <w:rsid w:val="005E1382"/>
    <w:rsid w:val="005E3C24"/>
    <w:rsid w:val="005E428E"/>
    <w:rsid w:val="005E48F5"/>
    <w:rsid w:val="005E6CA1"/>
    <w:rsid w:val="005F2037"/>
    <w:rsid w:val="005F612F"/>
    <w:rsid w:val="006021E7"/>
    <w:rsid w:val="0060220D"/>
    <w:rsid w:val="00603BD4"/>
    <w:rsid w:val="00610E19"/>
    <w:rsid w:val="0062124C"/>
    <w:rsid w:val="00622D45"/>
    <w:rsid w:val="0062322E"/>
    <w:rsid w:val="00623D10"/>
    <w:rsid w:val="006242C7"/>
    <w:rsid w:val="00625E04"/>
    <w:rsid w:val="006342EE"/>
    <w:rsid w:val="0063507F"/>
    <w:rsid w:val="00635477"/>
    <w:rsid w:val="00642FDB"/>
    <w:rsid w:val="006524C3"/>
    <w:rsid w:val="00653508"/>
    <w:rsid w:val="00656533"/>
    <w:rsid w:val="00666980"/>
    <w:rsid w:val="0067286C"/>
    <w:rsid w:val="00675338"/>
    <w:rsid w:val="00676A99"/>
    <w:rsid w:val="00676FAC"/>
    <w:rsid w:val="006812E5"/>
    <w:rsid w:val="00681FF0"/>
    <w:rsid w:val="006840BB"/>
    <w:rsid w:val="00692946"/>
    <w:rsid w:val="00693547"/>
    <w:rsid w:val="006948B2"/>
    <w:rsid w:val="0069675A"/>
    <w:rsid w:val="006971F0"/>
    <w:rsid w:val="006A16F9"/>
    <w:rsid w:val="006A5A50"/>
    <w:rsid w:val="006A7580"/>
    <w:rsid w:val="006C13E3"/>
    <w:rsid w:val="006C153E"/>
    <w:rsid w:val="006D4F9C"/>
    <w:rsid w:val="006D6DF7"/>
    <w:rsid w:val="006E30E2"/>
    <w:rsid w:val="006F0FC7"/>
    <w:rsid w:val="006F43C5"/>
    <w:rsid w:val="006F6DF5"/>
    <w:rsid w:val="00700322"/>
    <w:rsid w:val="00705929"/>
    <w:rsid w:val="007122C6"/>
    <w:rsid w:val="00730E8D"/>
    <w:rsid w:val="00731473"/>
    <w:rsid w:val="00735961"/>
    <w:rsid w:val="00742236"/>
    <w:rsid w:val="00750AAF"/>
    <w:rsid w:val="007512D3"/>
    <w:rsid w:val="00761238"/>
    <w:rsid w:val="00772CE1"/>
    <w:rsid w:val="00773212"/>
    <w:rsid w:val="007736BC"/>
    <w:rsid w:val="00774D9F"/>
    <w:rsid w:val="007820E9"/>
    <w:rsid w:val="00790567"/>
    <w:rsid w:val="007A32C3"/>
    <w:rsid w:val="007A33E8"/>
    <w:rsid w:val="007A4A3E"/>
    <w:rsid w:val="007A5459"/>
    <w:rsid w:val="007B1489"/>
    <w:rsid w:val="007B2F01"/>
    <w:rsid w:val="007C6DAD"/>
    <w:rsid w:val="007D564D"/>
    <w:rsid w:val="007E007B"/>
    <w:rsid w:val="007E34B8"/>
    <w:rsid w:val="007E5A26"/>
    <w:rsid w:val="007F56CE"/>
    <w:rsid w:val="00804A71"/>
    <w:rsid w:val="00805572"/>
    <w:rsid w:val="00821CDC"/>
    <w:rsid w:val="00825E32"/>
    <w:rsid w:val="00826889"/>
    <w:rsid w:val="008312B9"/>
    <w:rsid w:val="00831EFB"/>
    <w:rsid w:val="00833A30"/>
    <w:rsid w:val="0083566B"/>
    <w:rsid w:val="00835756"/>
    <w:rsid w:val="0084238A"/>
    <w:rsid w:val="00843F47"/>
    <w:rsid w:val="00851C7B"/>
    <w:rsid w:val="00865D8C"/>
    <w:rsid w:val="0087108E"/>
    <w:rsid w:val="00873491"/>
    <w:rsid w:val="0087452F"/>
    <w:rsid w:val="00880056"/>
    <w:rsid w:val="00884A53"/>
    <w:rsid w:val="00885190"/>
    <w:rsid w:val="00893AE4"/>
    <w:rsid w:val="00893CBB"/>
    <w:rsid w:val="00895D58"/>
    <w:rsid w:val="00896B13"/>
    <w:rsid w:val="008A146A"/>
    <w:rsid w:val="008A6F96"/>
    <w:rsid w:val="008C10C1"/>
    <w:rsid w:val="008C5637"/>
    <w:rsid w:val="008D0D8C"/>
    <w:rsid w:val="008D352A"/>
    <w:rsid w:val="008D55F3"/>
    <w:rsid w:val="008D7769"/>
    <w:rsid w:val="008D79D6"/>
    <w:rsid w:val="008E1EE5"/>
    <w:rsid w:val="008E5223"/>
    <w:rsid w:val="00904704"/>
    <w:rsid w:val="00906067"/>
    <w:rsid w:val="009177AC"/>
    <w:rsid w:val="0092378B"/>
    <w:rsid w:val="00924F41"/>
    <w:rsid w:val="00934DAC"/>
    <w:rsid w:val="00934EF0"/>
    <w:rsid w:val="00935482"/>
    <w:rsid w:val="00936C2B"/>
    <w:rsid w:val="00944F2C"/>
    <w:rsid w:val="00945809"/>
    <w:rsid w:val="00953F8B"/>
    <w:rsid w:val="00955C20"/>
    <w:rsid w:val="00955C53"/>
    <w:rsid w:val="009607A0"/>
    <w:rsid w:val="00965B94"/>
    <w:rsid w:val="0097176C"/>
    <w:rsid w:val="00977357"/>
    <w:rsid w:val="0098084F"/>
    <w:rsid w:val="009832D3"/>
    <w:rsid w:val="00983935"/>
    <w:rsid w:val="00992C20"/>
    <w:rsid w:val="00995E9A"/>
    <w:rsid w:val="00996048"/>
    <w:rsid w:val="009A17FD"/>
    <w:rsid w:val="009A2128"/>
    <w:rsid w:val="009A3DB2"/>
    <w:rsid w:val="009B1078"/>
    <w:rsid w:val="009B1A51"/>
    <w:rsid w:val="009B3525"/>
    <w:rsid w:val="009C31AA"/>
    <w:rsid w:val="009C456C"/>
    <w:rsid w:val="009C45DC"/>
    <w:rsid w:val="009C733C"/>
    <w:rsid w:val="009D06AF"/>
    <w:rsid w:val="009D3A82"/>
    <w:rsid w:val="009E1E31"/>
    <w:rsid w:val="009E7D43"/>
    <w:rsid w:val="009F20C4"/>
    <w:rsid w:val="009F60BE"/>
    <w:rsid w:val="00A0060D"/>
    <w:rsid w:val="00A07C93"/>
    <w:rsid w:val="00A1188D"/>
    <w:rsid w:val="00A1382A"/>
    <w:rsid w:val="00A23FAC"/>
    <w:rsid w:val="00A31428"/>
    <w:rsid w:val="00A32126"/>
    <w:rsid w:val="00A32829"/>
    <w:rsid w:val="00A3521B"/>
    <w:rsid w:val="00A457C5"/>
    <w:rsid w:val="00A501BA"/>
    <w:rsid w:val="00A52BF7"/>
    <w:rsid w:val="00A5504A"/>
    <w:rsid w:val="00A60DF1"/>
    <w:rsid w:val="00A75932"/>
    <w:rsid w:val="00A77D51"/>
    <w:rsid w:val="00A8540A"/>
    <w:rsid w:val="00A92018"/>
    <w:rsid w:val="00AA3683"/>
    <w:rsid w:val="00AA4AFE"/>
    <w:rsid w:val="00AB1146"/>
    <w:rsid w:val="00AB1404"/>
    <w:rsid w:val="00AB240D"/>
    <w:rsid w:val="00AB283C"/>
    <w:rsid w:val="00AC1F9C"/>
    <w:rsid w:val="00AC3D34"/>
    <w:rsid w:val="00AD1FDF"/>
    <w:rsid w:val="00AD4490"/>
    <w:rsid w:val="00AD54A8"/>
    <w:rsid w:val="00AD7212"/>
    <w:rsid w:val="00AE086A"/>
    <w:rsid w:val="00AE10F7"/>
    <w:rsid w:val="00AF2C02"/>
    <w:rsid w:val="00AF32E9"/>
    <w:rsid w:val="00AF66B8"/>
    <w:rsid w:val="00B0045D"/>
    <w:rsid w:val="00B006F2"/>
    <w:rsid w:val="00B02985"/>
    <w:rsid w:val="00B104C3"/>
    <w:rsid w:val="00B11DCB"/>
    <w:rsid w:val="00B179A6"/>
    <w:rsid w:val="00B2268D"/>
    <w:rsid w:val="00B27F26"/>
    <w:rsid w:val="00B356DC"/>
    <w:rsid w:val="00B45753"/>
    <w:rsid w:val="00B466B4"/>
    <w:rsid w:val="00B505DE"/>
    <w:rsid w:val="00B51DCA"/>
    <w:rsid w:val="00B522C9"/>
    <w:rsid w:val="00B53EBF"/>
    <w:rsid w:val="00B54E5C"/>
    <w:rsid w:val="00B57618"/>
    <w:rsid w:val="00B62D01"/>
    <w:rsid w:val="00B7378E"/>
    <w:rsid w:val="00B76004"/>
    <w:rsid w:val="00B82258"/>
    <w:rsid w:val="00B8780D"/>
    <w:rsid w:val="00B9354D"/>
    <w:rsid w:val="00B93928"/>
    <w:rsid w:val="00BA2452"/>
    <w:rsid w:val="00BA4742"/>
    <w:rsid w:val="00BB39F6"/>
    <w:rsid w:val="00BB54A0"/>
    <w:rsid w:val="00BC019B"/>
    <w:rsid w:val="00BC165B"/>
    <w:rsid w:val="00BC2E02"/>
    <w:rsid w:val="00BD3A2F"/>
    <w:rsid w:val="00BD7155"/>
    <w:rsid w:val="00BE1791"/>
    <w:rsid w:val="00BE24F7"/>
    <w:rsid w:val="00BF024C"/>
    <w:rsid w:val="00BF1E8B"/>
    <w:rsid w:val="00BF2C31"/>
    <w:rsid w:val="00BF590A"/>
    <w:rsid w:val="00C02339"/>
    <w:rsid w:val="00C052D0"/>
    <w:rsid w:val="00C07B1D"/>
    <w:rsid w:val="00C10D3F"/>
    <w:rsid w:val="00C23632"/>
    <w:rsid w:val="00C24882"/>
    <w:rsid w:val="00C2670D"/>
    <w:rsid w:val="00C26E84"/>
    <w:rsid w:val="00C30618"/>
    <w:rsid w:val="00C30B33"/>
    <w:rsid w:val="00C30E3F"/>
    <w:rsid w:val="00C33723"/>
    <w:rsid w:val="00C37576"/>
    <w:rsid w:val="00C37D42"/>
    <w:rsid w:val="00C37F6E"/>
    <w:rsid w:val="00C41158"/>
    <w:rsid w:val="00C4543A"/>
    <w:rsid w:val="00C45629"/>
    <w:rsid w:val="00C457F2"/>
    <w:rsid w:val="00C63A2F"/>
    <w:rsid w:val="00C734D0"/>
    <w:rsid w:val="00C7519C"/>
    <w:rsid w:val="00C80013"/>
    <w:rsid w:val="00C92819"/>
    <w:rsid w:val="00C95EDF"/>
    <w:rsid w:val="00CA2C71"/>
    <w:rsid w:val="00CA3080"/>
    <w:rsid w:val="00CA5458"/>
    <w:rsid w:val="00CB23C0"/>
    <w:rsid w:val="00CB45DE"/>
    <w:rsid w:val="00CB5098"/>
    <w:rsid w:val="00CB68F7"/>
    <w:rsid w:val="00CC257E"/>
    <w:rsid w:val="00CC5402"/>
    <w:rsid w:val="00CC5FDD"/>
    <w:rsid w:val="00CD731A"/>
    <w:rsid w:val="00CE0339"/>
    <w:rsid w:val="00CE208D"/>
    <w:rsid w:val="00CE66FD"/>
    <w:rsid w:val="00CF6129"/>
    <w:rsid w:val="00CF7C6F"/>
    <w:rsid w:val="00D01E30"/>
    <w:rsid w:val="00D03CBB"/>
    <w:rsid w:val="00D03EDF"/>
    <w:rsid w:val="00D047FA"/>
    <w:rsid w:val="00D0653E"/>
    <w:rsid w:val="00D114D2"/>
    <w:rsid w:val="00D14A9A"/>
    <w:rsid w:val="00D1788E"/>
    <w:rsid w:val="00D17E4A"/>
    <w:rsid w:val="00D21955"/>
    <w:rsid w:val="00D237C2"/>
    <w:rsid w:val="00D24846"/>
    <w:rsid w:val="00D304C2"/>
    <w:rsid w:val="00D3097A"/>
    <w:rsid w:val="00D3288C"/>
    <w:rsid w:val="00D3497F"/>
    <w:rsid w:val="00D3627A"/>
    <w:rsid w:val="00D40F77"/>
    <w:rsid w:val="00D472D2"/>
    <w:rsid w:val="00D50613"/>
    <w:rsid w:val="00D56009"/>
    <w:rsid w:val="00D6046E"/>
    <w:rsid w:val="00D726D5"/>
    <w:rsid w:val="00D72F97"/>
    <w:rsid w:val="00D732D6"/>
    <w:rsid w:val="00D74E88"/>
    <w:rsid w:val="00D81709"/>
    <w:rsid w:val="00D821B9"/>
    <w:rsid w:val="00D822B5"/>
    <w:rsid w:val="00D87D0C"/>
    <w:rsid w:val="00D93E2E"/>
    <w:rsid w:val="00D97F90"/>
    <w:rsid w:val="00DB5508"/>
    <w:rsid w:val="00DC1BC0"/>
    <w:rsid w:val="00DC492C"/>
    <w:rsid w:val="00DD1884"/>
    <w:rsid w:val="00DD3069"/>
    <w:rsid w:val="00DF7D7F"/>
    <w:rsid w:val="00E058A1"/>
    <w:rsid w:val="00E15880"/>
    <w:rsid w:val="00E26238"/>
    <w:rsid w:val="00E271CF"/>
    <w:rsid w:val="00E31FB1"/>
    <w:rsid w:val="00E43418"/>
    <w:rsid w:val="00E4344D"/>
    <w:rsid w:val="00E46FAB"/>
    <w:rsid w:val="00E54B75"/>
    <w:rsid w:val="00E550F9"/>
    <w:rsid w:val="00E57136"/>
    <w:rsid w:val="00E60FAB"/>
    <w:rsid w:val="00E67032"/>
    <w:rsid w:val="00E67806"/>
    <w:rsid w:val="00E72182"/>
    <w:rsid w:val="00E74110"/>
    <w:rsid w:val="00E76808"/>
    <w:rsid w:val="00E8224F"/>
    <w:rsid w:val="00E925B5"/>
    <w:rsid w:val="00EA3B4F"/>
    <w:rsid w:val="00EB3616"/>
    <w:rsid w:val="00EB63AA"/>
    <w:rsid w:val="00EC48EC"/>
    <w:rsid w:val="00ED14EE"/>
    <w:rsid w:val="00ED18A1"/>
    <w:rsid w:val="00ED32EB"/>
    <w:rsid w:val="00EE2B09"/>
    <w:rsid w:val="00EF1989"/>
    <w:rsid w:val="00EF3977"/>
    <w:rsid w:val="00EF4D3C"/>
    <w:rsid w:val="00F100ED"/>
    <w:rsid w:val="00F13328"/>
    <w:rsid w:val="00F20538"/>
    <w:rsid w:val="00F2400E"/>
    <w:rsid w:val="00F24279"/>
    <w:rsid w:val="00F24F23"/>
    <w:rsid w:val="00F33A3A"/>
    <w:rsid w:val="00F345BD"/>
    <w:rsid w:val="00F34627"/>
    <w:rsid w:val="00F3708F"/>
    <w:rsid w:val="00F40170"/>
    <w:rsid w:val="00F40797"/>
    <w:rsid w:val="00F45FA1"/>
    <w:rsid w:val="00F53688"/>
    <w:rsid w:val="00F63E81"/>
    <w:rsid w:val="00F652DF"/>
    <w:rsid w:val="00F658DC"/>
    <w:rsid w:val="00F6758D"/>
    <w:rsid w:val="00F74482"/>
    <w:rsid w:val="00F76CCD"/>
    <w:rsid w:val="00F94157"/>
    <w:rsid w:val="00F94A36"/>
    <w:rsid w:val="00FA027D"/>
    <w:rsid w:val="00FB015C"/>
    <w:rsid w:val="00FB17E1"/>
    <w:rsid w:val="00FC22B6"/>
    <w:rsid w:val="00FC4933"/>
    <w:rsid w:val="00FC57A6"/>
    <w:rsid w:val="00FD4680"/>
    <w:rsid w:val="00FE22F9"/>
    <w:rsid w:val="00FE4E6E"/>
    <w:rsid w:val="00FF3939"/>
    <w:rsid w:val="00FF51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75BE39"/>
  <w15:docId w15:val="{24FA6C95-F9BB-42F0-AD58-EBED757DA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1BC0"/>
    <w:pPr>
      <w:spacing w:line="300" w:lineRule="atLeast"/>
    </w:pPr>
    <w:rPr>
      <w:rFonts w:ascii="Garamond" w:hAnsi="Garamond"/>
      <w:sz w:val="24"/>
    </w:rPr>
  </w:style>
  <w:style w:type="paragraph" w:styleId="Rubrik1">
    <w:name w:val="heading 1"/>
    <w:basedOn w:val="Normal"/>
    <w:next w:val="Normal"/>
    <w:link w:val="Rubrik1Char"/>
    <w:qFormat/>
    <w:rsid w:val="00157663"/>
    <w:pPr>
      <w:keepNext/>
      <w:spacing w:before="360" w:line="400" w:lineRule="atLeast"/>
      <w:outlineLvl w:val="0"/>
    </w:pPr>
    <w:rPr>
      <w:rFonts w:ascii="Gill Sans MT" w:hAnsi="Gill Sans MT"/>
      <w:b/>
      <w:sz w:val="32"/>
      <w:szCs w:val="26"/>
    </w:rPr>
  </w:style>
  <w:style w:type="paragraph" w:styleId="Rubrik2">
    <w:name w:val="heading 2"/>
    <w:basedOn w:val="Normal"/>
    <w:next w:val="Normal"/>
    <w:link w:val="Rubrik2Char"/>
    <w:qFormat/>
    <w:rsid w:val="00157663"/>
    <w:pPr>
      <w:keepNext/>
      <w:spacing w:before="240" w:line="320" w:lineRule="atLeast"/>
      <w:outlineLvl w:val="1"/>
    </w:pPr>
    <w:rPr>
      <w:rFonts w:ascii="Gill Sans MT" w:hAnsi="Gill Sans MT"/>
      <w:b/>
      <w:sz w:val="28"/>
    </w:rPr>
  </w:style>
  <w:style w:type="paragraph" w:styleId="Rubrik3">
    <w:name w:val="heading 3"/>
    <w:basedOn w:val="Normal"/>
    <w:next w:val="Normal"/>
    <w:link w:val="Rubrik3Char"/>
    <w:qFormat/>
    <w:rsid w:val="00157663"/>
    <w:pPr>
      <w:keepNext/>
      <w:spacing w:before="240" w:line="280" w:lineRule="atLeast"/>
      <w:outlineLvl w:val="2"/>
    </w:pPr>
    <w:rPr>
      <w:rFonts w:ascii="Gill Sans MT" w:hAnsi="Gill Sans MT"/>
      <w:b/>
    </w:rPr>
  </w:style>
  <w:style w:type="paragraph" w:styleId="Rubrik4">
    <w:name w:val="heading 4"/>
    <w:basedOn w:val="Normal"/>
    <w:next w:val="Normal"/>
    <w:qFormat/>
    <w:rsid w:val="00157663"/>
    <w:pPr>
      <w:keepNext/>
      <w:spacing w:before="240" w:line="280" w:lineRule="atLeast"/>
      <w:outlineLvl w:val="3"/>
    </w:pPr>
    <w:rPr>
      <w:b/>
      <w:szCs w:val="24"/>
    </w:rPr>
  </w:style>
  <w:style w:type="paragraph" w:styleId="Rubrik5">
    <w:name w:val="heading 5"/>
    <w:basedOn w:val="Normal"/>
    <w:next w:val="Normal"/>
    <w:link w:val="Rubrik5Char"/>
    <w:semiHidden/>
    <w:unhideWhenUsed/>
    <w:qFormat/>
    <w:rsid w:val="00B2268D"/>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40797"/>
    <w:pPr>
      <w:tabs>
        <w:tab w:val="left" w:pos="4706"/>
        <w:tab w:val="right" w:pos="9072"/>
      </w:tabs>
      <w:spacing w:line="240" w:lineRule="auto"/>
    </w:pPr>
    <w:rPr>
      <w:rFonts w:ascii="Gill Sans MT" w:hAnsi="Gill Sans MT"/>
    </w:rPr>
  </w:style>
  <w:style w:type="paragraph" w:styleId="Sidfot">
    <w:name w:val="footer"/>
    <w:basedOn w:val="Normal"/>
    <w:link w:val="SidfotChar"/>
    <w:uiPriority w:val="99"/>
    <w:rsid w:val="00F40797"/>
    <w:pPr>
      <w:spacing w:line="180" w:lineRule="atLeast"/>
    </w:pPr>
    <w:rPr>
      <w:rFonts w:ascii="Gill Sans MT" w:hAnsi="Gill Sans MT"/>
      <w:sz w:val="14"/>
      <w:szCs w:val="12"/>
    </w:rPr>
  </w:style>
  <w:style w:type="character" w:styleId="Hyperlnk">
    <w:name w:val="Hyperlink"/>
    <w:basedOn w:val="Standardstycketeckensnitt"/>
    <w:rsid w:val="00142A1E"/>
    <w:rPr>
      <w:color w:val="0000FF"/>
      <w:u w:val="single"/>
    </w:rPr>
  </w:style>
  <w:style w:type="table" w:styleId="Tabellrutnt">
    <w:name w:val="Table Grid"/>
    <w:basedOn w:val="Normaltabell"/>
    <w:uiPriority w:val="59"/>
    <w:rsid w:val="00E1588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142A1E"/>
    <w:rPr>
      <w:rFonts w:ascii="Tahoma" w:hAnsi="Tahoma" w:cs="Tahoma"/>
      <w:sz w:val="16"/>
      <w:szCs w:val="16"/>
    </w:rPr>
  </w:style>
  <w:style w:type="paragraph" w:customStyle="1" w:styleId="Ledtext">
    <w:name w:val="Ledtext"/>
    <w:basedOn w:val="Normal"/>
    <w:next w:val="Normal"/>
    <w:rsid w:val="00F345BD"/>
    <w:pPr>
      <w:tabs>
        <w:tab w:val="left" w:pos="4593"/>
      </w:tabs>
      <w:spacing w:after="20"/>
    </w:pPr>
    <w:rPr>
      <w:rFonts w:ascii="Arial" w:hAnsi="Arial"/>
      <w:sz w:val="12"/>
      <w:szCs w:val="12"/>
    </w:rPr>
  </w:style>
  <w:style w:type="character" w:customStyle="1" w:styleId="Rubrik3Char">
    <w:name w:val="Rubrik 3 Char"/>
    <w:basedOn w:val="Standardstycketeckensnitt"/>
    <w:link w:val="Rubrik3"/>
    <w:rsid w:val="00157663"/>
    <w:rPr>
      <w:rFonts w:ascii="Gill Sans MT" w:hAnsi="Gill Sans MT"/>
      <w:b/>
      <w:sz w:val="24"/>
    </w:rPr>
  </w:style>
  <w:style w:type="character" w:customStyle="1" w:styleId="Rubrik2Char">
    <w:name w:val="Rubrik 2 Char"/>
    <w:basedOn w:val="Standardstycketeckensnitt"/>
    <w:link w:val="Rubrik2"/>
    <w:rsid w:val="00157663"/>
    <w:rPr>
      <w:rFonts w:ascii="Gill Sans MT" w:hAnsi="Gill Sans MT"/>
      <w:b/>
      <w:sz w:val="28"/>
    </w:rPr>
  </w:style>
  <w:style w:type="paragraph" w:customStyle="1" w:styleId="Adressat">
    <w:name w:val="Adressat"/>
    <w:basedOn w:val="Normal"/>
    <w:next w:val="Normal"/>
    <w:rsid w:val="005A514D"/>
  </w:style>
  <w:style w:type="paragraph" w:styleId="Liststycke">
    <w:name w:val="List Paragraph"/>
    <w:basedOn w:val="Normal"/>
    <w:uiPriority w:val="34"/>
    <w:qFormat/>
    <w:rsid w:val="002C0446"/>
    <w:pPr>
      <w:ind w:left="720"/>
      <w:contextualSpacing/>
    </w:pPr>
  </w:style>
  <w:style w:type="paragraph" w:styleId="Oformateradtext">
    <w:name w:val="Plain Text"/>
    <w:basedOn w:val="Normal"/>
    <w:link w:val="OformateradtextChar"/>
    <w:uiPriority w:val="99"/>
    <w:unhideWhenUsed/>
    <w:rsid w:val="002C0446"/>
    <w:pPr>
      <w:spacing w:line="240" w:lineRule="auto"/>
    </w:pPr>
    <w:rPr>
      <w:rFonts w:ascii="Consolas" w:eastAsiaTheme="minorHAnsi" w:hAnsi="Consolas" w:cs="Consolas"/>
      <w:sz w:val="21"/>
      <w:szCs w:val="21"/>
    </w:rPr>
  </w:style>
  <w:style w:type="character" w:customStyle="1" w:styleId="OformateradtextChar">
    <w:name w:val="Oformaterad text Char"/>
    <w:basedOn w:val="Standardstycketeckensnitt"/>
    <w:link w:val="Oformateradtext"/>
    <w:uiPriority w:val="99"/>
    <w:rsid w:val="002C0446"/>
    <w:rPr>
      <w:rFonts w:ascii="Consolas" w:eastAsiaTheme="minorHAnsi" w:hAnsi="Consolas" w:cs="Consolas"/>
      <w:sz w:val="21"/>
      <w:szCs w:val="21"/>
    </w:rPr>
  </w:style>
  <w:style w:type="character" w:customStyle="1" w:styleId="Rubrik5Char">
    <w:name w:val="Rubrik 5 Char"/>
    <w:basedOn w:val="Standardstycketeckensnitt"/>
    <w:link w:val="Rubrik5"/>
    <w:semiHidden/>
    <w:rsid w:val="00B2268D"/>
    <w:rPr>
      <w:rFonts w:asciiTheme="majorHAnsi" w:eastAsiaTheme="majorEastAsia" w:hAnsiTheme="majorHAnsi" w:cstheme="majorBidi"/>
      <w:color w:val="365F91" w:themeColor="accent1" w:themeShade="BF"/>
      <w:sz w:val="24"/>
    </w:rPr>
  </w:style>
  <w:style w:type="paragraph" w:customStyle="1" w:styleId="Ballongtext1">
    <w:name w:val="Ballongtext1"/>
    <w:basedOn w:val="Normal"/>
    <w:semiHidden/>
    <w:rsid w:val="00B2268D"/>
    <w:pPr>
      <w:spacing w:line="240" w:lineRule="auto"/>
    </w:pPr>
    <w:rPr>
      <w:rFonts w:ascii="Tahoma" w:hAnsi="Tahoma" w:cs="Tahoma"/>
      <w:sz w:val="16"/>
      <w:szCs w:val="16"/>
    </w:rPr>
  </w:style>
  <w:style w:type="paragraph" w:styleId="Brdtext">
    <w:name w:val="Body Text"/>
    <w:basedOn w:val="Normal"/>
    <w:link w:val="BrdtextChar"/>
    <w:rsid w:val="00B2268D"/>
    <w:pPr>
      <w:spacing w:line="240" w:lineRule="auto"/>
    </w:pPr>
    <w:rPr>
      <w:rFonts w:ascii="Times New Roman" w:hAnsi="Times New Roman"/>
      <w:szCs w:val="24"/>
    </w:rPr>
  </w:style>
  <w:style w:type="character" w:customStyle="1" w:styleId="BrdtextChar">
    <w:name w:val="Brödtext Char"/>
    <w:basedOn w:val="Standardstycketeckensnitt"/>
    <w:link w:val="Brdtext"/>
    <w:rsid w:val="00B2268D"/>
    <w:rPr>
      <w:sz w:val="24"/>
      <w:szCs w:val="24"/>
    </w:rPr>
  </w:style>
  <w:style w:type="paragraph" w:customStyle="1" w:styleId="Formatmall1">
    <w:name w:val="Formatmall1"/>
    <w:basedOn w:val="Rubrik2"/>
    <w:link w:val="Formatmall1Char"/>
    <w:rsid w:val="00CC5FDD"/>
    <w:pPr>
      <w:keepNext w:val="0"/>
      <w:widowControl w:val="0"/>
      <w:spacing w:before="20" w:after="20" w:line="240" w:lineRule="auto"/>
      <w:jc w:val="both"/>
    </w:pPr>
    <w:rPr>
      <w:rFonts w:ascii="Arial" w:eastAsiaTheme="majorEastAsia" w:hAnsi="Arial" w:cstheme="majorBidi"/>
      <w:b w:val="0"/>
      <w:color w:val="000000" w:themeColor="text1"/>
      <w:sz w:val="16"/>
      <w:szCs w:val="26"/>
      <w:lang w:eastAsia="en-US"/>
    </w:rPr>
  </w:style>
  <w:style w:type="character" w:customStyle="1" w:styleId="Formatmall1Char">
    <w:name w:val="Formatmall1 Char"/>
    <w:basedOn w:val="Standardstycketeckensnitt"/>
    <w:link w:val="Formatmall1"/>
    <w:rsid w:val="00CC5FDD"/>
    <w:rPr>
      <w:rFonts w:ascii="Arial" w:eastAsiaTheme="majorEastAsia" w:hAnsi="Arial" w:cstheme="majorBidi"/>
      <w:color w:val="000000" w:themeColor="text1"/>
      <w:sz w:val="16"/>
      <w:szCs w:val="26"/>
      <w:lang w:eastAsia="en-US"/>
    </w:rPr>
  </w:style>
  <w:style w:type="character" w:customStyle="1" w:styleId="Rubrik1Char">
    <w:name w:val="Rubrik 1 Char"/>
    <w:basedOn w:val="Standardstycketeckensnitt"/>
    <w:link w:val="Rubrik1"/>
    <w:rsid w:val="00873491"/>
    <w:rPr>
      <w:rFonts w:ascii="Gill Sans MT" w:hAnsi="Gill Sans MT"/>
      <w:b/>
      <w:sz w:val="32"/>
      <w:szCs w:val="26"/>
    </w:rPr>
  </w:style>
  <w:style w:type="table" w:styleId="Oformateradtabell3">
    <w:name w:val="Plain Table 3"/>
    <w:basedOn w:val="Normaltabell"/>
    <w:uiPriority w:val="43"/>
    <w:rsid w:val="000229F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tshllartext">
    <w:name w:val="Placeholder Text"/>
    <w:basedOn w:val="Standardstycketeckensnitt"/>
    <w:uiPriority w:val="99"/>
    <w:semiHidden/>
    <w:rsid w:val="00C07B1D"/>
    <w:rPr>
      <w:color w:val="808080"/>
    </w:rPr>
  </w:style>
  <w:style w:type="character" w:customStyle="1" w:styleId="SidfotChar">
    <w:name w:val="Sidfot Char"/>
    <w:basedOn w:val="Standardstycketeckensnitt"/>
    <w:link w:val="Sidfot"/>
    <w:uiPriority w:val="99"/>
    <w:rsid w:val="00C07B1D"/>
    <w:rPr>
      <w:rFonts w:ascii="Gill Sans MT" w:hAnsi="Gill Sans MT"/>
      <w:sz w:val="14"/>
      <w:szCs w:val="12"/>
    </w:rPr>
  </w:style>
  <w:style w:type="character" w:customStyle="1" w:styleId="Formatmall2">
    <w:name w:val="Formatmall2"/>
    <w:basedOn w:val="Standardstycketeckensnitt"/>
    <w:uiPriority w:val="1"/>
    <w:rsid w:val="00610E19"/>
    <w:rPr>
      <w:rFonts w:ascii="Garamond" w:hAnsi="Garamond"/>
      <w:sz w:val="20"/>
    </w:rPr>
  </w:style>
  <w:style w:type="paragraph" w:customStyle="1" w:styleId="Normal1">
    <w:name w:val="Normal1"/>
    <w:basedOn w:val="Normal"/>
    <w:rsid w:val="00CB68F7"/>
    <w:pPr>
      <w:spacing w:before="100" w:beforeAutospacing="1" w:after="100" w:afterAutospacing="1" w:line="240" w:lineRule="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441912">
      <w:bodyDiv w:val="1"/>
      <w:marLeft w:val="0"/>
      <w:marRight w:val="0"/>
      <w:marTop w:val="0"/>
      <w:marBottom w:val="0"/>
      <w:divBdr>
        <w:top w:val="none" w:sz="0" w:space="0" w:color="auto"/>
        <w:left w:val="none" w:sz="0" w:space="0" w:color="auto"/>
        <w:bottom w:val="none" w:sz="0" w:space="0" w:color="auto"/>
        <w:right w:val="none" w:sz="0" w:space="0" w:color="auto"/>
      </w:divBdr>
    </w:div>
    <w:div w:id="760878937">
      <w:bodyDiv w:val="1"/>
      <w:marLeft w:val="0"/>
      <w:marRight w:val="0"/>
      <w:marTop w:val="0"/>
      <w:marBottom w:val="0"/>
      <w:divBdr>
        <w:top w:val="none" w:sz="0" w:space="0" w:color="auto"/>
        <w:left w:val="none" w:sz="0" w:space="0" w:color="auto"/>
        <w:bottom w:val="none" w:sz="0" w:space="0" w:color="auto"/>
        <w:right w:val="none" w:sz="0" w:space="0" w:color="auto"/>
      </w:divBdr>
    </w:div>
    <w:div w:id="1433941096">
      <w:bodyDiv w:val="1"/>
      <w:marLeft w:val="0"/>
      <w:marRight w:val="0"/>
      <w:marTop w:val="0"/>
      <w:marBottom w:val="0"/>
      <w:divBdr>
        <w:top w:val="none" w:sz="0" w:space="0" w:color="auto"/>
        <w:left w:val="none" w:sz="0" w:space="0" w:color="auto"/>
        <w:bottom w:val="none" w:sz="0" w:space="0" w:color="auto"/>
        <w:right w:val="none" w:sz="0" w:space="0" w:color="auto"/>
      </w:divBdr>
    </w:div>
    <w:div w:id="186432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23127.5020860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9A9D57C673694DBE8FC823C5A92073" ma:contentTypeVersion="4" ma:contentTypeDescription="Skapa ett nytt dokument." ma:contentTypeScope="" ma:versionID="3a9ad5b078e138a1f607503bde771d28">
  <xsd:schema xmlns:xsd="http://www.w3.org/2001/XMLSchema" xmlns:xs="http://www.w3.org/2001/XMLSchema" xmlns:p="http://schemas.microsoft.com/office/2006/metadata/properties" xmlns:ns2="9551ed1f-6870-4d4b-8695-b6b94c3571bc" xmlns:ns3="15e2c76c-9503-4b4c-8ed2-d4b1aecdaa5c" targetNamespace="http://schemas.microsoft.com/office/2006/metadata/properties" ma:root="true" ma:fieldsID="5ca7115e783274d2ec4bf353156cc009" ns2:_="" ns3:_="">
    <xsd:import namespace="9551ed1f-6870-4d4b-8695-b6b94c3571bc"/>
    <xsd:import namespace="15e2c76c-9503-4b4c-8ed2-d4b1aecdaa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1ed1f-6870-4d4b-8695-b6b94c3571bc"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e2c76c-9503-4b4c-8ed2-d4b1aecdaa5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2D6D7-3846-4656-AE66-0CD790659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1ed1f-6870-4d4b-8695-b6b94c3571bc"/>
    <ds:schemaRef ds:uri="15e2c76c-9503-4b4c-8ed2-d4b1aecda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0A5F52-A66E-452C-889B-E88F52A11F8D}">
  <ds:schemaRefs>
    <ds:schemaRef ds:uri="http://schemas.microsoft.com/sharepoint/v3/contenttype/forms"/>
  </ds:schemaRefs>
</ds:datastoreItem>
</file>

<file path=customXml/itemProps3.xml><?xml version="1.0" encoding="utf-8"?>
<ds:datastoreItem xmlns:ds="http://schemas.openxmlformats.org/officeDocument/2006/customXml" ds:itemID="{1ED8E379-EF63-4DF0-9D8A-FC0C07E6C5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8D4375-ABBE-4570-91BE-2EC075547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1798</Words>
  <Characters>9530</Characters>
  <Application>Microsoft Office Word</Application>
  <DocSecurity>0</DocSecurity>
  <Lines>79</Lines>
  <Paragraphs>22</Paragraphs>
  <ScaleCrop>false</ScaleCrop>
  <HeadingPairs>
    <vt:vector size="2" baseType="variant">
      <vt:variant>
        <vt:lpstr>Rubrik</vt:lpstr>
      </vt:variant>
      <vt:variant>
        <vt:i4>1</vt:i4>
      </vt:variant>
    </vt:vector>
  </HeadingPairs>
  <TitlesOfParts>
    <vt:vector size="1" baseType="lpstr">
      <vt:lpstr>in</vt:lpstr>
    </vt:vector>
  </TitlesOfParts>
  <Company>Nacka kommun</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c:title>
  <dc:subject/>
  <dc:creator>vicmag</dc:creator>
  <cp:keywords/>
  <dc:description/>
  <cp:lastModifiedBy>Junberger Anna</cp:lastModifiedBy>
  <cp:revision>11</cp:revision>
  <cp:lastPrinted>2011-01-21T09:33:00Z</cp:lastPrinted>
  <dcterms:created xsi:type="dcterms:W3CDTF">2020-03-18T12:19:00Z</dcterms:created>
  <dcterms:modified xsi:type="dcterms:W3CDTF">2020-03-18T12:39:00Z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y fmtid="{D5CDD505-2E9C-101B-9397-08002B2CF9AE}" pid="3" name="ContentTypeId">
    <vt:lpwstr>0x010100C29A9D57C673694DBE8FC823C5A92073</vt:lpwstr>
  </property>
</Properties>
</file>