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446" w:rsidRDefault="008D7769" w:rsidP="002C0446">
      <w:pPr>
        <w:pStyle w:val="Rubrik1"/>
      </w:pPr>
      <w:r>
        <w:t>Riskbedömning och handlingsplan</w:t>
      </w:r>
      <w:r w:rsidR="005D21AA">
        <w:t xml:space="preserve">, </w:t>
      </w:r>
      <w:r w:rsidR="001A3F9F">
        <w:t>Systematiskt arbetsmiljöarbete (AFS 2001:1)</w:t>
      </w:r>
    </w:p>
    <w:p w:rsidR="005F612F" w:rsidRPr="005D21AA" w:rsidRDefault="005F612F" w:rsidP="005D21AA">
      <w:r w:rsidRPr="00476F99">
        <w:rPr>
          <w:rFonts w:eastAsiaTheme="minorHAnsi" w:cs="Arial"/>
          <w:b/>
          <w:sz w:val="22"/>
          <w:szCs w:val="22"/>
          <w:lang w:eastAsia="en-US"/>
        </w:rPr>
        <w:t>Varför ska det göras?</w:t>
      </w:r>
      <w:r w:rsidR="00AF32E9" w:rsidRPr="00476F99">
        <w:rPr>
          <w:rFonts w:eastAsiaTheme="minorHAnsi" w:cs="Arial"/>
          <w:sz w:val="22"/>
          <w:szCs w:val="22"/>
          <w:lang w:eastAsia="en-US"/>
        </w:rPr>
        <w:t xml:space="preserve"> </w:t>
      </w:r>
      <w:r w:rsidR="005D21AA">
        <w:t xml:space="preserve">Arbetsgivaren ska regelbundet och vid förändringar undersöka och riskbedöma arbetsförhållandena på arbetsplatsen. Riskbedömningen ska alltid vara skriftlig. Arbetsgivaren ska dessutom omedelbart eller så snart det är möjligt vidta de åtgärder som behövs för att förebygga ohälsa och olycksfall i arbetet. Åtgärder som inte genomförs omedelbart ska alltid dokumenteras i en skriftlig och tidsatt handlingsplan. Kom ihåg att följa upp åtgärderna! Den här mallen är ett stöd för undersökning av arbetsmiljön utan färdigformulerade frågor i en checklista. </w:t>
      </w:r>
    </w:p>
    <w:p w:rsidR="005F612F" w:rsidRPr="00476F99" w:rsidRDefault="005F612F" w:rsidP="005F612F">
      <w:pPr>
        <w:spacing w:line="240" w:lineRule="auto"/>
        <w:rPr>
          <w:rFonts w:eastAsiaTheme="minorHAnsi" w:cs="Arial"/>
          <w:sz w:val="22"/>
          <w:szCs w:val="22"/>
          <w:lang w:eastAsia="en-US"/>
        </w:rPr>
      </w:pPr>
    </w:p>
    <w:p w:rsidR="005D21AA" w:rsidRDefault="005D21AA" w:rsidP="005F612F">
      <w:pPr>
        <w:spacing w:line="240" w:lineRule="auto"/>
        <w:rPr>
          <w:rFonts w:eastAsiaTheme="minorHAnsi" w:cs="Arial"/>
          <w:b/>
          <w:sz w:val="22"/>
          <w:szCs w:val="22"/>
          <w:lang w:eastAsia="en-US"/>
        </w:rPr>
      </w:pPr>
      <w:r>
        <w:rPr>
          <w:rFonts w:eastAsiaTheme="minorHAnsi" w:cs="Arial"/>
          <w:b/>
          <w:sz w:val="22"/>
          <w:szCs w:val="22"/>
          <w:lang w:eastAsia="en-US"/>
        </w:rPr>
        <w:t>Använd riskbedömningsmatrisen</w:t>
      </w:r>
    </w:p>
    <w:p w:rsidR="00742E6D" w:rsidRDefault="005D21AA" w:rsidP="005D21AA">
      <w:r>
        <w:t xml:space="preserve">Använd riskbedömningsmatrisen som stöd för att bedöma hur allvarlig en risk är. Matrisen tar hänsyn till hur sannolikt det är att risken inträffar och vilken konsekvens det får om den inträffar. </w:t>
      </w:r>
    </w:p>
    <w:p w:rsidR="00742E6D" w:rsidRDefault="00742E6D" w:rsidP="005D21AA"/>
    <w:p w:rsidR="005D21AA" w:rsidRDefault="005D21AA" w:rsidP="005D21AA">
      <w:r w:rsidRPr="005D21AA">
        <w:rPr>
          <w:rFonts w:eastAsiaTheme="minorHAnsi" w:cs="Arial"/>
          <w:b/>
          <w:sz w:val="22"/>
          <w:szCs w:val="22"/>
          <w:lang w:eastAsia="en-US"/>
        </w:rPr>
        <w:t>Vad ska göras?</w:t>
      </w:r>
      <w:r>
        <w:t xml:space="preserve"> </w:t>
      </w:r>
    </w:p>
    <w:p w:rsidR="005D21AA" w:rsidRDefault="005D21AA" w:rsidP="005D21AA">
      <w:r>
        <w:t xml:space="preserve">1. Börja med att avgränsa vad som ska riskbedömas och bestäm vilka som ska delta. </w:t>
      </w:r>
    </w:p>
    <w:p w:rsidR="005D21AA" w:rsidRDefault="005D21AA" w:rsidP="005D21AA">
      <w:r>
        <w:t xml:space="preserve">2. Identifiera vilka risker som finns för ohälsa eller olycksfall och sammanställ dem. </w:t>
      </w:r>
    </w:p>
    <w:p w:rsidR="005D21AA" w:rsidRDefault="005D21AA" w:rsidP="005D21AA">
      <w:r>
        <w:t xml:space="preserve">3. Bedöm om riskerna är allvarliga eller inte. </w:t>
      </w:r>
    </w:p>
    <w:p w:rsidR="005D21AA" w:rsidRDefault="005D21AA" w:rsidP="005D21AA">
      <w:r>
        <w:t xml:space="preserve">4. Prioritera riskerna. Allvarliga risker ges högst prioritet. </w:t>
      </w:r>
    </w:p>
    <w:p w:rsidR="005D21AA" w:rsidRDefault="005D21AA" w:rsidP="005D21AA">
      <w:r>
        <w:t xml:space="preserve">5. Bestäm åtgärder. </w:t>
      </w:r>
    </w:p>
    <w:p w:rsidR="005D21AA" w:rsidRDefault="005D21AA" w:rsidP="005D21AA">
      <w:r>
        <w:t xml:space="preserve">6. Utse ansvarig. </w:t>
      </w:r>
    </w:p>
    <w:p w:rsidR="005D21AA" w:rsidRDefault="005D21AA" w:rsidP="005D21AA">
      <w:r>
        <w:t xml:space="preserve">7. Bestäm när åtgärderna ska vara genomförda. </w:t>
      </w:r>
    </w:p>
    <w:p w:rsidR="00D75703" w:rsidRDefault="005D21AA" w:rsidP="00D75703">
      <w:r>
        <w:t>8. Bestäm datum för när åtgärderna ska följas upp för att se om de gett effekt eller om nya åtgärder måste planeras</w:t>
      </w:r>
      <w:r w:rsidR="00D75703">
        <w:t>.</w:t>
      </w:r>
    </w:p>
    <w:p w:rsidR="00D75703" w:rsidRDefault="00D75703" w:rsidP="00D75703"/>
    <w:p w:rsidR="005F612F" w:rsidRDefault="005F612F" w:rsidP="005F612F">
      <w:pPr>
        <w:spacing w:line="240" w:lineRule="auto"/>
        <w:rPr>
          <w:rFonts w:eastAsiaTheme="minorHAnsi" w:cs="Arial"/>
          <w:sz w:val="22"/>
          <w:szCs w:val="22"/>
          <w:lang w:eastAsia="en-US"/>
        </w:rPr>
      </w:pPr>
      <w:r w:rsidRPr="00476F99">
        <w:rPr>
          <w:rFonts w:eastAsiaTheme="minorHAnsi" w:cs="Arial"/>
          <w:b/>
          <w:sz w:val="22"/>
          <w:szCs w:val="22"/>
          <w:lang w:eastAsia="en-US"/>
        </w:rPr>
        <w:t>Vilka ska medverka?</w:t>
      </w:r>
      <w:r w:rsidRPr="00476F99">
        <w:rPr>
          <w:rFonts w:eastAsiaTheme="minorHAnsi" w:cs="Arial"/>
          <w:sz w:val="22"/>
          <w:szCs w:val="22"/>
          <w:lang w:eastAsia="en-US"/>
        </w:rPr>
        <w:t xml:space="preserve"> Arbetsgivarrepresentanter ansvarar för att genomföra riskbedömningen. Skyddsombud, fackliga representanter och andra arbetstagare ska ges möjlighet att medverka i bedömningen. A</w:t>
      </w:r>
      <w:r w:rsidR="00742E6D">
        <w:rPr>
          <w:rFonts w:eastAsiaTheme="minorHAnsi" w:cs="Arial"/>
          <w:sz w:val="22"/>
          <w:szCs w:val="22"/>
          <w:lang w:eastAsia="en-US"/>
        </w:rPr>
        <w:t>lla medverkande ska vara aktiva</w:t>
      </w:r>
      <w:r w:rsidRPr="00476F99">
        <w:rPr>
          <w:rFonts w:eastAsiaTheme="minorHAnsi" w:cs="Arial"/>
          <w:sz w:val="22"/>
          <w:szCs w:val="22"/>
          <w:lang w:eastAsia="en-US"/>
        </w:rPr>
        <w:t xml:space="preserve"> och väl insatta i </w:t>
      </w:r>
      <w:r w:rsidR="00D75703">
        <w:rPr>
          <w:rFonts w:eastAsiaTheme="minorHAnsi" w:cs="Arial"/>
          <w:sz w:val="22"/>
          <w:szCs w:val="22"/>
          <w:lang w:eastAsia="en-US"/>
        </w:rPr>
        <w:t>riskbedömningens</w:t>
      </w:r>
      <w:r w:rsidRPr="00476F99">
        <w:rPr>
          <w:rFonts w:eastAsiaTheme="minorHAnsi" w:cs="Arial"/>
          <w:sz w:val="22"/>
          <w:szCs w:val="22"/>
          <w:lang w:eastAsia="en-US"/>
        </w:rPr>
        <w:t xml:space="preserve"> mål och syfte.</w:t>
      </w:r>
    </w:p>
    <w:p w:rsidR="005D21AA" w:rsidRDefault="005D21AA" w:rsidP="005F612F">
      <w:pPr>
        <w:spacing w:line="240" w:lineRule="auto"/>
        <w:rPr>
          <w:rFonts w:eastAsiaTheme="minorHAnsi" w:cs="Arial"/>
          <w:sz w:val="22"/>
          <w:szCs w:val="22"/>
          <w:lang w:eastAsia="en-US"/>
        </w:rPr>
      </w:pPr>
    </w:p>
    <w:p w:rsidR="0003667A" w:rsidRDefault="0003667A" w:rsidP="0003667A">
      <w:pPr>
        <w:spacing w:line="240" w:lineRule="auto"/>
        <w:rPr>
          <w:rFonts w:ascii="Gill Sans MT" w:hAnsi="Gill Sans MT"/>
          <w:b/>
        </w:rPr>
      </w:pPr>
    </w:p>
    <w:p w:rsidR="0003667A" w:rsidRDefault="0003667A" w:rsidP="0003667A">
      <w:pPr>
        <w:spacing w:line="240" w:lineRule="auto"/>
        <w:rPr>
          <w:rFonts w:ascii="Gill Sans MT" w:hAnsi="Gill Sans MT"/>
          <w:b/>
        </w:rPr>
      </w:pPr>
    </w:p>
    <w:p w:rsidR="0003667A" w:rsidRDefault="0003667A" w:rsidP="0003667A">
      <w:pPr>
        <w:spacing w:line="240" w:lineRule="auto"/>
        <w:rPr>
          <w:rFonts w:ascii="Gill Sans MT" w:hAnsi="Gill Sans MT"/>
          <w:b/>
        </w:rPr>
      </w:pPr>
    </w:p>
    <w:p w:rsidR="008A50FC" w:rsidRPr="008A50FC" w:rsidRDefault="008A50FC" w:rsidP="008A50FC">
      <w:pPr>
        <w:rPr>
          <w:b/>
        </w:rPr>
      </w:pPr>
      <w:r w:rsidRPr="008A50FC">
        <w:rPr>
          <w:b/>
        </w:rPr>
        <w:t>Tänk på att beakta arbetsmiljörisker utifrån</w:t>
      </w:r>
      <w:r>
        <w:rPr>
          <w:b/>
        </w:rPr>
        <w:t>:</w:t>
      </w:r>
    </w:p>
    <w:p w:rsidR="008A50FC" w:rsidRDefault="008A50FC" w:rsidP="008A50FC"/>
    <w:p w:rsidR="008A50FC" w:rsidRDefault="008A50FC" w:rsidP="008A50FC">
      <w:pPr>
        <w:pStyle w:val="Liststycke"/>
        <w:numPr>
          <w:ilvl w:val="0"/>
          <w:numId w:val="12"/>
        </w:numPr>
      </w:pPr>
      <w:r w:rsidRPr="008A50FC">
        <w:rPr>
          <w:b/>
        </w:rPr>
        <w:t>Tekniska och fysiska faktorer</w:t>
      </w:r>
      <w:r>
        <w:t xml:space="preserve"> – tekniska berör teknik, konstruktioner och hjälpmedel. Fysiska faktorer har att göra med hur man arbetar exempelvis dålig belysning, farliga kemikalier, arbete i obekväma ställningar, höga ljudnivåer etc. </w:t>
      </w:r>
    </w:p>
    <w:p w:rsidR="008A50FC" w:rsidRPr="008A50FC" w:rsidRDefault="008A50FC" w:rsidP="008A50FC">
      <w:pPr>
        <w:numPr>
          <w:ilvl w:val="0"/>
          <w:numId w:val="11"/>
        </w:numPr>
      </w:pPr>
      <w:r w:rsidRPr="008A50FC">
        <w:rPr>
          <w:b/>
        </w:rPr>
        <w:t>Sociala faktorer</w:t>
      </w:r>
      <w:r>
        <w:t xml:space="preserve"> - v</w:t>
      </w:r>
      <w:r w:rsidRPr="008A50FC">
        <w:t>illkor och förutsättningar för arbetet som inkluderar socialt samspel, samarbete och socialt stöd från chefer och kollegor. Till den räknas även digitala forum som epost, sms, chatt och liknande.</w:t>
      </w:r>
    </w:p>
    <w:p w:rsidR="008A50FC" w:rsidRDefault="008A50FC" w:rsidP="008A50FC">
      <w:pPr>
        <w:numPr>
          <w:ilvl w:val="0"/>
          <w:numId w:val="11"/>
        </w:numPr>
      </w:pPr>
      <w:r w:rsidRPr="008A50FC">
        <w:rPr>
          <w:b/>
        </w:rPr>
        <w:t>Organisatoriska faktorer</w:t>
      </w:r>
      <w:r>
        <w:t xml:space="preserve"> - v</w:t>
      </w:r>
      <w:r w:rsidRPr="008A50FC">
        <w:t>illkor och förutsättningar för arbetet som inkluderar ledning och styrning, kommunikation, delaktighet, handlingsutrymme, fördelning av arbetsuppgifter och krav, resurser och ansvar. Den organisatoriska arbetsmiljön är resultatet av hur arbetet ordnas, styrs, kommuniceras och hur beslut fattas</w:t>
      </w:r>
      <w:r>
        <w:t>.</w:t>
      </w:r>
    </w:p>
    <w:p w:rsidR="0003667A" w:rsidRDefault="0003667A" w:rsidP="0003667A">
      <w:pPr>
        <w:spacing w:line="240" w:lineRule="auto"/>
        <w:rPr>
          <w:rFonts w:ascii="Gill Sans MT" w:hAnsi="Gill Sans MT"/>
          <w:b/>
        </w:rPr>
      </w:pPr>
    </w:p>
    <w:p w:rsidR="0003667A" w:rsidRDefault="0003667A" w:rsidP="0003667A">
      <w:pPr>
        <w:spacing w:line="240" w:lineRule="auto"/>
        <w:rPr>
          <w:rFonts w:ascii="Gill Sans MT" w:hAnsi="Gill Sans MT"/>
          <w:b/>
        </w:rPr>
      </w:pPr>
    </w:p>
    <w:p w:rsidR="005F612F" w:rsidRPr="0003667A" w:rsidRDefault="005F612F" w:rsidP="0003667A">
      <w:pPr>
        <w:spacing w:line="240" w:lineRule="auto"/>
        <w:rPr>
          <w:rFonts w:asciiTheme="minorHAnsi" w:eastAsiaTheme="minorHAnsi" w:hAnsiTheme="minorHAnsi" w:cstheme="minorBidi"/>
          <w:b/>
          <w:szCs w:val="24"/>
          <w:lang w:eastAsia="en-US"/>
        </w:rPr>
      </w:pPr>
      <w:r w:rsidRPr="00476F99">
        <w:rPr>
          <w:rFonts w:ascii="Gill Sans MT" w:hAnsi="Gill Sans MT"/>
          <w:b/>
        </w:rPr>
        <w:t>Datum</w:t>
      </w:r>
    </w:p>
    <w:p w:rsidR="005F612F" w:rsidRPr="00476F99" w:rsidRDefault="005F612F" w:rsidP="005F612F">
      <w:pPr>
        <w:rPr>
          <w:rFonts w:ascii="Gill Sans MT" w:hAnsi="Gill Sans MT"/>
        </w:rPr>
      </w:pPr>
      <w:r w:rsidRPr="00476F99">
        <w:rPr>
          <w:rFonts w:ascii="Gill Sans MT" w:hAnsi="Gill Sans MT"/>
          <w:sz w:val="20"/>
        </w:rPr>
        <w:fldChar w:fldCharType="begin">
          <w:ffData>
            <w:name w:val="Text1"/>
            <w:enabled/>
            <w:calcOnExit w:val="0"/>
            <w:textInput/>
          </w:ffData>
        </w:fldChar>
      </w:r>
      <w:r w:rsidRPr="00476F99">
        <w:rPr>
          <w:rFonts w:ascii="Gill Sans MT" w:hAnsi="Gill Sans MT"/>
          <w:sz w:val="20"/>
        </w:rPr>
        <w:instrText xml:space="preserve"> FORMTEXT </w:instrText>
      </w:r>
      <w:r w:rsidRPr="00476F99">
        <w:rPr>
          <w:rFonts w:ascii="Gill Sans MT" w:hAnsi="Gill Sans MT"/>
          <w:sz w:val="20"/>
        </w:rPr>
      </w:r>
      <w:r w:rsidRPr="00476F99">
        <w:rPr>
          <w:rFonts w:ascii="Gill Sans MT" w:hAnsi="Gill Sans MT"/>
          <w:sz w:val="20"/>
        </w:rPr>
        <w:fldChar w:fldCharType="separate"/>
      </w:r>
      <w:r w:rsidRPr="00476F99">
        <w:rPr>
          <w:rFonts w:ascii="Gill Sans MT" w:hAnsi="Gill Sans MT"/>
          <w:sz w:val="20"/>
        </w:rPr>
        <w:t> </w:t>
      </w:r>
      <w:r w:rsidRPr="00476F99">
        <w:rPr>
          <w:rFonts w:ascii="Gill Sans MT" w:hAnsi="Gill Sans MT"/>
          <w:sz w:val="20"/>
        </w:rPr>
        <w:t> </w:t>
      </w:r>
      <w:r w:rsidRPr="00476F99">
        <w:rPr>
          <w:rFonts w:ascii="Gill Sans MT" w:hAnsi="Gill Sans MT"/>
          <w:sz w:val="20"/>
        </w:rPr>
        <w:t> </w:t>
      </w:r>
      <w:r w:rsidRPr="00476F99">
        <w:rPr>
          <w:rFonts w:ascii="Gill Sans MT" w:hAnsi="Gill Sans MT"/>
          <w:sz w:val="20"/>
        </w:rPr>
        <w:t> </w:t>
      </w:r>
      <w:r w:rsidRPr="00476F99">
        <w:rPr>
          <w:rFonts w:ascii="Gill Sans MT" w:hAnsi="Gill Sans MT"/>
          <w:sz w:val="20"/>
        </w:rPr>
        <w:t> </w:t>
      </w:r>
      <w:r w:rsidRPr="00476F99">
        <w:rPr>
          <w:rFonts w:ascii="Gill Sans MT" w:hAnsi="Gill Sans MT"/>
          <w:sz w:val="20"/>
        </w:rPr>
        <w:fldChar w:fldCharType="end"/>
      </w:r>
    </w:p>
    <w:p w:rsidR="005F612F" w:rsidRPr="00476F99" w:rsidRDefault="005F612F" w:rsidP="005F612F">
      <w:pPr>
        <w:rPr>
          <w:rFonts w:ascii="Gill Sans MT" w:hAnsi="Gill Sans MT"/>
          <w:szCs w:val="24"/>
        </w:rPr>
      </w:pPr>
    </w:p>
    <w:p w:rsidR="005F612F" w:rsidRPr="00476F99" w:rsidRDefault="0003667A" w:rsidP="005F612F">
      <w:pPr>
        <w:rPr>
          <w:rFonts w:ascii="Gill Sans MT" w:hAnsi="Gill Sans MT"/>
          <w:szCs w:val="24"/>
        </w:rPr>
      </w:pPr>
      <w:r>
        <w:rPr>
          <w:rFonts w:ascii="Gill Sans MT" w:hAnsi="Gill Sans MT"/>
          <w:b/>
        </w:rPr>
        <w:t>Orsak till riskbedömning</w:t>
      </w:r>
    </w:p>
    <w:p w:rsidR="005F612F" w:rsidRPr="00476F99" w:rsidRDefault="005F612F" w:rsidP="005F612F">
      <w:pPr>
        <w:rPr>
          <w:rFonts w:ascii="Gill Sans MT" w:hAnsi="Gill Sans MT"/>
        </w:rPr>
      </w:pPr>
      <w:r w:rsidRPr="00476F99">
        <w:rPr>
          <w:rFonts w:ascii="Gill Sans MT" w:hAnsi="Gill Sans MT"/>
          <w:sz w:val="20"/>
        </w:rPr>
        <w:fldChar w:fldCharType="begin">
          <w:ffData>
            <w:name w:val="Text1"/>
            <w:enabled/>
            <w:calcOnExit w:val="0"/>
            <w:textInput/>
          </w:ffData>
        </w:fldChar>
      </w:r>
      <w:r w:rsidRPr="00476F99">
        <w:rPr>
          <w:rFonts w:ascii="Gill Sans MT" w:hAnsi="Gill Sans MT"/>
          <w:sz w:val="20"/>
        </w:rPr>
        <w:instrText xml:space="preserve"> FORMTEXT </w:instrText>
      </w:r>
      <w:r w:rsidRPr="00476F99">
        <w:rPr>
          <w:rFonts w:ascii="Gill Sans MT" w:hAnsi="Gill Sans MT"/>
          <w:sz w:val="20"/>
        </w:rPr>
      </w:r>
      <w:r w:rsidRPr="00476F99">
        <w:rPr>
          <w:rFonts w:ascii="Gill Sans MT" w:hAnsi="Gill Sans MT"/>
          <w:sz w:val="20"/>
        </w:rPr>
        <w:fldChar w:fldCharType="separate"/>
      </w:r>
      <w:r w:rsidRPr="00476F99">
        <w:rPr>
          <w:rFonts w:ascii="Gill Sans MT" w:hAnsi="Gill Sans MT"/>
          <w:sz w:val="20"/>
        </w:rPr>
        <w:t> </w:t>
      </w:r>
      <w:r w:rsidRPr="00476F99">
        <w:rPr>
          <w:rFonts w:ascii="Gill Sans MT" w:hAnsi="Gill Sans MT"/>
          <w:sz w:val="20"/>
        </w:rPr>
        <w:t> </w:t>
      </w:r>
      <w:r w:rsidRPr="00476F99">
        <w:rPr>
          <w:rFonts w:ascii="Gill Sans MT" w:hAnsi="Gill Sans MT"/>
          <w:sz w:val="20"/>
        </w:rPr>
        <w:t> </w:t>
      </w:r>
      <w:r w:rsidRPr="00476F99">
        <w:rPr>
          <w:rFonts w:ascii="Gill Sans MT" w:hAnsi="Gill Sans MT"/>
          <w:sz w:val="20"/>
        </w:rPr>
        <w:t> </w:t>
      </w:r>
      <w:r w:rsidRPr="00476F99">
        <w:rPr>
          <w:rFonts w:ascii="Gill Sans MT" w:hAnsi="Gill Sans MT"/>
          <w:sz w:val="20"/>
        </w:rPr>
        <w:t> </w:t>
      </w:r>
      <w:r w:rsidRPr="00476F99">
        <w:rPr>
          <w:rFonts w:ascii="Gill Sans MT" w:hAnsi="Gill Sans MT"/>
          <w:sz w:val="20"/>
        </w:rPr>
        <w:fldChar w:fldCharType="end"/>
      </w:r>
    </w:p>
    <w:p w:rsidR="005F612F" w:rsidRPr="00476F99" w:rsidRDefault="005F612F" w:rsidP="005F612F">
      <w:pPr>
        <w:rPr>
          <w:rFonts w:ascii="Gill Sans MT" w:hAnsi="Gill Sans MT"/>
          <w:b/>
          <w:szCs w:val="24"/>
        </w:rPr>
      </w:pPr>
    </w:p>
    <w:p w:rsidR="005F612F" w:rsidRPr="00476F99" w:rsidRDefault="005F612F" w:rsidP="005F612F">
      <w:pPr>
        <w:rPr>
          <w:rFonts w:ascii="Gill Sans MT" w:hAnsi="Gill Sans MT"/>
          <w:b/>
        </w:rPr>
      </w:pPr>
      <w:r w:rsidRPr="00476F99">
        <w:rPr>
          <w:rFonts w:ascii="Gill Sans MT" w:hAnsi="Gill Sans MT"/>
          <w:b/>
        </w:rPr>
        <w:t>Verksamheter/medarbetare som berörs</w:t>
      </w:r>
    </w:p>
    <w:p w:rsidR="005F612F" w:rsidRPr="00476F99" w:rsidRDefault="005F612F" w:rsidP="005F612F">
      <w:pPr>
        <w:rPr>
          <w:rFonts w:ascii="Gill Sans MT" w:hAnsi="Gill Sans MT"/>
        </w:rPr>
      </w:pPr>
      <w:r w:rsidRPr="00476F99">
        <w:rPr>
          <w:rFonts w:ascii="Gill Sans MT" w:hAnsi="Gill Sans MT"/>
          <w:sz w:val="20"/>
        </w:rPr>
        <w:fldChar w:fldCharType="begin">
          <w:ffData>
            <w:name w:val="Text1"/>
            <w:enabled/>
            <w:calcOnExit w:val="0"/>
            <w:textInput/>
          </w:ffData>
        </w:fldChar>
      </w:r>
      <w:r w:rsidRPr="00476F99">
        <w:rPr>
          <w:rFonts w:ascii="Gill Sans MT" w:hAnsi="Gill Sans MT"/>
          <w:sz w:val="20"/>
        </w:rPr>
        <w:instrText xml:space="preserve"> FORMTEXT </w:instrText>
      </w:r>
      <w:r w:rsidRPr="00476F99">
        <w:rPr>
          <w:rFonts w:ascii="Gill Sans MT" w:hAnsi="Gill Sans MT"/>
          <w:sz w:val="20"/>
        </w:rPr>
      </w:r>
      <w:r w:rsidRPr="00476F99">
        <w:rPr>
          <w:rFonts w:ascii="Gill Sans MT" w:hAnsi="Gill Sans MT"/>
          <w:sz w:val="20"/>
        </w:rPr>
        <w:fldChar w:fldCharType="separate"/>
      </w:r>
      <w:r w:rsidRPr="00476F99">
        <w:rPr>
          <w:rFonts w:ascii="Gill Sans MT" w:hAnsi="Gill Sans MT"/>
          <w:sz w:val="20"/>
        </w:rPr>
        <w:t> </w:t>
      </w:r>
      <w:r w:rsidRPr="00476F99">
        <w:rPr>
          <w:rFonts w:ascii="Gill Sans MT" w:hAnsi="Gill Sans MT"/>
          <w:sz w:val="20"/>
        </w:rPr>
        <w:t> </w:t>
      </w:r>
      <w:r w:rsidRPr="00476F99">
        <w:rPr>
          <w:rFonts w:ascii="Gill Sans MT" w:hAnsi="Gill Sans MT"/>
          <w:sz w:val="20"/>
        </w:rPr>
        <w:t> </w:t>
      </w:r>
      <w:r w:rsidRPr="00476F99">
        <w:rPr>
          <w:rFonts w:ascii="Gill Sans MT" w:hAnsi="Gill Sans MT"/>
          <w:sz w:val="20"/>
        </w:rPr>
        <w:t> </w:t>
      </w:r>
      <w:r w:rsidRPr="00476F99">
        <w:rPr>
          <w:rFonts w:ascii="Gill Sans MT" w:hAnsi="Gill Sans MT"/>
          <w:sz w:val="20"/>
        </w:rPr>
        <w:t> </w:t>
      </w:r>
      <w:r w:rsidRPr="00476F99">
        <w:rPr>
          <w:rFonts w:ascii="Gill Sans MT" w:hAnsi="Gill Sans MT"/>
          <w:sz w:val="20"/>
        </w:rPr>
        <w:fldChar w:fldCharType="end"/>
      </w:r>
    </w:p>
    <w:p w:rsidR="005F612F" w:rsidRPr="00476F99" w:rsidRDefault="005F612F" w:rsidP="005F612F">
      <w:pPr>
        <w:rPr>
          <w:rFonts w:ascii="Gill Sans MT" w:hAnsi="Gill Sans MT"/>
          <w:b/>
        </w:rPr>
      </w:pPr>
    </w:p>
    <w:p w:rsidR="005F612F" w:rsidRPr="00476F99" w:rsidRDefault="005F612F" w:rsidP="005F612F">
      <w:pPr>
        <w:rPr>
          <w:rFonts w:ascii="Gill Sans MT" w:hAnsi="Gill Sans MT"/>
          <w:b/>
        </w:rPr>
      </w:pPr>
      <w:r w:rsidRPr="00476F99">
        <w:rPr>
          <w:rFonts w:ascii="Gill Sans MT" w:hAnsi="Gill Sans MT"/>
          <w:b/>
        </w:rPr>
        <w:t xml:space="preserve">Medverkande i </w:t>
      </w:r>
      <w:r w:rsidR="008D7769" w:rsidRPr="00476F99">
        <w:rPr>
          <w:rFonts w:ascii="Gill Sans MT" w:hAnsi="Gill Sans MT"/>
          <w:b/>
        </w:rPr>
        <w:t>riskbedömning och handlingsplan</w:t>
      </w:r>
    </w:p>
    <w:p w:rsidR="005F612F" w:rsidRPr="00476F99" w:rsidRDefault="005F612F" w:rsidP="005F612F">
      <w:pPr>
        <w:rPr>
          <w:rFonts w:ascii="Gill Sans MT" w:hAnsi="Gill Sans MT"/>
        </w:rPr>
      </w:pPr>
      <w:r w:rsidRPr="00476F99">
        <w:rPr>
          <w:rFonts w:ascii="Gill Sans MT" w:hAnsi="Gill Sans MT"/>
          <w:sz w:val="20"/>
        </w:rPr>
        <w:fldChar w:fldCharType="begin">
          <w:ffData>
            <w:name w:val="Text1"/>
            <w:enabled/>
            <w:calcOnExit w:val="0"/>
            <w:textInput/>
          </w:ffData>
        </w:fldChar>
      </w:r>
      <w:r w:rsidRPr="00476F99">
        <w:rPr>
          <w:rFonts w:ascii="Gill Sans MT" w:hAnsi="Gill Sans MT"/>
          <w:sz w:val="20"/>
        </w:rPr>
        <w:instrText xml:space="preserve"> FORMTEXT </w:instrText>
      </w:r>
      <w:r w:rsidRPr="00476F99">
        <w:rPr>
          <w:rFonts w:ascii="Gill Sans MT" w:hAnsi="Gill Sans MT"/>
          <w:sz w:val="20"/>
        </w:rPr>
      </w:r>
      <w:r w:rsidRPr="00476F99">
        <w:rPr>
          <w:rFonts w:ascii="Gill Sans MT" w:hAnsi="Gill Sans MT"/>
          <w:sz w:val="20"/>
        </w:rPr>
        <w:fldChar w:fldCharType="separate"/>
      </w:r>
      <w:r w:rsidRPr="00476F99">
        <w:rPr>
          <w:rFonts w:ascii="Gill Sans MT" w:hAnsi="Gill Sans MT"/>
          <w:sz w:val="20"/>
        </w:rPr>
        <w:t> </w:t>
      </w:r>
      <w:r w:rsidRPr="00476F99">
        <w:rPr>
          <w:rFonts w:ascii="Gill Sans MT" w:hAnsi="Gill Sans MT"/>
          <w:sz w:val="20"/>
        </w:rPr>
        <w:t> </w:t>
      </w:r>
      <w:r w:rsidRPr="00476F99">
        <w:rPr>
          <w:rFonts w:ascii="Gill Sans MT" w:hAnsi="Gill Sans MT"/>
          <w:sz w:val="20"/>
        </w:rPr>
        <w:t> </w:t>
      </w:r>
      <w:r w:rsidRPr="00476F99">
        <w:rPr>
          <w:rFonts w:ascii="Gill Sans MT" w:hAnsi="Gill Sans MT"/>
          <w:sz w:val="20"/>
        </w:rPr>
        <w:t> </w:t>
      </w:r>
      <w:r w:rsidRPr="00476F99">
        <w:rPr>
          <w:rFonts w:ascii="Gill Sans MT" w:hAnsi="Gill Sans MT"/>
          <w:sz w:val="20"/>
        </w:rPr>
        <w:t> </w:t>
      </w:r>
      <w:r w:rsidRPr="00476F99">
        <w:rPr>
          <w:rFonts w:ascii="Gill Sans MT" w:hAnsi="Gill Sans MT"/>
          <w:sz w:val="20"/>
        </w:rPr>
        <w:fldChar w:fldCharType="end"/>
      </w:r>
    </w:p>
    <w:p w:rsidR="005F612F" w:rsidRPr="00476F99" w:rsidRDefault="005F612F" w:rsidP="005F612F">
      <w:pPr>
        <w:rPr>
          <w:rFonts w:ascii="Gill Sans MT" w:hAnsi="Gill Sans MT"/>
          <w:b/>
        </w:rPr>
      </w:pPr>
    </w:p>
    <w:p w:rsidR="005F612F" w:rsidRPr="005F612F" w:rsidRDefault="005F612F" w:rsidP="00B2268D">
      <w:pPr>
        <w:rPr>
          <w:rFonts w:ascii="Gill Sans MT" w:hAnsi="Gill Sans MT"/>
          <w:b/>
        </w:rPr>
      </w:pPr>
      <w:r w:rsidRPr="00476F99">
        <w:rPr>
          <w:rFonts w:ascii="Gill Sans MT" w:hAnsi="Gill Sans MT"/>
          <w:b/>
        </w:rPr>
        <w:t>Beskrivning av arbetssättet för konsekvensbedömningen</w:t>
      </w:r>
    </w:p>
    <w:p w:rsidR="005F612F" w:rsidRDefault="005F612F" w:rsidP="005F612F">
      <w:r w:rsidRPr="00A73A97">
        <w:rPr>
          <w:sz w:val="20"/>
        </w:rPr>
        <w:fldChar w:fldCharType="begin">
          <w:ffData>
            <w:name w:val="Text1"/>
            <w:enabled/>
            <w:calcOnExit w:val="0"/>
            <w:textInput/>
          </w:ffData>
        </w:fldChar>
      </w:r>
      <w:r w:rsidRPr="00A73A97">
        <w:rPr>
          <w:sz w:val="20"/>
        </w:rPr>
        <w:instrText xml:space="preserve"> FORMTEXT </w:instrText>
      </w:r>
      <w:r w:rsidRPr="00A73A97">
        <w:rPr>
          <w:sz w:val="20"/>
        </w:rPr>
      </w:r>
      <w:r w:rsidRPr="00A73A97">
        <w:rPr>
          <w:sz w:val="20"/>
        </w:rPr>
        <w:fldChar w:fldCharType="separate"/>
      </w:r>
      <w:r>
        <w:rPr>
          <w:sz w:val="20"/>
        </w:rPr>
        <w:t> </w:t>
      </w:r>
      <w:r>
        <w:rPr>
          <w:sz w:val="20"/>
        </w:rPr>
        <w:t> </w:t>
      </w:r>
      <w:r>
        <w:rPr>
          <w:sz w:val="20"/>
        </w:rPr>
        <w:t> </w:t>
      </w:r>
      <w:r>
        <w:rPr>
          <w:sz w:val="20"/>
        </w:rPr>
        <w:t> </w:t>
      </w:r>
      <w:r>
        <w:rPr>
          <w:sz w:val="20"/>
        </w:rPr>
        <w:t> </w:t>
      </w:r>
      <w:r w:rsidRPr="00A73A97">
        <w:rPr>
          <w:sz w:val="20"/>
        </w:rPr>
        <w:fldChar w:fldCharType="end"/>
      </w:r>
    </w:p>
    <w:p w:rsidR="005F612F" w:rsidRPr="005F612F" w:rsidRDefault="005F612F" w:rsidP="00B2268D">
      <w:pPr>
        <w:rPr>
          <w:rFonts w:ascii="Gill Sans MT" w:hAnsi="Gill Sans MT"/>
          <w:b/>
        </w:rPr>
      </w:pPr>
    </w:p>
    <w:p w:rsidR="005F612F" w:rsidRPr="005F612F" w:rsidRDefault="005F612F" w:rsidP="00B2268D">
      <w:pPr>
        <w:rPr>
          <w:rFonts w:ascii="Gill Sans MT" w:hAnsi="Gill Sans MT"/>
          <w:b/>
        </w:rPr>
      </w:pPr>
    </w:p>
    <w:p w:rsidR="008A50FC" w:rsidRDefault="008A50FC" w:rsidP="008A50FC">
      <w:pPr>
        <w:spacing w:line="240" w:lineRule="auto"/>
        <w:rPr>
          <w:rFonts w:ascii="Gill Sans MT" w:hAnsi="Gill Sans MT"/>
          <w:b/>
        </w:rPr>
      </w:pPr>
    </w:p>
    <w:p w:rsidR="00995E9A" w:rsidRPr="008A50FC" w:rsidRDefault="00E4344D" w:rsidP="008A50FC">
      <w:pPr>
        <w:spacing w:line="240" w:lineRule="auto"/>
        <w:rPr>
          <w:rFonts w:ascii="Gill Sans MT" w:hAnsi="Gill Sans MT"/>
          <w:b/>
          <w:sz w:val="32"/>
          <w:szCs w:val="24"/>
        </w:rPr>
      </w:pPr>
      <w:r w:rsidRPr="00476F99">
        <w:rPr>
          <w:rFonts w:ascii="Gill Sans MT" w:hAnsi="Gill Sans MT"/>
          <w:b/>
          <w:sz w:val="32"/>
          <w:szCs w:val="24"/>
        </w:rPr>
        <w:t>Riskbedömningsmatris</w:t>
      </w:r>
    </w:p>
    <w:p w:rsidR="00A32126" w:rsidRPr="00476F99" w:rsidRDefault="00E4344D" w:rsidP="00A32126">
      <w:pPr>
        <w:spacing w:line="240" w:lineRule="auto"/>
        <w:rPr>
          <w:rFonts w:eastAsiaTheme="minorHAnsi" w:cs="Arial"/>
          <w:sz w:val="22"/>
          <w:szCs w:val="22"/>
          <w:lang w:eastAsia="en-US"/>
        </w:rPr>
      </w:pPr>
      <w:r w:rsidRPr="00476F99">
        <w:rPr>
          <w:rFonts w:eastAsiaTheme="minorHAnsi" w:cs="Arial"/>
          <w:sz w:val="22"/>
          <w:szCs w:val="22"/>
          <w:lang w:eastAsia="en-US"/>
        </w:rPr>
        <w:t xml:space="preserve">Detta är en modell för att på ett systematiskt sätt </w:t>
      </w:r>
      <w:r w:rsidR="005E6CA1" w:rsidRPr="00476F99">
        <w:rPr>
          <w:rFonts w:eastAsiaTheme="minorHAnsi" w:cs="Arial"/>
          <w:sz w:val="22"/>
          <w:szCs w:val="22"/>
          <w:lang w:eastAsia="en-US"/>
        </w:rPr>
        <w:t>identifiera och värdera</w:t>
      </w:r>
      <w:r w:rsidRPr="00476F99">
        <w:rPr>
          <w:rFonts w:eastAsiaTheme="minorHAnsi" w:cs="Arial"/>
          <w:sz w:val="22"/>
          <w:szCs w:val="22"/>
          <w:lang w:eastAsia="en-US"/>
        </w:rPr>
        <w:t xml:space="preserve"> arbetsmiljörisker. </w:t>
      </w:r>
      <w:r w:rsidR="00A32126" w:rsidRPr="00476F99">
        <w:rPr>
          <w:rFonts w:eastAsiaTheme="minorHAnsi" w:cs="Arial"/>
          <w:sz w:val="22"/>
          <w:szCs w:val="22"/>
          <w:lang w:eastAsia="en-US"/>
        </w:rPr>
        <w:t xml:space="preserve">Detta steg är en grovscanning av riskerna i den egna verksamheten. </w:t>
      </w:r>
      <w:r w:rsidRPr="00476F99">
        <w:rPr>
          <w:rFonts w:eastAsiaTheme="minorHAnsi" w:cs="Arial"/>
          <w:sz w:val="22"/>
          <w:szCs w:val="22"/>
          <w:lang w:eastAsia="en-US"/>
        </w:rPr>
        <w:t xml:space="preserve">Vi bedömer risker på olika sätt. </w:t>
      </w:r>
      <w:r w:rsidR="006971F0" w:rsidRPr="00476F99">
        <w:rPr>
          <w:rFonts w:eastAsiaTheme="minorHAnsi" w:cs="Arial"/>
          <w:sz w:val="22"/>
          <w:szCs w:val="22"/>
          <w:lang w:eastAsia="en-US"/>
        </w:rPr>
        <w:t xml:space="preserve">Använd verksamhetens samlade kompetens och erfarenhet för ett så bra resultat som möjligt. </w:t>
      </w:r>
      <w:r w:rsidR="00A32126" w:rsidRPr="00476F99">
        <w:rPr>
          <w:rFonts w:eastAsiaTheme="minorHAnsi" w:cs="Arial"/>
          <w:sz w:val="22"/>
          <w:szCs w:val="22"/>
          <w:lang w:eastAsia="en-US"/>
        </w:rPr>
        <w:t xml:space="preserve">Därför är viktigt att flera personer deltar i riskbedömningen så att olika perspektiv kan beaktas. </w:t>
      </w:r>
      <w:r w:rsidR="006971F0" w:rsidRPr="00476F99">
        <w:rPr>
          <w:rFonts w:eastAsiaTheme="minorHAnsi" w:cs="Arial"/>
          <w:sz w:val="22"/>
          <w:szCs w:val="22"/>
          <w:lang w:eastAsia="en-US"/>
        </w:rPr>
        <w:t>Riskerna som identifieras bedöms med utgångspunkt från deras sannolikhet och konsekvens för att få ett underlag för hur de sedan ska hanteras</w:t>
      </w:r>
      <w:r w:rsidR="000904F6" w:rsidRPr="00476F99">
        <w:rPr>
          <w:rFonts w:eastAsiaTheme="minorHAnsi" w:cs="Arial"/>
          <w:sz w:val="22"/>
          <w:szCs w:val="22"/>
          <w:lang w:eastAsia="en-US"/>
        </w:rPr>
        <w:t xml:space="preserve"> (riskklassning R1-R4)</w:t>
      </w:r>
      <w:r w:rsidR="006971F0" w:rsidRPr="00476F99">
        <w:rPr>
          <w:rFonts w:eastAsiaTheme="minorHAnsi" w:cs="Arial"/>
          <w:sz w:val="22"/>
          <w:szCs w:val="22"/>
          <w:lang w:eastAsia="en-US"/>
        </w:rPr>
        <w:t xml:space="preserve">. </w:t>
      </w:r>
    </w:p>
    <w:p w:rsidR="002838EB" w:rsidRDefault="00CF6129" w:rsidP="00A32126">
      <w:pPr>
        <w:spacing w:line="240" w:lineRule="auto"/>
        <w:rPr>
          <w:rFonts w:ascii="Arial" w:eastAsiaTheme="minorHAnsi" w:hAnsi="Arial" w:cs="Arial"/>
          <w:sz w:val="22"/>
          <w:szCs w:val="22"/>
          <w:lang w:eastAsia="en-US"/>
        </w:rPr>
      </w:pPr>
      <w:r>
        <w:rPr>
          <w:noProof/>
        </w:rPr>
        <mc:AlternateContent>
          <mc:Choice Requires="wps">
            <w:drawing>
              <wp:anchor distT="0" distB="0" distL="114300" distR="114300" simplePos="0" relativeHeight="251659264" behindDoc="0" locked="0" layoutInCell="1" allowOverlap="1" wp14:anchorId="135651D0" wp14:editId="718D5E9E">
                <wp:simplePos x="0" y="0"/>
                <wp:positionH relativeFrom="page">
                  <wp:posOffset>3905250</wp:posOffset>
                </wp:positionH>
                <wp:positionV relativeFrom="paragraph">
                  <wp:posOffset>48895</wp:posOffset>
                </wp:positionV>
                <wp:extent cx="6394450" cy="1397000"/>
                <wp:effectExtent l="0" t="0" r="25400" b="12700"/>
                <wp:wrapNone/>
                <wp:docPr id="5" name="Textruta 5"/>
                <wp:cNvGraphicFramePr/>
                <a:graphic xmlns:a="http://schemas.openxmlformats.org/drawingml/2006/main">
                  <a:graphicData uri="http://schemas.microsoft.com/office/word/2010/wordprocessingShape">
                    <wps:wsp>
                      <wps:cNvSpPr txBox="1"/>
                      <wps:spPr>
                        <a:xfrm>
                          <a:off x="0" y="0"/>
                          <a:ext cx="6394450" cy="1397000"/>
                        </a:xfrm>
                        <a:prstGeom prst="rect">
                          <a:avLst/>
                        </a:prstGeom>
                        <a:solidFill>
                          <a:schemeClr val="lt1"/>
                        </a:solidFill>
                        <a:ln w="6350">
                          <a:solidFill>
                            <a:prstClr val="black"/>
                          </a:solidFill>
                        </a:ln>
                      </wps:spPr>
                      <wps:txbx>
                        <w:txbxContent>
                          <w:p w:rsidR="005D21AA" w:rsidRDefault="005D21AA">
                            <w:r>
                              <w:rPr>
                                <w:noProof/>
                              </w:rPr>
                              <w:drawing>
                                <wp:inline distT="0" distB="0" distL="0" distR="0" wp14:anchorId="510DC286" wp14:editId="17EC5E08">
                                  <wp:extent cx="5540400" cy="1155600"/>
                                  <wp:effectExtent l="0" t="0" r="3175" b="6985"/>
                                  <wp:docPr id="11" name="Bildobjekt 11" descr="cid:image002.png@01D23127.A2E46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cid:image002.png@01D23127.A2E46B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540400" cy="1155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651D0" id="_x0000_t202" coordsize="21600,21600" o:spt="202" path="m,l,21600r21600,l21600,xe">
                <v:stroke joinstyle="miter"/>
                <v:path gradientshapeok="t" o:connecttype="rect"/>
              </v:shapetype>
              <v:shape id="Textruta 5" o:spid="_x0000_s1026" type="#_x0000_t202" style="position:absolute;margin-left:307.5pt;margin-top:3.85pt;width:503.5pt;height:11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" fillcolor="white [3201]" strokeweight=".5pt">
                <v:textbox>
                  <w:txbxContent>
                    <w:p w:rsidR="005D21AA" w:rsidRDefault="005D21AA">
                      <w:r>
                        <w:rPr>
                          <w:noProof/>
                        </w:rPr>
                        <w:drawing>
                          <wp:inline distT="0" distB="0" distL="0" distR="0" wp14:anchorId="510DC286" wp14:editId="17EC5E08">
                            <wp:extent cx="5540400" cy="1155600"/>
                            <wp:effectExtent l="0" t="0" r="3175" b="6985"/>
                            <wp:docPr id="11" name="Bildobjekt 11" descr="cid:image002.png@01D23127.A2E46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cid:image002.png@01D23127.A2E46B9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540400" cy="1155600"/>
                                    </a:xfrm>
                                    <a:prstGeom prst="rect">
                                      <a:avLst/>
                                    </a:prstGeom>
                                    <a:noFill/>
                                    <a:ln>
                                      <a:noFill/>
                                    </a:ln>
                                  </pic:spPr>
                                </pic:pic>
                              </a:graphicData>
                            </a:graphic>
                          </wp:inline>
                        </w:drawing>
                      </w:r>
                    </w:p>
                  </w:txbxContent>
                </v:textbox>
                <w10:wrap anchorx="page"/>
              </v:shape>
            </w:pict>
          </mc:Fallback>
        </mc:AlternateContent>
      </w:r>
    </w:p>
    <w:p w:rsidR="002838EB" w:rsidRDefault="002838EB" w:rsidP="00A32126">
      <w:pPr>
        <w:autoSpaceDE w:val="0"/>
        <w:autoSpaceDN w:val="0"/>
        <w:spacing w:line="240" w:lineRule="auto"/>
        <w:rPr>
          <w:rFonts w:ascii="Arial" w:eastAsiaTheme="minorHAnsi" w:hAnsi="Arial" w:cs="Arial"/>
          <w:sz w:val="22"/>
          <w:szCs w:val="22"/>
          <w:lang w:eastAsia="en-US"/>
        </w:rPr>
      </w:pPr>
      <w:r>
        <w:rPr>
          <w:noProof/>
        </w:rPr>
        <mc:AlternateContent>
          <mc:Choice Requires="wps">
            <w:drawing>
              <wp:anchor distT="0" distB="0" distL="114300" distR="114300" simplePos="0" relativeHeight="251660288" behindDoc="0" locked="0" layoutInCell="1" allowOverlap="1" wp14:anchorId="079EB3E5" wp14:editId="6E681C00">
                <wp:simplePos x="0" y="0"/>
                <wp:positionH relativeFrom="column">
                  <wp:posOffset>3036570</wp:posOffset>
                </wp:positionH>
                <wp:positionV relativeFrom="paragraph">
                  <wp:posOffset>1435100</wp:posOffset>
                </wp:positionV>
                <wp:extent cx="6089650" cy="1771650"/>
                <wp:effectExtent l="0" t="0" r="25400" b="19050"/>
                <wp:wrapNone/>
                <wp:docPr id="8" name="Textruta 8"/>
                <wp:cNvGraphicFramePr/>
                <a:graphic xmlns:a="http://schemas.openxmlformats.org/drawingml/2006/main">
                  <a:graphicData uri="http://schemas.microsoft.com/office/word/2010/wordprocessingShape">
                    <wps:wsp>
                      <wps:cNvSpPr txBox="1"/>
                      <wps:spPr>
                        <a:xfrm>
                          <a:off x="0" y="0"/>
                          <a:ext cx="6089650" cy="1771650"/>
                        </a:xfrm>
                        <a:prstGeom prst="rect">
                          <a:avLst/>
                        </a:prstGeom>
                        <a:solidFill>
                          <a:schemeClr val="lt1"/>
                        </a:solidFill>
                        <a:ln w="6350">
                          <a:solidFill>
                            <a:prstClr val="black"/>
                          </a:solidFill>
                        </a:ln>
                      </wps:spPr>
                      <wps:txbx>
                        <w:txbxContent>
                          <w:p w:rsidR="005D21AA" w:rsidRDefault="005D21AA">
                            <w:r>
                              <w:rPr>
                                <w:noProof/>
                              </w:rPr>
                              <w:drawing>
                                <wp:inline distT="0" distB="0" distL="0" distR="0" wp14:anchorId="547A016E" wp14:editId="6795B0B3">
                                  <wp:extent cx="3564000" cy="1234800"/>
                                  <wp:effectExtent l="0" t="0" r="0" b="3810"/>
                                  <wp:docPr id="14" name="Bildobjekt 14" descr="cid:image001.png@01D23127.A2E46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cid:image001.png@01D23127.A2E46B9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564000" cy="1234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EB3E5" id="Textruta 8" o:spid="_x0000_s1027" type="#_x0000_t202" style="position:absolute;margin-left:239.1pt;margin-top:113pt;width:479.5pt;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" fillcolor="white [3201]" strokeweight=".5pt">
                <v:textbox>
                  <w:txbxContent>
                    <w:p w:rsidR="005D21AA" w:rsidRDefault="005D21AA">
                      <w:r>
                        <w:rPr>
                          <w:noProof/>
                        </w:rPr>
                        <w:drawing>
                          <wp:inline distT="0" distB="0" distL="0" distR="0" wp14:anchorId="547A016E" wp14:editId="6795B0B3">
                            <wp:extent cx="3564000" cy="1234800"/>
                            <wp:effectExtent l="0" t="0" r="0" b="3810"/>
                            <wp:docPr id="14" name="Bildobjekt 14" descr="cid:image001.png@01D23127.A2E46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cid:image001.png@01D23127.A2E46B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564000" cy="1234800"/>
                                    </a:xfrm>
                                    <a:prstGeom prst="rect">
                                      <a:avLst/>
                                    </a:prstGeom>
                                    <a:noFill/>
                                    <a:ln>
                                      <a:noFill/>
                                    </a:ln>
                                  </pic:spPr>
                                </pic:pic>
                              </a:graphicData>
                            </a:graphic>
                          </wp:inline>
                        </w:drawing>
                      </w:r>
                    </w:p>
                  </w:txbxContent>
                </v:textbox>
              </v:shape>
            </w:pict>
          </mc:Fallback>
        </mc:AlternateContent>
      </w:r>
      <w:r>
        <w:rPr>
          <w:noProof/>
        </w:rPr>
        <w:drawing>
          <wp:inline distT="0" distB="0" distL="0" distR="0" wp14:anchorId="2792647B" wp14:editId="36259C00">
            <wp:extent cx="2387600" cy="2252059"/>
            <wp:effectExtent l="0" t="0" r="0" b="0"/>
            <wp:docPr id="3" name="Bildobjekt 3" descr="cid:image001.png@01D23127.50208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cid:image001.png@01D23127.5020860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392366" cy="2256555"/>
                    </a:xfrm>
                    <a:prstGeom prst="rect">
                      <a:avLst/>
                    </a:prstGeom>
                    <a:noFill/>
                    <a:ln>
                      <a:noFill/>
                    </a:ln>
                  </pic:spPr>
                </pic:pic>
              </a:graphicData>
            </a:graphic>
          </wp:inline>
        </w:drawing>
      </w:r>
    </w:p>
    <w:p w:rsidR="000904F6" w:rsidRPr="00A32126" w:rsidRDefault="000904F6" w:rsidP="00A32126">
      <w:pPr>
        <w:autoSpaceDE w:val="0"/>
        <w:autoSpaceDN w:val="0"/>
        <w:spacing w:line="240" w:lineRule="auto"/>
        <w:rPr>
          <w:rFonts w:ascii="Arial" w:eastAsiaTheme="minorHAnsi" w:hAnsi="Arial" w:cs="Arial"/>
          <w:sz w:val="22"/>
          <w:szCs w:val="22"/>
          <w:lang w:eastAsia="en-US"/>
        </w:rPr>
      </w:pPr>
    </w:p>
    <w:p w:rsidR="005864A5" w:rsidRPr="00476F99" w:rsidRDefault="005864A5" w:rsidP="00E4344D">
      <w:pPr>
        <w:rPr>
          <w:b/>
        </w:rPr>
      </w:pPr>
      <w:r w:rsidRPr="00476F99">
        <w:rPr>
          <w:b/>
        </w:rPr>
        <w:t>Riskklassning – Åtgärdsplan</w:t>
      </w:r>
    </w:p>
    <w:p w:rsidR="00A32126" w:rsidRPr="00476F99" w:rsidRDefault="00A32126" w:rsidP="00E4344D">
      <w:r w:rsidRPr="00476F99">
        <w:t xml:space="preserve">Utifrån konsekvens och sannolikhet sker </w:t>
      </w:r>
    </w:p>
    <w:p w:rsidR="00A32126" w:rsidRPr="00476F99" w:rsidRDefault="00A32126" w:rsidP="00E4344D">
      <w:r w:rsidRPr="00476F99">
        <w:t>riskklassningen</w:t>
      </w:r>
    </w:p>
    <w:p w:rsidR="005864A5" w:rsidRPr="00476F99" w:rsidRDefault="005864A5" w:rsidP="00E4344D">
      <w:pPr>
        <w:rPr>
          <w:b/>
          <w:color w:val="FF0000"/>
        </w:rPr>
      </w:pPr>
      <w:r w:rsidRPr="00476F99">
        <w:rPr>
          <w:b/>
          <w:color w:val="FF0000"/>
        </w:rPr>
        <w:t>R4: Åtgärdas omedelbart (hög risk)</w:t>
      </w:r>
    </w:p>
    <w:p w:rsidR="005864A5" w:rsidRPr="00476F99" w:rsidRDefault="005864A5" w:rsidP="00E4344D">
      <w:pPr>
        <w:rPr>
          <w:b/>
          <w:color w:val="F79646" w:themeColor="accent6"/>
        </w:rPr>
      </w:pPr>
      <w:r w:rsidRPr="00476F99">
        <w:rPr>
          <w:b/>
          <w:color w:val="F79646" w:themeColor="accent6"/>
        </w:rPr>
        <w:t>R3: Åtgärdas snarast (medel risk)</w:t>
      </w:r>
    </w:p>
    <w:p w:rsidR="005864A5" w:rsidRPr="00476F99" w:rsidRDefault="005864A5" w:rsidP="00E4344D">
      <w:pPr>
        <w:rPr>
          <w:b/>
          <w:color w:val="FFFF00"/>
        </w:rPr>
      </w:pPr>
      <w:r w:rsidRPr="00476F99">
        <w:rPr>
          <w:b/>
          <w:color w:val="FFFF00"/>
        </w:rPr>
        <w:t>R2: Åtgärdas vid tillfälle (låg risk)</w:t>
      </w:r>
    </w:p>
    <w:p w:rsidR="005864A5" w:rsidRPr="00476F99" w:rsidRDefault="005864A5" w:rsidP="00E4344D">
      <w:pPr>
        <w:rPr>
          <w:b/>
          <w:color w:val="92D050"/>
        </w:rPr>
      </w:pPr>
      <w:r w:rsidRPr="00476F99">
        <w:rPr>
          <w:b/>
          <w:color w:val="92D050"/>
        </w:rPr>
        <w:t>R1: Ingen åtgärd för tillfället</w:t>
      </w:r>
    </w:p>
    <w:p w:rsidR="005864A5" w:rsidRDefault="005864A5" w:rsidP="00E4344D"/>
    <w:p w:rsidR="002838EB" w:rsidRDefault="002838EB">
      <w:pPr>
        <w:spacing w:line="240" w:lineRule="auto"/>
      </w:pPr>
    </w:p>
    <w:p w:rsidR="00FB015C" w:rsidRPr="00FB015C" w:rsidRDefault="00FB015C" w:rsidP="00FB015C"/>
    <w:tbl>
      <w:tblPr>
        <w:tblStyle w:val="Tabellrutnt"/>
        <w:tblW w:w="19014" w:type="dxa"/>
        <w:tblInd w:w="-1299" w:type="dxa"/>
        <w:tblLayout w:type="fixed"/>
        <w:tblLook w:val="04A0" w:firstRow="1" w:lastRow="0" w:firstColumn="1" w:lastColumn="0" w:noHBand="0" w:noVBand="1"/>
      </w:tblPr>
      <w:tblGrid>
        <w:gridCol w:w="2995"/>
        <w:gridCol w:w="1395"/>
        <w:gridCol w:w="1582"/>
        <w:gridCol w:w="1701"/>
        <w:gridCol w:w="1418"/>
        <w:gridCol w:w="3543"/>
        <w:gridCol w:w="1276"/>
        <w:gridCol w:w="992"/>
        <w:gridCol w:w="4112"/>
      </w:tblGrid>
      <w:tr w:rsidR="00486E3F" w:rsidRPr="00A633DD" w:rsidTr="00C348D3">
        <w:tc>
          <w:tcPr>
            <w:tcW w:w="2995" w:type="dxa"/>
            <w:shd w:val="clear" w:color="auto" w:fill="7F7F7F" w:themeFill="text1" w:themeFillTint="80"/>
          </w:tcPr>
          <w:p w:rsidR="00EE30D9" w:rsidRPr="0010687D" w:rsidRDefault="00EE30D9" w:rsidP="006971F0">
            <w:pPr>
              <w:rPr>
                <w:b/>
              </w:rPr>
            </w:pPr>
            <w:r>
              <w:rPr>
                <w:b/>
              </w:rPr>
              <w:t>Risk</w:t>
            </w:r>
          </w:p>
          <w:p w:rsidR="00EE30D9" w:rsidRPr="00A633DD" w:rsidRDefault="00EE30D9" w:rsidP="007A5459">
            <w:pPr>
              <w:pStyle w:val="Formatmall1"/>
              <w:jc w:val="left"/>
            </w:pPr>
          </w:p>
        </w:tc>
        <w:tc>
          <w:tcPr>
            <w:tcW w:w="1395" w:type="dxa"/>
            <w:shd w:val="clear" w:color="auto" w:fill="7F7F7F" w:themeFill="text1" w:themeFillTint="80"/>
          </w:tcPr>
          <w:p w:rsidR="00EE30D9" w:rsidRDefault="00EE30D9" w:rsidP="006971F0">
            <w:pPr>
              <w:rPr>
                <w:b/>
              </w:rPr>
            </w:pPr>
            <w:r>
              <w:rPr>
                <w:b/>
              </w:rPr>
              <w:t>R1: Ingen åtgärd för tillfället</w:t>
            </w:r>
          </w:p>
          <w:p w:rsidR="00EE30D9" w:rsidRPr="0003667A" w:rsidRDefault="00EE30D9" w:rsidP="006971F0">
            <w:pPr>
              <w:rPr>
                <w:b/>
              </w:rPr>
            </w:pPr>
          </w:p>
        </w:tc>
        <w:tc>
          <w:tcPr>
            <w:tcW w:w="1582" w:type="dxa"/>
            <w:shd w:val="clear" w:color="auto" w:fill="7F7F7F" w:themeFill="text1" w:themeFillTint="80"/>
          </w:tcPr>
          <w:p w:rsidR="00EE30D9" w:rsidRPr="00A633DD" w:rsidRDefault="00EE30D9" w:rsidP="006971F0">
            <w:pPr>
              <w:rPr>
                <w:rFonts w:ascii="Arial" w:hAnsi="Arial" w:cs="Arial"/>
                <w:sz w:val="16"/>
                <w:szCs w:val="16"/>
              </w:rPr>
            </w:pPr>
            <w:r>
              <w:rPr>
                <w:b/>
              </w:rPr>
              <w:t>R2: Låg risk</w:t>
            </w:r>
          </w:p>
          <w:p w:rsidR="00EE30D9" w:rsidRDefault="00EE30D9" w:rsidP="006971F0"/>
          <w:p w:rsidR="00EE30D9" w:rsidRPr="00A633DD" w:rsidRDefault="00EE30D9" w:rsidP="006971F0"/>
        </w:tc>
        <w:tc>
          <w:tcPr>
            <w:tcW w:w="1701" w:type="dxa"/>
            <w:shd w:val="clear" w:color="auto" w:fill="7F7F7F" w:themeFill="text1" w:themeFillTint="80"/>
          </w:tcPr>
          <w:p w:rsidR="00EE30D9" w:rsidRDefault="00C348D3" w:rsidP="009051D4">
            <w:pPr>
              <w:rPr>
                <w:b/>
              </w:rPr>
            </w:pPr>
            <w:r>
              <w:rPr>
                <w:b/>
              </w:rPr>
              <w:t xml:space="preserve">R3 </w:t>
            </w:r>
            <w:r w:rsidR="00EE30D9">
              <w:rPr>
                <w:b/>
              </w:rPr>
              <w:t>Medel risk</w:t>
            </w:r>
          </w:p>
          <w:p w:rsidR="00EE30D9" w:rsidRDefault="00EE30D9" w:rsidP="009051D4">
            <w:pPr>
              <w:rPr>
                <w:sz w:val="20"/>
              </w:rPr>
            </w:pPr>
          </w:p>
          <w:p w:rsidR="00EE30D9" w:rsidRDefault="00EE30D9" w:rsidP="00EE30D9">
            <w:pPr>
              <w:rPr>
                <w:b/>
              </w:rPr>
            </w:pPr>
          </w:p>
        </w:tc>
        <w:tc>
          <w:tcPr>
            <w:tcW w:w="1418" w:type="dxa"/>
            <w:shd w:val="clear" w:color="auto" w:fill="7F7F7F" w:themeFill="text1" w:themeFillTint="80"/>
          </w:tcPr>
          <w:p w:rsidR="00EE30D9" w:rsidRDefault="00C348D3" w:rsidP="00EE30D9">
            <w:pPr>
              <w:rPr>
                <w:b/>
              </w:rPr>
            </w:pPr>
            <w:r>
              <w:rPr>
                <w:b/>
              </w:rPr>
              <w:t xml:space="preserve">R4 </w:t>
            </w:r>
            <w:r w:rsidR="00EE30D9">
              <w:rPr>
                <w:b/>
              </w:rPr>
              <w:t>Hög risk</w:t>
            </w:r>
          </w:p>
          <w:p w:rsidR="00EE30D9" w:rsidRDefault="00EE30D9" w:rsidP="00EE30D9">
            <w:pPr>
              <w:rPr>
                <w:sz w:val="20"/>
              </w:rPr>
            </w:pPr>
          </w:p>
          <w:p w:rsidR="00EE30D9" w:rsidRPr="0010687D" w:rsidRDefault="00EE30D9" w:rsidP="00EE30D9">
            <w:pPr>
              <w:rPr>
                <w:rFonts w:ascii="Arial" w:hAnsi="Arial" w:cs="Arial"/>
                <w:b/>
                <w:sz w:val="20"/>
              </w:rPr>
            </w:pPr>
          </w:p>
        </w:tc>
        <w:tc>
          <w:tcPr>
            <w:tcW w:w="3543" w:type="dxa"/>
            <w:shd w:val="clear" w:color="auto" w:fill="7F7F7F" w:themeFill="text1" w:themeFillTint="80"/>
          </w:tcPr>
          <w:p w:rsidR="00EE30D9" w:rsidRPr="0010687D" w:rsidRDefault="00EE30D9" w:rsidP="006971F0">
            <w:pPr>
              <w:rPr>
                <w:b/>
              </w:rPr>
            </w:pPr>
            <w:r w:rsidRPr="0010687D">
              <w:rPr>
                <w:rFonts w:ascii="Arial" w:hAnsi="Arial" w:cs="Arial"/>
                <w:b/>
                <w:sz w:val="20"/>
              </w:rPr>
              <w:t>Åtgärder</w:t>
            </w:r>
            <w:r>
              <w:rPr>
                <w:rFonts w:ascii="Arial" w:hAnsi="Arial" w:cs="Arial"/>
                <w:b/>
                <w:sz w:val="20"/>
              </w:rPr>
              <w:t xml:space="preserve"> med kommentar</w:t>
            </w:r>
          </w:p>
        </w:tc>
        <w:tc>
          <w:tcPr>
            <w:tcW w:w="1276" w:type="dxa"/>
            <w:shd w:val="clear" w:color="auto" w:fill="7F7F7F" w:themeFill="text1" w:themeFillTint="80"/>
          </w:tcPr>
          <w:p w:rsidR="00EE30D9" w:rsidRPr="0010687D" w:rsidRDefault="00EE30D9" w:rsidP="006971F0">
            <w:pPr>
              <w:rPr>
                <w:rFonts w:ascii="Arial" w:hAnsi="Arial" w:cs="Arial"/>
                <w:b/>
                <w:sz w:val="20"/>
              </w:rPr>
            </w:pPr>
            <w:r w:rsidRPr="0010687D">
              <w:rPr>
                <w:rFonts w:ascii="Arial" w:hAnsi="Arial" w:cs="Arial"/>
                <w:b/>
                <w:sz w:val="20"/>
              </w:rPr>
              <w:t>Vem ansvarar?</w:t>
            </w:r>
          </w:p>
        </w:tc>
        <w:tc>
          <w:tcPr>
            <w:tcW w:w="992" w:type="dxa"/>
            <w:shd w:val="clear" w:color="auto" w:fill="7F7F7F" w:themeFill="text1" w:themeFillTint="80"/>
          </w:tcPr>
          <w:p w:rsidR="00EE30D9" w:rsidRPr="0010687D" w:rsidRDefault="00EE30D9" w:rsidP="006971F0">
            <w:pPr>
              <w:rPr>
                <w:rFonts w:ascii="Arial" w:hAnsi="Arial" w:cs="Arial"/>
                <w:b/>
                <w:sz w:val="20"/>
              </w:rPr>
            </w:pPr>
            <w:r w:rsidRPr="0010687D">
              <w:rPr>
                <w:rFonts w:ascii="Arial" w:hAnsi="Arial" w:cs="Arial"/>
                <w:b/>
                <w:sz w:val="20"/>
              </w:rPr>
              <w:t>Tidplan</w:t>
            </w:r>
          </w:p>
          <w:p w:rsidR="00EE30D9" w:rsidRPr="0010687D" w:rsidRDefault="00EE30D9" w:rsidP="006971F0">
            <w:pPr>
              <w:rPr>
                <w:rFonts w:ascii="Arial" w:hAnsi="Arial" w:cs="Arial"/>
                <w:b/>
                <w:sz w:val="20"/>
              </w:rPr>
            </w:pPr>
            <w:r w:rsidRPr="0010687D">
              <w:rPr>
                <w:rFonts w:ascii="Arial" w:hAnsi="Arial" w:cs="Arial"/>
                <w:b/>
                <w:sz w:val="20"/>
              </w:rPr>
              <w:t>Klart när?</w:t>
            </w:r>
          </w:p>
          <w:p w:rsidR="00EE30D9" w:rsidRPr="00A633DD" w:rsidRDefault="00EE30D9" w:rsidP="006971F0">
            <w:pPr>
              <w:rPr>
                <w:rFonts w:ascii="Arial" w:hAnsi="Arial" w:cs="Arial"/>
                <w:sz w:val="20"/>
              </w:rPr>
            </w:pPr>
          </w:p>
        </w:tc>
        <w:tc>
          <w:tcPr>
            <w:tcW w:w="4112" w:type="dxa"/>
            <w:shd w:val="clear" w:color="auto" w:fill="7F7F7F" w:themeFill="text1" w:themeFillTint="80"/>
          </w:tcPr>
          <w:p w:rsidR="00EE30D9" w:rsidRPr="0010687D" w:rsidRDefault="00EE30D9" w:rsidP="006971F0">
            <w:pPr>
              <w:rPr>
                <w:rFonts w:ascii="Arial" w:hAnsi="Arial" w:cs="Arial"/>
                <w:b/>
                <w:sz w:val="20"/>
              </w:rPr>
            </w:pPr>
            <w:r w:rsidRPr="0010687D">
              <w:rPr>
                <w:rFonts w:ascii="Arial" w:hAnsi="Arial" w:cs="Arial"/>
                <w:b/>
                <w:sz w:val="20"/>
              </w:rPr>
              <w:t>Uppföljning</w:t>
            </w:r>
          </w:p>
          <w:p w:rsidR="00EE30D9" w:rsidRPr="0010687D" w:rsidRDefault="00EE30D9" w:rsidP="006971F0">
            <w:pPr>
              <w:rPr>
                <w:rFonts w:ascii="Arial" w:hAnsi="Arial" w:cs="Arial"/>
                <w:b/>
                <w:sz w:val="20"/>
              </w:rPr>
            </w:pPr>
            <w:r w:rsidRPr="0010687D">
              <w:rPr>
                <w:rFonts w:ascii="Arial" w:hAnsi="Arial" w:cs="Arial"/>
                <w:b/>
                <w:sz w:val="20"/>
              </w:rPr>
              <w:t>Utvärdering</w:t>
            </w:r>
          </w:p>
          <w:p w:rsidR="00EE30D9" w:rsidRPr="00A633DD" w:rsidRDefault="00EE30D9" w:rsidP="006971F0">
            <w:pPr>
              <w:rPr>
                <w:rFonts w:ascii="Arial" w:hAnsi="Arial" w:cs="Arial"/>
                <w:i/>
                <w:sz w:val="18"/>
                <w:szCs w:val="18"/>
              </w:rPr>
            </w:pPr>
            <w:r w:rsidRPr="00A633DD">
              <w:rPr>
                <w:rFonts w:ascii="Arial" w:hAnsi="Arial" w:cs="Arial"/>
                <w:sz w:val="18"/>
                <w:szCs w:val="18"/>
              </w:rPr>
              <w:t>(ledningens ansvar)</w:t>
            </w:r>
          </w:p>
        </w:tc>
      </w:tr>
      <w:tr w:rsidR="002A2589" w:rsidTr="00C348D3">
        <w:tc>
          <w:tcPr>
            <w:tcW w:w="2995" w:type="dxa"/>
          </w:tcPr>
          <w:p w:rsidR="002A2589" w:rsidRDefault="002A2589" w:rsidP="002A2589"/>
          <w:p w:rsidR="002A2589" w:rsidRDefault="002A2589" w:rsidP="002A2589">
            <w:r w:rsidRPr="00A73A97">
              <w:rPr>
                <w:sz w:val="20"/>
              </w:rPr>
              <w:fldChar w:fldCharType="begin">
                <w:ffData>
                  <w:name w:val="Text1"/>
                  <w:enabled/>
                  <w:calcOnExit w:val="0"/>
                  <w:textInput/>
                </w:ffData>
              </w:fldChar>
            </w:r>
            <w:r w:rsidRPr="00A73A97">
              <w:rPr>
                <w:sz w:val="20"/>
              </w:rPr>
              <w:instrText xml:space="preserve"> FORMTEXT </w:instrText>
            </w:r>
            <w:r w:rsidRPr="00A73A97">
              <w:rPr>
                <w:sz w:val="20"/>
              </w:rPr>
            </w:r>
            <w:r w:rsidRPr="00A73A97">
              <w:rPr>
                <w:sz w:val="20"/>
              </w:rPr>
              <w:fldChar w:fldCharType="separate"/>
            </w:r>
            <w:r w:rsidRPr="00A73A97">
              <w:rPr>
                <w:noProof/>
                <w:sz w:val="20"/>
              </w:rPr>
              <w:t> </w:t>
            </w:r>
            <w:r w:rsidRPr="00A73A97">
              <w:rPr>
                <w:noProof/>
                <w:sz w:val="20"/>
              </w:rPr>
              <w:t> </w:t>
            </w:r>
            <w:r w:rsidRPr="00A73A97">
              <w:rPr>
                <w:noProof/>
                <w:sz w:val="20"/>
              </w:rPr>
              <w:t> </w:t>
            </w:r>
            <w:r w:rsidRPr="00A73A97">
              <w:rPr>
                <w:noProof/>
                <w:sz w:val="20"/>
              </w:rPr>
              <w:t> </w:t>
            </w:r>
            <w:r w:rsidRPr="00A73A97">
              <w:rPr>
                <w:noProof/>
                <w:sz w:val="20"/>
              </w:rPr>
              <w:t> </w:t>
            </w:r>
            <w:r w:rsidRPr="00A73A97">
              <w:rPr>
                <w:sz w:val="20"/>
              </w:rPr>
              <w:fldChar w:fldCharType="end"/>
            </w:r>
          </w:p>
        </w:tc>
        <w:tc>
          <w:tcPr>
            <w:tcW w:w="1395" w:type="dxa"/>
            <w:shd w:val="clear" w:color="auto" w:fill="92D050"/>
          </w:tcPr>
          <w:p w:rsidR="002A2589" w:rsidRDefault="002A2589" w:rsidP="002A2589">
            <w:pPr>
              <w:jc w:val="center"/>
              <w:rPr>
                <w:sz w:val="20"/>
              </w:rPr>
            </w:pPr>
          </w:p>
          <w:p w:rsidR="002A2589" w:rsidRDefault="002A2589" w:rsidP="002A2589">
            <w:pPr>
              <w:jc w:val="center"/>
            </w:pPr>
            <w:r w:rsidRPr="00A73A97">
              <w:rPr>
                <w:sz w:val="20"/>
              </w:rPr>
              <w:fldChar w:fldCharType="begin">
                <w:ffData>
                  <w:name w:val="Text1"/>
                  <w:enabled/>
                  <w:calcOnExit w:val="0"/>
                  <w:textInput/>
                </w:ffData>
              </w:fldChar>
            </w:r>
            <w:r w:rsidRPr="00A73A97">
              <w:rPr>
                <w:sz w:val="20"/>
              </w:rPr>
              <w:instrText xml:space="preserve"> FORMTEXT </w:instrText>
            </w:r>
            <w:r w:rsidRPr="00A73A97">
              <w:rPr>
                <w:sz w:val="20"/>
              </w:rPr>
            </w:r>
            <w:r w:rsidRPr="00A73A97">
              <w:rPr>
                <w:sz w:val="20"/>
              </w:rPr>
              <w:fldChar w:fldCharType="separate"/>
            </w:r>
            <w:r w:rsidRPr="00A73A97">
              <w:rPr>
                <w:noProof/>
                <w:sz w:val="20"/>
              </w:rPr>
              <w:t> </w:t>
            </w:r>
            <w:r w:rsidRPr="00A73A97">
              <w:rPr>
                <w:noProof/>
                <w:sz w:val="20"/>
              </w:rPr>
              <w:t> </w:t>
            </w:r>
            <w:r w:rsidRPr="00A73A97">
              <w:rPr>
                <w:noProof/>
                <w:sz w:val="20"/>
              </w:rPr>
              <w:t> </w:t>
            </w:r>
            <w:r w:rsidRPr="00A73A97">
              <w:rPr>
                <w:noProof/>
                <w:sz w:val="20"/>
              </w:rPr>
              <w:t> </w:t>
            </w:r>
            <w:r w:rsidRPr="00A73A97">
              <w:rPr>
                <w:noProof/>
                <w:sz w:val="20"/>
              </w:rPr>
              <w:t> </w:t>
            </w:r>
            <w:r w:rsidRPr="00A73A97">
              <w:rPr>
                <w:sz w:val="20"/>
              </w:rPr>
              <w:fldChar w:fldCharType="end"/>
            </w:r>
          </w:p>
        </w:tc>
        <w:tc>
          <w:tcPr>
            <w:tcW w:w="1582" w:type="dxa"/>
            <w:shd w:val="clear" w:color="auto" w:fill="FFFF00"/>
          </w:tcPr>
          <w:p w:rsidR="002A2589" w:rsidRDefault="002A2589" w:rsidP="002A2589">
            <w:pPr>
              <w:jc w:val="center"/>
              <w:rPr>
                <w:b/>
              </w:rPr>
            </w:pPr>
          </w:p>
          <w:p w:rsidR="002A2589" w:rsidRPr="000D7C6E" w:rsidRDefault="002A2589" w:rsidP="002A2589">
            <w:pPr>
              <w:jc w:val="center"/>
              <w:rPr>
                <w:b/>
              </w:rPr>
            </w:pPr>
            <w:r w:rsidRPr="00A73A97">
              <w:rPr>
                <w:sz w:val="20"/>
              </w:rPr>
              <w:fldChar w:fldCharType="begin">
                <w:ffData>
                  <w:name w:val="Text1"/>
                  <w:enabled/>
                  <w:calcOnExit w:val="0"/>
                  <w:textInput/>
                </w:ffData>
              </w:fldChar>
            </w:r>
            <w:r w:rsidRPr="00A73A97">
              <w:rPr>
                <w:sz w:val="20"/>
              </w:rPr>
              <w:instrText xml:space="preserve"> FORMTEXT </w:instrText>
            </w:r>
            <w:r w:rsidRPr="00A73A97">
              <w:rPr>
                <w:sz w:val="20"/>
              </w:rPr>
            </w:r>
            <w:r w:rsidRPr="00A73A97">
              <w:rPr>
                <w:sz w:val="20"/>
              </w:rPr>
              <w:fldChar w:fldCharType="separate"/>
            </w:r>
            <w:r w:rsidRPr="00A73A97">
              <w:rPr>
                <w:noProof/>
                <w:sz w:val="20"/>
              </w:rPr>
              <w:t> </w:t>
            </w:r>
            <w:r w:rsidRPr="00A73A97">
              <w:rPr>
                <w:noProof/>
                <w:sz w:val="20"/>
              </w:rPr>
              <w:t> </w:t>
            </w:r>
            <w:r w:rsidRPr="00A73A97">
              <w:rPr>
                <w:noProof/>
                <w:sz w:val="20"/>
              </w:rPr>
              <w:t> </w:t>
            </w:r>
            <w:r w:rsidRPr="00A73A97">
              <w:rPr>
                <w:noProof/>
                <w:sz w:val="20"/>
              </w:rPr>
              <w:t> </w:t>
            </w:r>
            <w:r w:rsidRPr="00A73A97">
              <w:rPr>
                <w:noProof/>
                <w:sz w:val="20"/>
              </w:rPr>
              <w:t> </w:t>
            </w:r>
            <w:r w:rsidRPr="00A73A97">
              <w:rPr>
                <w:sz w:val="20"/>
              </w:rPr>
              <w:fldChar w:fldCharType="end"/>
            </w:r>
          </w:p>
        </w:tc>
        <w:tc>
          <w:tcPr>
            <w:tcW w:w="1701" w:type="dxa"/>
            <w:shd w:val="clear" w:color="auto" w:fill="E36C0A" w:themeFill="accent6" w:themeFillShade="BF"/>
          </w:tcPr>
          <w:p w:rsidR="002A2589" w:rsidRDefault="002A2589" w:rsidP="002A2589">
            <w:pPr>
              <w:jc w:val="center"/>
              <w:rPr>
                <w:sz w:val="20"/>
              </w:rPr>
            </w:pPr>
          </w:p>
          <w:p w:rsidR="002A2589" w:rsidRDefault="002A2589" w:rsidP="002A2589">
            <w:pPr>
              <w:jc w:val="center"/>
              <w:rPr>
                <w:sz w:val="20"/>
              </w:rPr>
            </w:pPr>
            <w:r w:rsidRPr="00A73A97">
              <w:rPr>
                <w:sz w:val="20"/>
              </w:rPr>
              <w:fldChar w:fldCharType="begin">
                <w:ffData>
                  <w:name w:val="Text1"/>
                  <w:enabled/>
                  <w:calcOnExit w:val="0"/>
                  <w:textInput/>
                </w:ffData>
              </w:fldChar>
            </w:r>
            <w:r w:rsidRPr="00A73A97">
              <w:rPr>
                <w:sz w:val="20"/>
              </w:rPr>
              <w:instrText xml:space="preserve"> FORMTEXT </w:instrText>
            </w:r>
            <w:r w:rsidRPr="00A73A97">
              <w:rPr>
                <w:sz w:val="20"/>
              </w:rPr>
            </w:r>
            <w:r w:rsidRPr="00A73A97">
              <w:rPr>
                <w:sz w:val="20"/>
              </w:rPr>
              <w:fldChar w:fldCharType="separate"/>
            </w:r>
            <w:r w:rsidRPr="00A73A97">
              <w:rPr>
                <w:noProof/>
                <w:sz w:val="20"/>
              </w:rPr>
              <w:t> </w:t>
            </w:r>
            <w:r w:rsidRPr="00A73A97">
              <w:rPr>
                <w:noProof/>
                <w:sz w:val="20"/>
              </w:rPr>
              <w:t> </w:t>
            </w:r>
            <w:r w:rsidRPr="00A73A97">
              <w:rPr>
                <w:noProof/>
                <w:sz w:val="20"/>
              </w:rPr>
              <w:t> </w:t>
            </w:r>
            <w:r w:rsidRPr="00A73A97">
              <w:rPr>
                <w:noProof/>
                <w:sz w:val="20"/>
              </w:rPr>
              <w:t> </w:t>
            </w:r>
            <w:r w:rsidRPr="00A73A97">
              <w:rPr>
                <w:noProof/>
                <w:sz w:val="20"/>
              </w:rPr>
              <w:t> </w:t>
            </w:r>
            <w:r w:rsidRPr="00A73A97">
              <w:rPr>
                <w:sz w:val="20"/>
              </w:rPr>
              <w:fldChar w:fldCharType="end"/>
            </w:r>
          </w:p>
          <w:p w:rsidR="002A2589" w:rsidRDefault="002A2589" w:rsidP="002A2589">
            <w:pPr>
              <w:jc w:val="center"/>
            </w:pPr>
          </w:p>
        </w:tc>
        <w:tc>
          <w:tcPr>
            <w:tcW w:w="1418" w:type="dxa"/>
            <w:shd w:val="clear" w:color="auto" w:fill="FF0000"/>
          </w:tcPr>
          <w:p w:rsidR="002A2589" w:rsidRDefault="002A2589" w:rsidP="002A2589">
            <w:pPr>
              <w:jc w:val="center"/>
              <w:rPr>
                <w:sz w:val="20"/>
              </w:rPr>
            </w:pPr>
          </w:p>
          <w:p w:rsidR="002A2589" w:rsidRDefault="002A2589" w:rsidP="002A2589">
            <w:pPr>
              <w:jc w:val="center"/>
              <w:rPr>
                <w:sz w:val="20"/>
              </w:rPr>
            </w:pPr>
            <w:r w:rsidRPr="00A73A97">
              <w:rPr>
                <w:sz w:val="20"/>
              </w:rPr>
              <w:fldChar w:fldCharType="begin">
                <w:ffData>
                  <w:name w:val="Text1"/>
                  <w:enabled/>
                  <w:calcOnExit w:val="0"/>
                  <w:textInput/>
                </w:ffData>
              </w:fldChar>
            </w:r>
            <w:r w:rsidRPr="00A73A97">
              <w:rPr>
                <w:sz w:val="20"/>
              </w:rPr>
              <w:instrText xml:space="preserve"> FORMTEXT </w:instrText>
            </w:r>
            <w:r w:rsidRPr="00A73A97">
              <w:rPr>
                <w:sz w:val="20"/>
              </w:rPr>
            </w:r>
            <w:r w:rsidRPr="00A73A97">
              <w:rPr>
                <w:sz w:val="20"/>
              </w:rPr>
              <w:fldChar w:fldCharType="separate"/>
            </w:r>
            <w:r w:rsidRPr="00A73A97">
              <w:rPr>
                <w:noProof/>
                <w:sz w:val="20"/>
              </w:rPr>
              <w:t> </w:t>
            </w:r>
            <w:r w:rsidRPr="00A73A97">
              <w:rPr>
                <w:noProof/>
                <w:sz w:val="20"/>
              </w:rPr>
              <w:t> </w:t>
            </w:r>
            <w:r w:rsidRPr="00A73A97">
              <w:rPr>
                <w:noProof/>
                <w:sz w:val="20"/>
              </w:rPr>
              <w:t> </w:t>
            </w:r>
            <w:r w:rsidRPr="00A73A97">
              <w:rPr>
                <w:noProof/>
                <w:sz w:val="20"/>
              </w:rPr>
              <w:t> </w:t>
            </w:r>
            <w:r w:rsidRPr="00A73A97">
              <w:rPr>
                <w:noProof/>
                <w:sz w:val="20"/>
              </w:rPr>
              <w:t> </w:t>
            </w:r>
            <w:r w:rsidRPr="00A73A97">
              <w:rPr>
                <w:sz w:val="20"/>
              </w:rPr>
              <w:fldChar w:fldCharType="end"/>
            </w:r>
          </w:p>
          <w:p w:rsidR="002A2589" w:rsidRDefault="002A2589" w:rsidP="002A2589">
            <w:pPr>
              <w:jc w:val="center"/>
            </w:pPr>
          </w:p>
        </w:tc>
        <w:tc>
          <w:tcPr>
            <w:tcW w:w="3543" w:type="dxa"/>
          </w:tcPr>
          <w:p w:rsidR="002A2589" w:rsidRDefault="002A2589" w:rsidP="002A2589"/>
          <w:p w:rsidR="002A2589" w:rsidRDefault="002A2589" w:rsidP="002A2589">
            <w:r w:rsidRPr="00A73A97">
              <w:rPr>
                <w:sz w:val="20"/>
              </w:rPr>
              <w:fldChar w:fldCharType="begin">
                <w:ffData>
                  <w:name w:val="Text1"/>
                  <w:enabled/>
                  <w:calcOnExit w:val="0"/>
                  <w:textInput/>
                </w:ffData>
              </w:fldChar>
            </w:r>
            <w:r w:rsidRPr="00A73A97">
              <w:rPr>
                <w:sz w:val="20"/>
              </w:rPr>
              <w:instrText xml:space="preserve"> FORMTEXT </w:instrText>
            </w:r>
            <w:r w:rsidRPr="00A73A97">
              <w:rPr>
                <w:sz w:val="20"/>
              </w:rPr>
            </w:r>
            <w:r w:rsidRPr="00A73A97">
              <w:rPr>
                <w:sz w:val="20"/>
              </w:rPr>
              <w:fldChar w:fldCharType="separate"/>
            </w:r>
            <w:r w:rsidRPr="00A73A97">
              <w:rPr>
                <w:noProof/>
                <w:sz w:val="20"/>
              </w:rPr>
              <w:t> </w:t>
            </w:r>
            <w:r w:rsidRPr="00A73A97">
              <w:rPr>
                <w:noProof/>
                <w:sz w:val="20"/>
              </w:rPr>
              <w:t> </w:t>
            </w:r>
            <w:r w:rsidRPr="00A73A97">
              <w:rPr>
                <w:noProof/>
                <w:sz w:val="20"/>
              </w:rPr>
              <w:t> </w:t>
            </w:r>
            <w:r w:rsidRPr="00A73A97">
              <w:rPr>
                <w:noProof/>
                <w:sz w:val="20"/>
              </w:rPr>
              <w:t> </w:t>
            </w:r>
            <w:r w:rsidRPr="00A73A97">
              <w:rPr>
                <w:noProof/>
                <w:sz w:val="20"/>
              </w:rPr>
              <w:t> </w:t>
            </w:r>
            <w:r w:rsidRPr="00A73A97">
              <w:rPr>
                <w:sz w:val="20"/>
              </w:rPr>
              <w:fldChar w:fldCharType="end"/>
            </w:r>
          </w:p>
        </w:tc>
        <w:tc>
          <w:tcPr>
            <w:tcW w:w="1276" w:type="dxa"/>
          </w:tcPr>
          <w:p w:rsidR="002A2589" w:rsidRDefault="002A2589" w:rsidP="002A2589"/>
          <w:p w:rsidR="002A2589" w:rsidRDefault="002A2589" w:rsidP="002A2589">
            <w:r w:rsidRPr="00A73A97">
              <w:rPr>
                <w:sz w:val="20"/>
              </w:rPr>
              <w:fldChar w:fldCharType="begin">
                <w:ffData>
                  <w:name w:val="Text1"/>
                  <w:enabled/>
                  <w:calcOnExit w:val="0"/>
                  <w:textInput/>
                </w:ffData>
              </w:fldChar>
            </w:r>
            <w:r w:rsidRPr="00A73A97">
              <w:rPr>
                <w:sz w:val="20"/>
              </w:rPr>
              <w:instrText xml:space="preserve"> FORMTEXT </w:instrText>
            </w:r>
            <w:r w:rsidRPr="00A73A97">
              <w:rPr>
                <w:sz w:val="20"/>
              </w:rPr>
            </w:r>
            <w:r w:rsidRPr="00A73A97">
              <w:rPr>
                <w:sz w:val="20"/>
              </w:rPr>
              <w:fldChar w:fldCharType="separate"/>
            </w:r>
            <w:r w:rsidRPr="00A73A97">
              <w:rPr>
                <w:noProof/>
                <w:sz w:val="20"/>
              </w:rPr>
              <w:t> </w:t>
            </w:r>
            <w:r w:rsidRPr="00A73A97">
              <w:rPr>
                <w:noProof/>
                <w:sz w:val="20"/>
              </w:rPr>
              <w:t> </w:t>
            </w:r>
            <w:r w:rsidRPr="00A73A97">
              <w:rPr>
                <w:noProof/>
                <w:sz w:val="20"/>
              </w:rPr>
              <w:t> </w:t>
            </w:r>
            <w:r w:rsidRPr="00A73A97">
              <w:rPr>
                <w:noProof/>
                <w:sz w:val="20"/>
              </w:rPr>
              <w:t> </w:t>
            </w:r>
            <w:r w:rsidRPr="00A73A97">
              <w:rPr>
                <w:noProof/>
                <w:sz w:val="20"/>
              </w:rPr>
              <w:t> </w:t>
            </w:r>
            <w:r w:rsidRPr="00A73A97">
              <w:rPr>
                <w:sz w:val="20"/>
              </w:rPr>
              <w:fldChar w:fldCharType="end"/>
            </w:r>
          </w:p>
        </w:tc>
        <w:tc>
          <w:tcPr>
            <w:tcW w:w="992" w:type="dxa"/>
          </w:tcPr>
          <w:p w:rsidR="002A2589" w:rsidRDefault="002A2589" w:rsidP="002A2589"/>
          <w:p w:rsidR="002A2589" w:rsidRDefault="002A2589" w:rsidP="002A2589">
            <w:r w:rsidRPr="00A73A97">
              <w:rPr>
                <w:sz w:val="20"/>
              </w:rPr>
              <w:fldChar w:fldCharType="begin">
                <w:ffData>
                  <w:name w:val="Text1"/>
                  <w:enabled/>
                  <w:calcOnExit w:val="0"/>
                  <w:textInput/>
                </w:ffData>
              </w:fldChar>
            </w:r>
            <w:r w:rsidRPr="00A73A97">
              <w:rPr>
                <w:sz w:val="20"/>
              </w:rPr>
              <w:instrText xml:space="preserve"> FORMTEXT </w:instrText>
            </w:r>
            <w:r w:rsidRPr="00A73A97">
              <w:rPr>
                <w:sz w:val="20"/>
              </w:rPr>
            </w:r>
            <w:r w:rsidRPr="00A73A97">
              <w:rPr>
                <w:sz w:val="20"/>
              </w:rPr>
              <w:fldChar w:fldCharType="separate"/>
            </w:r>
            <w:r w:rsidRPr="00A73A97">
              <w:rPr>
                <w:noProof/>
                <w:sz w:val="20"/>
              </w:rPr>
              <w:t> </w:t>
            </w:r>
            <w:r w:rsidRPr="00A73A97">
              <w:rPr>
                <w:noProof/>
                <w:sz w:val="20"/>
              </w:rPr>
              <w:t> </w:t>
            </w:r>
            <w:r w:rsidRPr="00A73A97">
              <w:rPr>
                <w:noProof/>
                <w:sz w:val="20"/>
              </w:rPr>
              <w:t> </w:t>
            </w:r>
            <w:r w:rsidRPr="00A73A97">
              <w:rPr>
                <w:noProof/>
                <w:sz w:val="20"/>
              </w:rPr>
              <w:t> </w:t>
            </w:r>
            <w:r w:rsidRPr="00A73A97">
              <w:rPr>
                <w:noProof/>
                <w:sz w:val="20"/>
              </w:rPr>
              <w:t> </w:t>
            </w:r>
            <w:r w:rsidRPr="00A73A97">
              <w:rPr>
                <w:sz w:val="20"/>
              </w:rPr>
              <w:fldChar w:fldCharType="end"/>
            </w:r>
          </w:p>
        </w:tc>
        <w:tc>
          <w:tcPr>
            <w:tcW w:w="4112" w:type="dxa"/>
          </w:tcPr>
          <w:p w:rsidR="002A2589" w:rsidRDefault="002A2589" w:rsidP="002A2589">
            <w:pPr>
              <w:rPr>
                <w:i/>
              </w:rPr>
            </w:pPr>
          </w:p>
          <w:p w:rsidR="002A2589" w:rsidRPr="003926E3" w:rsidRDefault="002A2589" w:rsidP="002A2589">
            <w:pPr>
              <w:rPr>
                <w:i/>
              </w:rPr>
            </w:pPr>
            <w:r w:rsidRPr="00A73A97">
              <w:rPr>
                <w:sz w:val="20"/>
              </w:rPr>
              <w:fldChar w:fldCharType="begin">
                <w:ffData>
                  <w:name w:val="Text1"/>
                  <w:enabled/>
                  <w:calcOnExit w:val="0"/>
                  <w:textInput/>
                </w:ffData>
              </w:fldChar>
            </w:r>
            <w:r w:rsidRPr="00A73A97">
              <w:rPr>
                <w:sz w:val="20"/>
              </w:rPr>
              <w:instrText xml:space="preserve"> FORMTEXT </w:instrText>
            </w:r>
            <w:r w:rsidRPr="00A73A97">
              <w:rPr>
                <w:sz w:val="20"/>
              </w:rPr>
            </w:r>
            <w:r w:rsidRPr="00A73A97">
              <w:rPr>
                <w:sz w:val="20"/>
              </w:rPr>
              <w:fldChar w:fldCharType="separate"/>
            </w:r>
            <w:r w:rsidRPr="00A73A97">
              <w:rPr>
                <w:noProof/>
                <w:sz w:val="20"/>
              </w:rPr>
              <w:t> </w:t>
            </w:r>
            <w:r w:rsidRPr="00A73A97">
              <w:rPr>
                <w:noProof/>
                <w:sz w:val="20"/>
              </w:rPr>
              <w:t> </w:t>
            </w:r>
            <w:r w:rsidRPr="00A73A97">
              <w:rPr>
                <w:noProof/>
                <w:sz w:val="20"/>
              </w:rPr>
              <w:t> </w:t>
            </w:r>
            <w:r w:rsidRPr="00A73A97">
              <w:rPr>
                <w:noProof/>
                <w:sz w:val="20"/>
              </w:rPr>
              <w:t> </w:t>
            </w:r>
            <w:r w:rsidRPr="00A73A97">
              <w:rPr>
                <w:noProof/>
                <w:sz w:val="20"/>
              </w:rPr>
              <w:t> </w:t>
            </w:r>
            <w:r w:rsidRPr="00A73A97">
              <w:rPr>
                <w:sz w:val="20"/>
              </w:rPr>
              <w:fldChar w:fldCharType="end"/>
            </w:r>
          </w:p>
        </w:tc>
      </w:tr>
      <w:tr w:rsidR="002A2589" w:rsidTr="00C348D3">
        <w:tc>
          <w:tcPr>
            <w:tcW w:w="2995" w:type="dxa"/>
          </w:tcPr>
          <w:p w:rsidR="002A2589" w:rsidRDefault="002A2589" w:rsidP="002A2589"/>
          <w:p w:rsidR="002A2589" w:rsidRDefault="002A2589" w:rsidP="002A2589">
            <w:r w:rsidRPr="00A73A97">
              <w:rPr>
                <w:sz w:val="20"/>
              </w:rPr>
              <w:fldChar w:fldCharType="begin">
                <w:ffData>
                  <w:name w:val="Text1"/>
                  <w:enabled/>
                  <w:calcOnExit w:val="0"/>
                  <w:textInput/>
                </w:ffData>
              </w:fldChar>
            </w:r>
            <w:r w:rsidRPr="00A73A97">
              <w:rPr>
                <w:sz w:val="20"/>
              </w:rPr>
              <w:instrText xml:space="preserve"> FORMTEXT </w:instrText>
            </w:r>
            <w:r w:rsidRPr="00A73A97">
              <w:rPr>
                <w:sz w:val="20"/>
              </w:rPr>
            </w:r>
            <w:r w:rsidRPr="00A73A97">
              <w:rPr>
                <w:sz w:val="20"/>
              </w:rPr>
              <w:fldChar w:fldCharType="separate"/>
            </w:r>
            <w:r w:rsidRPr="00A73A97">
              <w:rPr>
                <w:noProof/>
                <w:sz w:val="20"/>
              </w:rPr>
              <w:t> </w:t>
            </w:r>
            <w:r w:rsidRPr="00A73A97">
              <w:rPr>
                <w:noProof/>
                <w:sz w:val="20"/>
              </w:rPr>
              <w:t> </w:t>
            </w:r>
            <w:r w:rsidRPr="00A73A97">
              <w:rPr>
                <w:noProof/>
                <w:sz w:val="20"/>
              </w:rPr>
              <w:t> </w:t>
            </w:r>
            <w:r w:rsidRPr="00A73A97">
              <w:rPr>
                <w:noProof/>
                <w:sz w:val="20"/>
              </w:rPr>
              <w:t> </w:t>
            </w:r>
            <w:r w:rsidRPr="00A73A97">
              <w:rPr>
                <w:noProof/>
                <w:sz w:val="20"/>
              </w:rPr>
              <w:t> </w:t>
            </w:r>
            <w:r w:rsidRPr="00A73A97">
              <w:rPr>
                <w:sz w:val="20"/>
              </w:rPr>
              <w:fldChar w:fldCharType="end"/>
            </w:r>
          </w:p>
        </w:tc>
        <w:tc>
          <w:tcPr>
            <w:tcW w:w="1395" w:type="dxa"/>
            <w:shd w:val="clear" w:color="auto" w:fill="92D050"/>
          </w:tcPr>
          <w:p w:rsidR="002A2589" w:rsidRDefault="002A2589" w:rsidP="002A2589">
            <w:pPr>
              <w:jc w:val="center"/>
              <w:rPr>
                <w:sz w:val="20"/>
              </w:rPr>
            </w:pPr>
          </w:p>
          <w:p w:rsidR="002A2589" w:rsidRDefault="002A2589" w:rsidP="002A2589">
            <w:pPr>
              <w:jc w:val="center"/>
            </w:pPr>
            <w:r w:rsidRPr="00A73A97">
              <w:rPr>
                <w:sz w:val="20"/>
              </w:rPr>
              <w:fldChar w:fldCharType="begin">
                <w:ffData>
                  <w:name w:val="Text1"/>
                  <w:enabled/>
                  <w:calcOnExit w:val="0"/>
                  <w:textInput/>
                </w:ffData>
              </w:fldChar>
            </w:r>
            <w:r w:rsidRPr="00A73A97">
              <w:rPr>
                <w:sz w:val="20"/>
              </w:rPr>
              <w:instrText xml:space="preserve"> FORMTEXT </w:instrText>
            </w:r>
            <w:r w:rsidRPr="00A73A97">
              <w:rPr>
                <w:sz w:val="20"/>
              </w:rPr>
            </w:r>
            <w:r w:rsidRPr="00A73A97">
              <w:rPr>
                <w:sz w:val="20"/>
              </w:rPr>
              <w:fldChar w:fldCharType="separate"/>
            </w:r>
            <w:r w:rsidRPr="00A73A97">
              <w:rPr>
                <w:noProof/>
                <w:sz w:val="20"/>
              </w:rPr>
              <w:t> </w:t>
            </w:r>
            <w:r w:rsidRPr="00A73A97">
              <w:rPr>
                <w:noProof/>
                <w:sz w:val="20"/>
              </w:rPr>
              <w:t> </w:t>
            </w:r>
            <w:r w:rsidRPr="00A73A97">
              <w:rPr>
                <w:noProof/>
                <w:sz w:val="20"/>
              </w:rPr>
              <w:t> </w:t>
            </w:r>
            <w:r w:rsidRPr="00A73A97">
              <w:rPr>
                <w:noProof/>
                <w:sz w:val="20"/>
              </w:rPr>
              <w:t> </w:t>
            </w:r>
            <w:r w:rsidRPr="00A73A97">
              <w:rPr>
                <w:noProof/>
                <w:sz w:val="20"/>
              </w:rPr>
              <w:t> </w:t>
            </w:r>
            <w:r w:rsidRPr="00A73A97">
              <w:rPr>
                <w:sz w:val="20"/>
              </w:rPr>
              <w:fldChar w:fldCharType="end"/>
            </w:r>
          </w:p>
        </w:tc>
        <w:tc>
          <w:tcPr>
            <w:tcW w:w="1582" w:type="dxa"/>
            <w:shd w:val="clear" w:color="auto" w:fill="FFFF00"/>
          </w:tcPr>
          <w:p w:rsidR="002A2589" w:rsidRDefault="002A2589" w:rsidP="002A2589">
            <w:pPr>
              <w:jc w:val="center"/>
              <w:rPr>
                <w:b/>
              </w:rPr>
            </w:pPr>
          </w:p>
          <w:p w:rsidR="002A2589" w:rsidRPr="000D7C6E" w:rsidRDefault="002A2589" w:rsidP="002A2589">
            <w:pPr>
              <w:jc w:val="center"/>
              <w:rPr>
                <w:b/>
              </w:rPr>
            </w:pPr>
            <w:r w:rsidRPr="00A73A97">
              <w:rPr>
                <w:sz w:val="20"/>
              </w:rPr>
              <w:fldChar w:fldCharType="begin">
                <w:ffData>
                  <w:name w:val="Text1"/>
                  <w:enabled/>
                  <w:calcOnExit w:val="0"/>
                  <w:textInput/>
                </w:ffData>
              </w:fldChar>
            </w:r>
            <w:r w:rsidRPr="00A73A97">
              <w:rPr>
                <w:sz w:val="20"/>
              </w:rPr>
              <w:instrText xml:space="preserve"> FORMTEXT </w:instrText>
            </w:r>
            <w:r w:rsidRPr="00A73A97">
              <w:rPr>
                <w:sz w:val="20"/>
              </w:rPr>
            </w:r>
            <w:r w:rsidRPr="00A73A97">
              <w:rPr>
                <w:sz w:val="20"/>
              </w:rPr>
              <w:fldChar w:fldCharType="separate"/>
            </w:r>
            <w:r w:rsidRPr="00A73A97">
              <w:rPr>
                <w:noProof/>
                <w:sz w:val="20"/>
              </w:rPr>
              <w:t> </w:t>
            </w:r>
            <w:r w:rsidRPr="00A73A97">
              <w:rPr>
                <w:noProof/>
                <w:sz w:val="20"/>
              </w:rPr>
              <w:t> </w:t>
            </w:r>
            <w:r w:rsidRPr="00A73A97">
              <w:rPr>
                <w:noProof/>
                <w:sz w:val="20"/>
              </w:rPr>
              <w:t> </w:t>
            </w:r>
            <w:r w:rsidRPr="00A73A97">
              <w:rPr>
                <w:noProof/>
                <w:sz w:val="20"/>
              </w:rPr>
              <w:t> </w:t>
            </w:r>
            <w:r w:rsidRPr="00A73A97">
              <w:rPr>
                <w:noProof/>
                <w:sz w:val="20"/>
              </w:rPr>
              <w:t> </w:t>
            </w:r>
            <w:r w:rsidRPr="00A73A97">
              <w:rPr>
                <w:sz w:val="20"/>
              </w:rPr>
              <w:fldChar w:fldCharType="end"/>
            </w:r>
          </w:p>
        </w:tc>
        <w:tc>
          <w:tcPr>
            <w:tcW w:w="1701" w:type="dxa"/>
            <w:shd w:val="clear" w:color="auto" w:fill="E36C0A" w:themeFill="accent6" w:themeFillShade="BF"/>
          </w:tcPr>
          <w:p w:rsidR="002A2589" w:rsidRDefault="002A2589" w:rsidP="002A2589">
            <w:pPr>
              <w:jc w:val="center"/>
              <w:rPr>
                <w:sz w:val="20"/>
              </w:rPr>
            </w:pPr>
          </w:p>
          <w:p w:rsidR="002A2589" w:rsidRDefault="002A2589" w:rsidP="002A2589">
            <w:pPr>
              <w:jc w:val="center"/>
              <w:rPr>
                <w:sz w:val="20"/>
              </w:rPr>
            </w:pPr>
            <w:r w:rsidRPr="00A73A97">
              <w:rPr>
                <w:sz w:val="20"/>
              </w:rPr>
              <w:fldChar w:fldCharType="begin">
                <w:ffData>
                  <w:name w:val="Text1"/>
                  <w:enabled/>
                  <w:calcOnExit w:val="0"/>
                  <w:textInput/>
                </w:ffData>
              </w:fldChar>
            </w:r>
            <w:r w:rsidRPr="00A73A97">
              <w:rPr>
                <w:sz w:val="20"/>
              </w:rPr>
              <w:instrText xml:space="preserve"> FORMTEXT </w:instrText>
            </w:r>
            <w:r w:rsidRPr="00A73A97">
              <w:rPr>
                <w:sz w:val="20"/>
              </w:rPr>
            </w:r>
            <w:r w:rsidRPr="00A73A97">
              <w:rPr>
                <w:sz w:val="20"/>
              </w:rPr>
              <w:fldChar w:fldCharType="separate"/>
            </w:r>
            <w:r w:rsidRPr="00A73A97">
              <w:rPr>
                <w:noProof/>
                <w:sz w:val="20"/>
              </w:rPr>
              <w:t> </w:t>
            </w:r>
            <w:r w:rsidRPr="00A73A97">
              <w:rPr>
                <w:noProof/>
                <w:sz w:val="20"/>
              </w:rPr>
              <w:t> </w:t>
            </w:r>
            <w:r w:rsidRPr="00A73A97">
              <w:rPr>
                <w:noProof/>
                <w:sz w:val="20"/>
              </w:rPr>
              <w:t> </w:t>
            </w:r>
            <w:r w:rsidRPr="00A73A97">
              <w:rPr>
                <w:noProof/>
                <w:sz w:val="20"/>
              </w:rPr>
              <w:t> </w:t>
            </w:r>
            <w:r w:rsidRPr="00A73A97">
              <w:rPr>
                <w:noProof/>
                <w:sz w:val="20"/>
              </w:rPr>
              <w:t> </w:t>
            </w:r>
            <w:r w:rsidRPr="00A73A97">
              <w:rPr>
                <w:sz w:val="20"/>
              </w:rPr>
              <w:fldChar w:fldCharType="end"/>
            </w:r>
          </w:p>
          <w:p w:rsidR="002A2589" w:rsidRDefault="002A2589" w:rsidP="002A2589">
            <w:pPr>
              <w:jc w:val="center"/>
            </w:pPr>
          </w:p>
        </w:tc>
        <w:tc>
          <w:tcPr>
            <w:tcW w:w="1418" w:type="dxa"/>
            <w:shd w:val="clear" w:color="auto" w:fill="FF0000"/>
          </w:tcPr>
          <w:p w:rsidR="002A2589" w:rsidRDefault="002A2589" w:rsidP="002A2589">
            <w:pPr>
              <w:jc w:val="center"/>
              <w:rPr>
                <w:sz w:val="20"/>
              </w:rPr>
            </w:pPr>
          </w:p>
          <w:p w:rsidR="002A2589" w:rsidRDefault="002A2589" w:rsidP="002A2589">
            <w:pPr>
              <w:jc w:val="center"/>
              <w:rPr>
                <w:sz w:val="20"/>
              </w:rPr>
            </w:pPr>
            <w:r w:rsidRPr="00A73A97">
              <w:rPr>
                <w:sz w:val="20"/>
              </w:rPr>
              <w:fldChar w:fldCharType="begin">
                <w:ffData>
                  <w:name w:val="Text1"/>
                  <w:enabled/>
                  <w:calcOnExit w:val="0"/>
                  <w:textInput/>
                </w:ffData>
              </w:fldChar>
            </w:r>
            <w:r w:rsidRPr="00A73A97">
              <w:rPr>
                <w:sz w:val="20"/>
              </w:rPr>
              <w:instrText xml:space="preserve"> FORMTEXT </w:instrText>
            </w:r>
            <w:r w:rsidRPr="00A73A97">
              <w:rPr>
                <w:sz w:val="20"/>
              </w:rPr>
            </w:r>
            <w:r w:rsidRPr="00A73A97">
              <w:rPr>
                <w:sz w:val="20"/>
              </w:rPr>
              <w:fldChar w:fldCharType="separate"/>
            </w:r>
            <w:r w:rsidRPr="00A73A97">
              <w:rPr>
                <w:noProof/>
                <w:sz w:val="20"/>
              </w:rPr>
              <w:t> </w:t>
            </w:r>
            <w:r w:rsidRPr="00A73A97">
              <w:rPr>
                <w:noProof/>
                <w:sz w:val="20"/>
              </w:rPr>
              <w:t> </w:t>
            </w:r>
            <w:r w:rsidRPr="00A73A97">
              <w:rPr>
                <w:noProof/>
                <w:sz w:val="20"/>
              </w:rPr>
              <w:t> </w:t>
            </w:r>
            <w:r w:rsidRPr="00A73A97">
              <w:rPr>
                <w:noProof/>
                <w:sz w:val="20"/>
              </w:rPr>
              <w:t> </w:t>
            </w:r>
            <w:r w:rsidRPr="00A73A97">
              <w:rPr>
                <w:noProof/>
                <w:sz w:val="20"/>
              </w:rPr>
              <w:t> </w:t>
            </w:r>
            <w:r w:rsidRPr="00A73A97">
              <w:rPr>
                <w:sz w:val="20"/>
              </w:rPr>
              <w:fldChar w:fldCharType="end"/>
            </w:r>
          </w:p>
          <w:p w:rsidR="002A2589" w:rsidRDefault="002A2589" w:rsidP="002A2589">
            <w:pPr>
              <w:jc w:val="center"/>
            </w:pPr>
          </w:p>
        </w:tc>
        <w:tc>
          <w:tcPr>
            <w:tcW w:w="3543" w:type="dxa"/>
          </w:tcPr>
          <w:p w:rsidR="002A2589" w:rsidRDefault="002A2589" w:rsidP="002A2589"/>
          <w:p w:rsidR="002A2589" w:rsidRDefault="002A2589" w:rsidP="002A2589">
            <w:r w:rsidRPr="00A73A97">
              <w:rPr>
                <w:sz w:val="20"/>
              </w:rPr>
              <w:fldChar w:fldCharType="begin">
                <w:ffData>
                  <w:name w:val="Text1"/>
                  <w:enabled/>
                  <w:calcOnExit w:val="0"/>
                  <w:textInput/>
                </w:ffData>
              </w:fldChar>
            </w:r>
            <w:r w:rsidRPr="00A73A97">
              <w:rPr>
                <w:sz w:val="20"/>
              </w:rPr>
              <w:instrText xml:space="preserve"> FORMTEXT </w:instrText>
            </w:r>
            <w:r w:rsidRPr="00A73A97">
              <w:rPr>
                <w:sz w:val="20"/>
              </w:rPr>
            </w:r>
            <w:r w:rsidRPr="00A73A97">
              <w:rPr>
                <w:sz w:val="20"/>
              </w:rPr>
              <w:fldChar w:fldCharType="separate"/>
            </w:r>
            <w:r w:rsidRPr="00A73A97">
              <w:rPr>
                <w:noProof/>
                <w:sz w:val="20"/>
              </w:rPr>
              <w:t> </w:t>
            </w:r>
            <w:r w:rsidRPr="00A73A97">
              <w:rPr>
                <w:noProof/>
                <w:sz w:val="20"/>
              </w:rPr>
              <w:t> </w:t>
            </w:r>
            <w:r w:rsidRPr="00A73A97">
              <w:rPr>
                <w:noProof/>
                <w:sz w:val="20"/>
              </w:rPr>
              <w:t> </w:t>
            </w:r>
            <w:r w:rsidRPr="00A73A97">
              <w:rPr>
                <w:noProof/>
                <w:sz w:val="20"/>
              </w:rPr>
              <w:t> </w:t>
            </w:r>
            <w:r w:rsidRPr="00A73A97">
              <w:rPr>
                <w:noProof/>
                <w:sz w:val="20"/>
              </w:rPr>
              <w:t> </w:t>
            </w:r>
            <w:r w:rsidRPr="00A73A97">
              <w:rPr>
                <w:sz w:val="20"/>
              </w:rPr>
              <w:fldChar w:fldCharType="end"/>
            </w:r>
          </w:p>
        </w:tc>
        <w:tc>
          <w:tcPr>
            <w:tcW w:w="1276" w:type="dxa"/>
          </w:tcPr>
          <w:p w:rsidR="002A2589" w:rsidRDefault="002A2589" w:rsidP="002A2589"/>
          <w:p w:rsidR="002A2589" w:rsidRDefault="002A2589" w:rsidP="002A2589">
            <w:r w:rsidRPr="00A73A97">
              <w:rPr>
                <w:sz w:val="20"/>
              </w:rPr>
              <w:fldChar w:fldCharType="begin">
                <w:ffData>
                  <w:name w:val="Text1"/>
                  <w:enabled/>
                  <w:calcOnExit w:val="0"/>
                  <w:textInput/>
                </w:ffData>
              </w:fldChar>
            </w:r>
            <w:r w:rsidRPr="00A73A97">
              <w:rPr>
                <w:sz w:val="20"/>
              </w:rPr>
              <w:instrText xml:space="preserve"> FORMTEXT </w:instrText>
            </w:r>
            <w:r w:rsidRPr="00A73A97">
              <w:rPr>
                <w:sz w:val="20"/>
              </w:rPr>
            </w:r>
            <w:r w:rsidRPr="00A73A97">
              <w:rPr>
                <w:sz w:val="20"/>
              </w:rPr>
              <w:fldChar w:fldCharType="separate"/>
            </w:r>
            <w:r w:rsidRPr="00A73A97">
              <w:rPr>
                <w:noProof/>
                <w:sz w:val="20"/>
              </w:rPr>
              <w:t> </w:t>
            </w:r>
            <w:r w:rsidRPr="00A73A97">
              <w:rPr>
                <w:noProof/>
                <w:sz w:val="20"/>
              </w:rPr>
              <w:t> </w:t>
            </w:r>
            <w:r w:rsidRPr="00A73A97">
              <w:rPr>
                <w:noProof/>
                <w:sz w:val="20"/>
              </w:rPr>
              <w:t> </w:t>
            </w:r>
            <w:r w:rsidRPr="00A73A97">
              <w:rPr>
                <w:noProof/>
                <w:sz w:val="20"/>
              </w:rPr>
              <w:t> </w:t>
            </w:r>
            <w:r w:rsidRPr="00A73A97">
              <w:rPr>
                <w:noProof/>
                <w:sz w:val="20"/>
              </w:rPr>
              <w:t> </w:t>
            </w:r>
            <w:r w:rsidRPr="00A73A97">
              <w:rPr>
                <w:sz w:val="20"/>
              </w:rPr>
              <w:fldChar w:fldCharType="end"/>
            </w:r>
          </w:p>
        </w:tc>
        <w:tc>
          <w:tcPr>
            <w:tcW w:w="992" w:type="dxa"/>
          </w:tcPr>
          <w:p w:rsidR="002A2589" w:rsidRDefault="002A2589" w:rsidP="002A2589"/>
          <w:p w:rsidR="002A2589" w:rsidRDefault="002A2589" w:rsidP="002A2589">
            <w:r w:rsidRPr="00A73A97">
              <w:rPr>
                <w:sz w:val="20"/>
              </w:rPr>
              <w:fldChar w:fldCharType="begin">
                <w:ffData>
                  <w:name w:val="Text1"/>
                  <w:enabled/>
                  <w:calcOnExit w:val="0"/>
                  <w:textInput/>
                </w:ffData>
              </w:fldChar>
            </w:r>
            <w:r w:rsidRPr="00A73A97">
              <w:rPr>
                <w:sz w:val="20"/>
              </w:rPr>
              <w:instrText xml:space="preserve"> FORMTEXT </w:instrText>
            </w:r>
            <w:r w:rsidRPr="00A73A97">
              <w:rPr>
                <w:sz w:val="20"/>
              </w:rPr>
            </w:r>
            <w:r w:rsidRPr="00A73A97">
              <w:rPr>
                <w:sz w:val="20"/>
              </w:rPr>
              <w:fldChar w:fldCharType="separate"/>
            </w:r>
            <w:r w:rsidRPr="00A73A97">
              <w:rPr>
                <w:noProof/>
                <w:sz w:val="20"/>
              </w:rPr>
              <w:t> </w:t>
            </w:r>
            <w:r w:rsidRPr="00A73A97">
              <w:rPr>
                <w:noProof/>
                <w:sz w:val="20"/>
              </w:rPr>
              <w:t> </w:t>
            </w:r>
            <w:r w:rsidRPr="00A73A97">
              <w:rPr>
                <w:noProof/>
                <w:sz w:val="20"/>
              </w:rPr>
              <w:t> </w:t>
            </w:r>
            <w:r w:rsidRPr="00A73A97">
              <w:rPr>
                <w:noProof/>
                <w:sz w:val="20"/>
              </w:rPr>
              <w:t> </w:t>
            </w:r>
            <w:r w:rsidRPr="00A73A97">
              <w:rPr>
                <w:noProof/>
                <w:sz w:val="20"/>
              </w:rPr>
              <w:t> </w:t>
            </w:r>
            <w:r w:rsidRPr="00A73A97">
              <w:rPr>
                <w:sz w:val="20"/>
              </w:rPr>
              <w:fldChar w:fldCharType="end"/>
            </w:r>
          </w:p>
        </w:tc>
        <w:tc>
          <w:tcPr>
            <w:tcW w:w="4112" w:type="dxa"/>
          </w:tcPr>
          <w:p w:rsidR="002A2589" w:rsidRDefault="002A2589" w:rsidP="002A2589">
            <w:pPr>
              <w:rPr>
                <w:i/>
              </w:rPr>
            </w:pPr>
          </w:p>
          <w:p w:rsidR="002A2589" w:rsidRPr="003926E3" w:rsidRDefault="002A2589" w:rsidP="002A2589">
            <w:pPr>
              <w:rPr>
                <w:i/>
              </w:rPr>
            </w:pPr>
            <w:r w:rsidRPr="00A73A97">
              <w:rPr>
                <w:sz w:val="20"/>
              </w:rPr>
              <w:fldChar w:fldCharType="begin">
                <w:ffData>
                  <w:name w:val="Text1"/>
                  <w:enabled/>
                  <w:calcOnExit w:val="0"/>
                  <w:textInput/>
                </w:ffData>
              </w:fldChar>
            </w:r>
            <w:r w:rsidRPr="00A73A97">
              <w:rPr>
                <w:sz w:val="20"/>
              </w:rPr>
              <w:instrText xml:space="preserve"> FORMTEXT </w:instrText>
            </w:r>
            <w:r w:rsidRPr="00A73A97">
              <w:rPr>
                <w:sz w:val="20"/>
              </w:rPr>
            </w:r>
            <w:r w:rsidRPr="00A73A97">
              <w:rPr>
                <w:sz w:val="20"/>
              </w:rPr>
              <w:fldChar w:fldCharType="separate"/>
            </w:r>
            <w:r w:rsidRPr="00A73A97">
              <w:rPr>
                <w:noProof/>
                <w:sz w:val="20"/>
              </w:rPr>
              <w:t> </w:t>
            </w:r>
            <w:r w:rsidRPr="00A73A97">
              <w:rPr>
                <w:noProof/>
                <w:sz w:val="20"/>
              </w:rPr>
              <w:t> </w:t>
            </w:r>
            <w:r w:rsidRPr="00A73A97">
              <w:rPr>
                <w:noProof/>
                <w:sz w:val="20"/>
              </w:rPr>
              <w:t> </w:t>
            </w:r>
            <w:r w:rsidRPr="00A73A97">
              <w:rPr>
                <w:noProof/>
                <w:sz w:val="20"/>
              </w:rPr>
              <w:t> </w:t>
            </w:r>
            <w:r w:rsidRPr="00A73A97">
              <w:rPr>
                <w:noProof/>
                <w:sz w:val="20"/>
              </w:rPr>
              <w:t> </w:t>
            </w:r>
            <w:r w:rsidRPr="00A73A97">
              <w:rPr>
                <w:sz w:val="20"/>
              </w:rPr>
              <w:fldChar w:fldCharType="end"/>
            </w:r>
          </w:p>
        </w:tc>
      </w:tr>
      <w:tr w:rsidR="002A2589" w:rsidTr="00C348D3">
        <w:tc>
          <w:tcPr>
            <w:tcW w:w="2995" w:type="dxa"/>
          </w:tcPr>
          <w:p w:rsidR="002A2589" w:rsidRDefault="002A2589" w:rsidP="002A2589"/>
          <w:p w:rsidR="002A2589" w:rsidRDefault="002A2589" w:rsidP="002A2589">
            <w:r w:rsidRPr="00A73A97">
              <w:rPr>
                <w:sz w:val="20"/>
              </w:rPr>
              <w:fldChar w:fldCharType="begin">
                <w:ffData>
                  <w:name w:val="Text1"/>
                  <w:enabled/>
                  <w:calcOnExit w:val="0"/>
                  <w:textInput/>
                </w:ffData>
              </w:fldChar>
            </w:r>
            <w:r w:rsidRPr="00A73A97">
              <w:rPr>
                <w:sz w:val="20"/>
              </w:rPr>
              <w:instrText xml:space="preserve"> FORMTEXT </w:instrText>
            </w:r>
            <w:r w:rsidRPr="00A73A97">
              <w:rPr>
                <w:sz w:val="20"/>
              </w:rPr>
            </w:r>
            <w:r w:rsidRPr="00A73A97">
              <w:rPr>
                <w:sz w:val="20"/>
              </w:rPr>
              <w:fldChar w:fldCharType="separate"/>
            </w:r>
            <w:r w:rsidRPr="00A73A97">
              <w:rPr>
                <w:noProof/>
                <w:sz w:val="20"/>
              </w:rPr>
              <w:t> </w:t>
            </w:r>
            <w:r w:rsidRPr="00A73A97">
              <w:rPr>
                <w:noProof/>
                <w:sz w:val="20"/>
              </w:rPr>
              <w:t> </w:t>
            </w:r>
            <w:r w:rsidRPr="00A73A97">
              <w:rPr>
                <w:noProof/>
                <w:sz w:val="20"/>
              </w:rPr>
              <w:t> </w:t>
            </w:r>
            <w:r w:rsidRPr="00A73A97">
              <w:rPr>
                <w:noProof/>
                <w:sz w:val="20"/>
              </w:rPr>
              <w:t> </w:t>
            </w:r>
            <w:r w:rsidRPr="00A73A97">
              <w:rPr>
                <w:noProof/>
                <w:sz w:val="20"/>
              </w:rPr>
              <w:t> </w:t>
            </w:r>
            <w:r w:rsidRPr="00A73A97">
              <w:rPr>
                <w:sz w:val="20"/>
              </w:rPr>
              <w:fldChar w:fldCharType="end"/>
            </w:r>
          </w:p>
        </w:tc>
        <w:tc>
          <w:tcPr>
            <w:tcW w:w="1395" w:type="dxa"/>
            <w:shd w:val="clear" w:color="auto" w:fill="92D050"/>
          </w:tcPr>
          <w:p w:rsidR="002A2589" w:rsidRDefault="002A2589" w:rsidP="002A2589">
            <w:pPr>
              <w:jc w:val="center"/>
              <w:rPr>
                <w:sz w:val="20"/>
              </w:rPr>
            </w:pPr>
          </w:p>
          <w:p w:rsidR="002A2589" w:rsidRDefault="002A2589" w:rsidP="002A2589">
            <w:pPr>
              <w:jc w:val="center"/>
            </w:pPr>
            <w:r w:rsidRPr="00A73A97">
              <w:rPr>
                <w:sz w:val="20"/>
              </w:rPr>
              <w:fldChar w:fldCharType="begin">
                <w:ffData>
                  <w:name w:val="Text1"/>
                  <w:enabled/>
                  <w:calcOnExit w:val="0"/>
                  <w:textInput/>
                </w:ffData>
              </w:fldChar>
            </w:r>
            <w:r w:rsidRPr="00A73A97">
              <w:rPr>
                <w:sz w:val="20"/>
              </w:rPr>
              <w:instrText xml:space="preserve"> FORMTEXT </w:instrText>
            </w:r>
            <w:r w:rsidRPr="00A73A97">
              <w:rPr>
                <w:sz w:val="20"/>
              </w:rPr>
            </w:r>
            <w:r w:rsidRPr="00A73A97">
              <w:rPr>
                <w:sz w:val="20"/>
              </w:rPr>
              <w:fldChar w:fldCharType="separate"/>
            </w:r>
            <w:r w:rsidRPr="00A73A97">
              <w:rPr>
                <w:noProof/>
                <w:sz w:val="20"/>
              </w:rPr>
              <w:t> </w:t>
            </w:r>
            <w:r w:rsidRPr="00A73A97">
              <w:rPr>
                <w:noProof/>
                <w:sz w:val="20"/>
              </w:rPr>
              <w:t> </w:t>
            </w:r>
            <w:r w:rsidRPr="00A73A97">
              <w:rPr>
                <w:noProof/>
                <w:sz w:val="20"/>
              </w:rPr>
              <w:t> </w:t>
            </w:r>
            <w:r w:rsidRPr="00A73A97">
              <w:rPr>
                <w:noProof/>
                <w:sz w:val="20"/>
              </w:rPr>
              <w:t> </w:t>
            </w:r>
            <w:r w:rsidRPr="00A73A97">
              <w:rPr>
                <w:noProof/>
                <w:sz w:val="20"/>
              </w:rPr>
              <w:t> </w:t>
            </w:r>
            <w:r w:rsidRPr="00A73A97">
              <w:rPr>
                <w:sz w:val="20"/>
              </w:rPr>
              <w:fldChar w:fldCharType="end"/>
            </w:r>
          </w:p>
        </w:tc>
        <w:tc>
          <w:tcPr>
            <w:tcW w:w="1582" w:type="dxa"/>
            <w:shd w:val="clear" w:color="auto" w:fill="FFFF00"/>
          </w:tcPr>
          <w:p w:rsidR="002A2589" w:rsidRDefault="002A2589" w:rsidP="002A2589">
            <w:pPr>
              <w:jc w:val="center"/>
              <w:rPr>
                <w:b/>
              </w:rPr>
            </w:pPr>
          </w:p>
          <w:p w:rsidR="002A2589" w:rsidRPr="000D7C6E" w:rsidRDefault="002A2589" w:rsidP="002A2589">
            <w:pPr>
              <w:jc w:val="center"/>
              <w:rPr>
                <w:b/>
              </w:rPr>
            </w:pPr>
            <w:r w:rsidRPr="00A73A97">
              <w:rPr>
                <w:sz w:val="20"/>
              </w:rPr>
              <w:fldChar w:fldCharType="begin">
                <w:ffData>
                  <w:name w:val="Text1"/>
                  <w:enabled/>
                  <w:calcOnExit w:val="0"/>
                  <w:textInput/>
                </w:ffData>
              </w:fldChar>
            </w:r>
            <w:r w:rsidRPr="00A73A97">
              <w:rPr>
                <w:sz w:val="20"/>
              </w:rPr>
              <w:instrText xml:space="preserve"> FORMTEXT </w:instrText>
            </w:r>
            <w:r w:rsidRPr="00A73A97">
              <w:rPr>
                <w:sz w:val="20"/>
              </w:rPr>
            </w:r>
            <w:r w:rsidRPr="00A73A97">
              <w:rPr>
                <w:sz w:val="20"/>
              </w:rPr>
              <w:fldChar w:fldCharType="separate"/>
            </w:r>
            <w:r w:rsidRPr="00A73A97">
              <w:rPr>
                <w:noProof/>
                <w:sz w:val="20"/>
              </w:rPr>
              <w:t> </w:t>
            </w:r>
            <w:r w:rsidRPr="00A73A97">
              <w:rPr>
                <w:noProof/>
                <w:sz w:val="20"/>
              </w:rPr>
              <w:t> </w:t>
            </w:r>
            <w:r w:rsidRPr="00A73A97">
              <w:rPr>
                <w:noProof/>
                <w:sz w:val="20"/>
              </w:rPr>
              <w:t> </w:t>
            </w:r>
            <w:r w:rsidRPr="00A73A97">
              <w:rPr>
                <w:noProof/>
                <w:sz w:val="20"/>
              </w:rPr>
              <w:t> </w:t>
            </w:r>
            <w:r w:rsidRPr="00A73A97">
              <w:rPr>
                <w:noProof/>
                <w:sz w:val="20"/>
              </w:rPr>
              <w:t> </w:t>
            </w:r>
            <w:r w:rsidRPr="00A73A97">
              <w:rPr>
                <w:sz w:val="20"/>
              </w:rPr>
              <w:fldChar w:fldCharType="end"/>
            </w:r>
          </w:p>
        </w:tc>
        <w:tc>
          <w:tcPr>
            <w:tcW w:w="1701" w:type="dxa"/>
            <w:shd w:val="clear" w:color="auto" w:fill="E36C0A" w:themeFill="accent6" w:themeFillShade="BF"/>
          </w:tcPr>
          <w:p w:rsidR="002A2589" w:rsidRDefault="002A2589" w:rsidP="002A2589">
            <w:pPr>
              <w:jc w:val="center"/>
              <w:rPr>
                <w:sz w:val="20"/>
              </w:rPr>
            </w:pPr>
          </w:p>
          <w:p w:rsidR="002A2589" w:rsidRDefault="002A2589" w:rsidP="002A2589">
            <w:pPr>
              <w:jc w:val="center"/>
              <w:rPr>
                <w:sz w:val="20"/>
              </w:rPr>
            </w:pPr>
            <w:r w:rsidRPr="00A73A97">
              <w:rPr>
                <w:sz w:val="20"/>
              </w:rPr>
              <w:fldChar w:fldCharType="begin">
                <w:ffData>
                  <w:name w:val="Text1"/>
                  <w:enabled/>
                  <w:calcOnExit w:val="0"/>
                  <w:textInput/>
                </w:ffData>
              </w:fldChar>
            </w:r>
            <w:r w:rsidRPr="00A73A97">
              <w:rPr>
                <w:sz w:val="20"/>
              </w:rPr>
              <w:instrText xml:space="preserve"> FORMTEXT </w:instrText>
            </w:r>
            <w:r w:rsidRPr="00A73A97">
              <w:rPr>
                <w:sz w:val="20"/>
              </w:rPr>
            </w:r>
            <w:r w:rsidRPr="00A73A97">
              <w:rPr>
                <w:sz w:val="20"/>
              </w:rPr>
              <w:fldChar w:fldCharType="separate"/>
            </w:r>
            <w:r w:rsidRPr="00A73A97">
              <w:rPr>
                <w:noProof/>
                <w:sz w:val="20"/>
              </w:rPr>
              <w:t> </w:t>
            </w:r>
            <w:r w:rsidRPr="00A73A97">
              <w:rPr>
                <w:noProof/>
                <w:sz w:val="20"/>
              </w:rPr>
              <w:t> </w:t>
            </w:r>
            <w:r w:rsidRPr="00A73A97">
              <w:rPr>
                <w:noProof/>
                <w:sz w:val="20"/>
              </w:rPr>
              <w:t> </w:t>
            </w:r>
            <w:r w:rsidRPr="00A73A97">
              <w:rPr>
                <w:noProof/>
                <w:sz w:val="20"/>
              </w:rPr>
              <w:t> </w:t>
            </w:r>
            <w:r w:rsidRPr="00A73A97">
              <w:rPr>
                <w:noProof/>
                <w:sz w:val="20"/>
              </w:rPr>
              <w:t> </w:t>
            </w:r>
            <w:r w:rsidRPr="00A73A97">
              <w:rPr>
                <w:sz w:val="20"/>
              </w:rPr>
              <w:fldChar w:fldCharType="end"/>
            </w:r>
          </w:p>
          <w:p w:rsidR="002A2589" w:rsidRDefault="002A2589" w:rsidP="002A2589">
            <w:pPr>
              <w:jc w:val="center"/>
            </w:pPr>
          </w:p>
        </w:tc>
        <w:tc>
          <w:tcPr>
            <w:tcW w:w="1418" w:type="dxa"/>
            <w:shd w:val="clear" w:color="auto" w:fill="FF0000"/>
          </w:tcPr>
          <w:p w:rsidR="002A2589" w:rsidRDefault="002A2589" w:rsidP="002A2589">
            <w:pPr>
              <w:jc w:val="center"/>
              <w:rPr>
                <w:sz w:val="20"/>
              </w:rPr>
            </w:pPr>
          </w:p>
          <w:p w:rsidR="002A2589" w:rsidRDefault="002A2589" w:rsidP="002A2589">
            <w:pPr>
              <w:jc w:val="center"/>
              <w:rPr>
                <w:sz w:val="20"/>
              </w:rPr>
            </w:pPr>
            <w:r w:rsidRPr="00A73A97">
              <w:rPr>
                <w:sz w:val="20"/>
              </w:rPr>
              <w:fldChar w:fldCharType="begin">
                <w:ffData>
                  <w:name w:val="Text1"/>
                  <w:enabled/>
                  <w:calcOnExit w:val="0"/>
                  <w:textInput/>
                </w:ffData>
              </w:fldChar>
            </w:r>
            <w:r w:rsidRPr="00A73A97">
              <w:rPr>
                <w:sz w:val="20"/>
              </w:rPr>
              <w:instrText xml:space="preserve"> FORMTEXT </w:instrText>
            </w:r>
            <w:r w:rsidRPr="00A73A97">
              <w:rPr>
                <w:sz w:val="20"/>
              </w:rPr>
            </w:r>
            <w:r w:rsidRPr="00A73A97">
              <w:rPr>
                <w:sz w:val="20"/>
              </w:rPr>
              <w:fldChar w:fldCharType="separate"/>
            </w:r>
            <w:r w:rsidRPr="00A73A97">
              <w:rPr>
                <w:noProof/>
                <w:sz w:val="20"/>
              </w:rPr>
              <w:t> </w:t>
            </w:r>
            <w:r w:rsidRPr="00A73A97">
              <w:rPr>
                <w:noProof/>
                <w:sz w:val="20"/>
              </w:rPr>
              <w:t> </w:t>
            </w:r>
            <w:r w:rsidRPr="00A73A97">
              <w:rPr>
                <w:noProof/>
                <w:sz w:val="20"/>
              </w:rPr>
              <w:t> </w:t>
            </w:r>
            <w:r w:rsidRPr="00A73A97">
              <w:rPr>
                <w:noProof/>
                <w:sz w:val="20"/>
              </w:rPr>
              <w:t> </w:t>
            </w:r>
            <w:r w:rsidRPr="00A73A97">
              <w:rPr>
                <w:noProof/>
                <w:sz w:val="20"/>
              </w:rPr>
              <w:t> </w:t>
            </w:r>
            <w:r w:rsidRPr="00A73A97">
              <w:rPr>
                <w:sz w:val="20"/>
              </w:rPr>
              <w:fldChar w:fldCharType="end"/>
            </w:r>
          </w:p>
          <w:p w:rsidR="002A2589" w:rsidRDefault="002A2589" w:rsidP="002A2589">
            <w:pPr>
              <w:jc w:val="center"/>
            </w:pPr>
          </w:p>
        </w:tc>
        <w:tc>
          <w:tcPr>
            <w:tcW w:w="3543" w:type="dxa"/>
          </w:tcPr>
          <w:p w:rsidR="002A2589" w:rsidRDefault="002A2589" w:rsidP="002A2589"/>
          <w:p w:rsidR="002A2589" w:rsidRDefault="002A2589" w:rsidP="002A2589">
            <w:r w:rsidRPr="00A73A97">
              <w:rPr>
                <w:sz w:val="20"/>
              </w:rPr>
              <w:fldChar w:fldCharType="begin">
                <w:ffData>
                  <w:name w:val="Text1"/>
                  <w:enabled/>
                  <w:calcOnExit w:val="0"/>
                  <w:textInput/>
                </w:ffData>
              </w:fldChar>
            </w:r>
            <w:r w:rsidRPr="00A73A97">
              <w:rPr>
                <w:sz w:val="20"/>
              </w:rPr>
              <w:instrText xml:space="preserve"> FORMTEXT </w:instrText>
            </w:r>
            <w:r w:rsidRPr="00A73A97">
              <w:rPr>
                <w:sz w:val="20"/>
              </w:rPr>
            </w:r>
            <w:r w:rsidRPr="00A73A97">
              <w:rPr>
                <w:sz w:val="20"/>
              </w:rPr>
              <w:fldChar w:fldCharType="separate"/>
            </w:r>
            <w:r w:rsidRPr="00A73A97">
              <w:rPr>
                <w:noProof/>
                <w:sz w:val="20"/>
              </w:rPr>
              <w:t> </w:t>
            </w:r>
            <w:r w:rsidRPr="00A73A97">
              <w:rPr>
                <w:noProof/>
                <w:sz w:val="20"/>
              </w:rPr>
              <w:t> </w:t>
            </w:r>
            <w:r w:rsidRPr="00A73A97">
              <w:rPr>
                <w:noProof/>
                <w:sz w:val="20"/>
              </w:rPr>
              <w:t> </w:t>
            </w:r>
            <w:r w:rsidRPr="00A73A97">
              <w:rPr>
                <w:noProof/>
                <w:sz w:val="20"/>
              </w:rPr>
              <w:t> </w:t>
            </w:r>
            <w:r w:rsidRPr="00A73A97">
              <w:rPr>
                <w:noProof/>
                <w:sz w:val="20"/>
              </w:rPr>
              <w:t> </w:t>
            </w:r>
            <w:r w:rsidRPr="00A73A97">
              <w:rPr>
                <w:sz w:val="20"/>
              </w:rPr>
              <w:fldChar w:fldCharType="end"/>
            </w:r>
          </w:p>
        </w:tc>
        <w:tc>
          <w:tcPr>
            <w:tcW w:w="1276" w:type="dxa"/>
          </w:tcPr>
          <w:p w:rsidR="002A2589" w:rsidRDefault="002A2589" w:rsidP="002A2589"/>
          <w:p w:rsidR="002A2589" w:rsidRDefault="002A2589" w:rsidP="002A2589">
            <w:r w:rsidRPr="00A73A97">
              <w:rPr>
                <w:sz w:val="20"/>
              </w:rPr>
              <w:fldChar w:fldCharType="begin">
                <w:ffData>
                  <w:name w:val="Text1"/>
                  <w:enabled/>
                  <w:calcOnExit w:val="0"/>
                  <w:textInput/>
                </w:ffData>
              </w:fldChar>
            </w:r>
            <w:r w:rsidRPr="00A73A97">
              <w:rPr>
                <w:sz w:val="20"/>
              </w:rPr>
              <w:instrText xml:space="preserve"> FORMTEXT </w:instrText>
            </w:r>
            <w:r w:rsidRPr="00A73A97">
              <w:rPr>
                <w:sz w:val="20"/>
              </w:rPr>
            </w:r>
            <w:r w:rsidRPr="00A73A97">
              <w:rPr>
                <w:sz w:val="20"/>
              </w:rPr>
              <w:fldChar w:fldCharType="separate"/>
            </w:r>
            <w:r w:rsidRPr="00A73A97">
              <w:rPr>
                <w:noProof/>
                <w:sz w:val="20"/>
              </w:rPr>
              <w:t> </w:t>
            </w:r>
            <w:r w:rsidRPr="00A73A97">
              <w:rPr>
                <w:noProof/>
                <w:sz w:val="20"/>
              </w:rPr>
              <w:t> </w:t>
            </w:r>
            <w:r w:rsidRPr="00A73A97">
              <w:rPr>
                <w:noProof/>
                <w:sz w:val="20"/>
              </w:rPr>
              <w:t> </w:t>
            </w:r>
            <w:r w:rsidRPr="00A73A97">
              <w:rPr>
                <w:noProof/>
                <w:sz w:val="20"/>
              </w:rPr>
              <w:t> </w:t>
            </w:r>
            <w:r w:rsidRPr="00A73A97">
              <w:rPr>
                <w:noProof/>
                <w:sz w:val="20"/>
              </w:rPr>
              <w:t> </w:t>
            </w:r>
            <w:r w:rsidRPr="00A73A97">
              <w:rPr>
                <w:sz w:val="20"/>
              </w:rPr>
              <w:fldChar w:fldCharType="end"/>
            </w:r>
          </w:p>
        </w:tc>
        <w:tc>
          <w:tcPr>
            <w:tcW w:w="992" w:type="dxa"/>
          </w:tcPr>
          <w:p w:rsidR="002A2589" w:rsidRDefault="002A2589" w:rsidP="002A2589"/>
          <w:p w:rsidR="002A2589" w:rsidRDefault="002A2589" w:rsidP="002A2589">
            <w:r w:rsidRPr="00A73A97">
              <w:rPr>
                <w:sz w:val="20"/>
              </w:rPr>
              <w:fldChar w:fldCharType="begin">
                <w:ffData>
                  <w:name w:val="Text1"/>
                  <w:enabled/>
                  <w:calcOnExit w:val="0"/>
                  <w:textInput/>
                </w:ffData>
              </w:fldChar>
            </w:r>
            <w:r w:rsidRPr="00A73A97">
              <w:rPr>
                <w:sz w:val="20"/>
              </w:rPr>
              <w:instrText xml:space="preserve"> FORMTEXT </w:instrText>
            </w:r>
            <w:r w:rsidRPr="00A73A97">
              <w:rPr>
                <w:sz w:val="20"/>
              </w:rPr>
            </w:r>
            <w:r w:rsidRPr="00A73A97">
              <w:rPr>
                <w:sz w:val="20"/>
              </w:rPr>
              <w:fldChar w:fldCharType="separate"/>
            </w:r>
            <w:r w:rsidRPr="00A73A97">
              <w:rPr>
                <w:noProof/>
                <w:sz w:val="20"/>
              </w:rPr>
              <w:t> </w:t>
            </w:r>
            <w:r w:rsidRPr="00A73A97">
              <w:rPr>
                <w:noProof/>
                <w:sz w:val="20"/>
              </w:rPr>
              <w:t> </w:t>
            </w:r>
            <w:r w:rsidRPr="00A73A97">
              <w:rPr>
                <w:noProof/>
                <w:sz w:val="20"/>
              </w:rPr>
              <w:t> </w:t>
            </w:r>
            <w:r w:rsidRPr="00A73A97">
              <w:rPr>
                <w:noProof/>
                <w:sz w:val="20"/>
              </w:rPr>
              <w:t> </w:t>
            </w:r>
            <w:r w:rsidRPr="00A73A97">
              <w:rPr>
                <w:noProof/>
                <w:sz w:val="20"/>
              </w:rPr>
              <w:t> </w:t>
            </w:r>
            <w:r w:rsidRPr="00A73A97">
              <w:rPr>
                <w:sz w:val="20"/>
              </w:rPr>
              <w:fldChar w:fldCharType="end"/>
            </w:r>
          </w:p>
        </w:tc>
        <w:tc>
          <w:tcPr>
            <w:tcW w:w="4112" w:type="dxa"/>
          </w:tcPr>
          <w:p w:rsidR="002A2589" w:rsidRDefault="002A2589" w:rsidP="002A2589">
            <w:pPr>
              <w:rPr>
                <w:i/>
              </w:rPr>
            </w:pPr>
          </w:p>
          <w:p w:rsidR="002A2589" w:rsidRPr="003926E3" w:rsidRDefault="002A2589" w:rsidP="002A2589">
            <w:pPr>
              <w:rPr>
                <w:i/>
              </w:rPr>
            </w:pPr>
            <w:r w:rsidRPr="00A73A97">
              <w:rPr>
                <w:sz w:val="20"/>
              </w:rPr>
              <w:fldChar w:fldCharType="begin">
                <w:ffData>
                  <w:name w:val="Text1"/>
                  <w:enabled/>
                  <w:calcOnExit w:val="0"/>
                  <w:textInput/>
                </w:ffData>
              </w:fldChar>
            </w:r>
            <w:r w:rsidRPr="00A73A97">
              <w:rPr>
                <w:sz w:val="20"/>
              </w:rPr>
              <w:instrText xml:space="preserve"> FORMTEXT </w:instrText>
            </w:r>
            <w:r w:rsidRPr="00A73A97">
              <w:rPr>
                <w:sz w:val="20"/>
              </w:rPr>
            </w:r>
            <w:r w:rsidRPr="00A73A97">
              <w:rPr>
                <w:sz w:val="20"/>
              </w:rPr>
              <w:fldChar w:fldCharType="separate"/>
            </w:r>
            <w:r w:rsidRPr="00A73A97">
              <w:rPr>
                <w:noProof/>
                <w:sz w:val="20"/>
              </w:rPr>
              <w:t> </w:t>
            </w:r>
            <w:r w:rsidRPr="00A73A97">
              <w:rPr>
                <w:noProof/>
                <w:sz w:val="20"/>
              </w:rPr>
              <w:t> </w:t>
            </w:r>
            <w:r w:rsidRPr="00A73A97">
              <w:rPr>
                <w:noProof/>
                <w:sz w:val="20"/>
              </w:rPr>
              <w:t> </w:t>
            </w:r>
            <w:r w:rsidRPr="00A73A97">
              <w:rPr>
                <w:noProof/>
                <w:sz w:val="20"/>
              </w:rPr>
              <w:t> </w:t>
            </w:r>
            <w:r w:rsidRPr="00A73A97">
              <w:rPr>
                <w:noProof/>
                <w:sz w:val="20"/>
              </w:rPr>
              <w:t> </w:t>
            </w:r>
            <w:r w:rsidRPr="00A73A97">
              <w:rPr>
                <w:sz w:val="20"/>
              </w:rPr>
              <w:fldChar w:fldCharType="end"/>
            </w:r>
          </w:p>
        </w:tc>
      </w:tr>
      <w:tr w:rsidR="002A2589" w:rsidTr="00C348D3">
        <w:tc>
          <w:tcPr>
            <w:tcW w:w="2995" w:type="dxa"/>
          </w:tcPr>
          <w:p w:rsidR="002A2589" w:rsidRDefault="002A2589" w:rsidP="002A2589"/>
          <w:p w:rsidR="002A2589" w:rsidRDefault="002A2589" w:rsidP="002A2589">
            <w:r w:rsidRPr="00A73A97">
              <w:rPr>
                <w:sz w:val="20"/>
              </w:rPr>
              <w:fldChar w:fldCharType="begin">
                <w:ffData>
                  <w:name w:val="Text1"/>
                  <w:enabled/>
                  <w:calcOnExit w:val="0"/>
                  <w:textInput/>
                </w:ffData>
              </w:fldChar>
            </w:r>
            <w:r w:rsidRPr="00A73A97">
              <w:rPr>
                <w:sz w:val="20"/>
              </w:rPr>
              <w:instrText xml:space="preserve"> FORMTEXT </w:instrText>
            </w:r>
            <w:r w:rsidRPr="00A73A97">
              <w:rPr>
                <w:sz w:val="20"/>
              </w:rPr>
            </w:r>
            <w:r w:rsidRPr="00A73A97">
              <w:rPr>
                <w:sz w:val="20"/>
              </w:rPr>
              <w:fldChar w:fldCharType="separate"/>
            </w:r>
            <w:r w:rsidRPr="00A73A97">
              <w:rPr>
                <w:noProof/>
                <w:sz w:val="20"/>
              </w:rPr>
              <w:t> </w:t>
            </w:r>
            <w:r w:rsidRPr="00A73A97">
              <w:rPr>
                <w:noProof/>
                <w:sz w:val="20"/>
              </w:rPr>
              <w:t> </w:t>
            </w:r>
            <w:r w:rsidRPr="00A73A97">
              <w:rPr>
                <w:noProof/>
                <w:sz w:val="20"/>
              </w:rPr>
              <w:t> </w:t>
            </w:r>
            <w:r w:rsidRPr="00A73A97">
              <w:rPr>
                <w:noProof/>
                <w:sz w:val="20"/>
              </w:rPr>
              <w:t> </w:t>
            </w:r>
            <w:r w:rsidRPr="00A73A97">
              <w:rPr>
                <w:noProof/>
                <w:sz w:val="20"/>
              </w:rPr>
              <w:t> </w:t>
            </w:r>
            <w:r w:rsidRPr="00A73A97">
              <w:rPr>
                <w:sz w:val="20"/>
              </w:rPr>
              <w:fldChar w:fldCharType="end"/>
            </w:r>
          </w:p>
        </w:tc>
        <w:tc>
          <w:tcPr>
            <w:tcW w:w="1395" w:type="dxa"/>
            <w:shd w:val="clear" w:color="auto" w:fill="92D050"/>
          </w:tcPr>
          <w:p w:rsidR="002A2589" w:rsidRDefault="002A2589" w:rsidP="002A2589">
            <w:pPr>
              <w:jc w:val="center"/>
              <w:rPr>
                <w:sz w:val="20"/>
              </w:rPr>
            </w:pPr>
          </w:p>
          <w:p w:rsidR="002A2589" w:rsidRDefault="002A2589" w:rsidP="002A2589">
            <w:pPr>
              <w:jc w:val="center"/>
            </w:pPr>
            <w:r w:rsidRPr="00A73A97">
              <w:rPr>
                <w:sz w:val="20"/>
              </w:rPr>
              <w:fldChar w:fldCharType="begin">
                <w:ffData>
                  <w:name w:val="Text1"/>
                  <w:enabled/>
                  <w:calcOnExit w:val="0"/>
                  <w:textInput/>
                </w:ffData>
              </w:fldChar>
            </w:r>
            <w:r w:rsidRPr="00A73A97">
              <w:rPr>
                <w:sz w:val="20"/>
              </w:rPr>
              <w:instrText xml:space="preserve"> FORMTEXT </w:instrText>
            </w:r>
            <w:r w:rsidRPr="00A73A97">
              <w:rPr>
                <w:sz w:val="20"/>
              </w:rPr>
            </w:r>
            <w:r w:rsidRPr="00A73A97">
              <w:rPr>
                <w:sz w:val="20"/>
              </w:rPr>
              <w:fldChar w:fldCharType="separate"/>
            </w:r>
            <w:r w:rsidRPr="00A73A97">
              <w:rPr>
                <w:noProof/>
                <w:sz w:val="20"/>
              </w:rPr>
              <w:t> </w:t>
            </w:r>
            <w:r w:rsidRPr="00A73A97">
              <w:rPr>
                <w:noProof/>
                <w:sz w:val="20"/>
              </w:rPr>
              <w:t> </w:t>
            </w:r>
            <w:r w:rsidRPr="00A73A97">
              <w:rPr>
                <w:noProof/>
                <w:sz w:val="20"/>
              </w:rPr>
              <w:t> </w:t>
            </w:r>
            <w:r w:rsidRPr="00A73A97">
              <w:rPr>
                <w:noProof/>
                <w:sz w:val="20"/>
              </w:rPr>
              <w:t> </w:t>
            </w:r>
            <w:r w:rsidRPr="00A73A97">
              <w:rPr>
                <w:noProof/>
                <w:sz w:val="20"/>
              </w:rPr>
              <w:t> </w:t>
            </w:r>
            <w:r w:rsidRPr="00A73A97">
              <w:rPr>
                <w:sz w:val="20"/>
              </w:rPr>
              <w:fldChar w:fldCharType="end"/>
            </w:r>
          </w:p>
        </w:tc>
        <w:tc>
          <w:tcPr>
            <w:tcW w:w="1582" w:type="dxa"/>
            <w:shd w:val="clear" w:color="auto" w:fill="FFFF00"/>
          </w:tcPr>
          <w:p w:rsidR="002A2589" w:rsidRDefault="002A2589" w:rsidP="002A2589">
            <w:pPr>
              <w:jc w:val="center"/>
              <w:rPr>
                <w:b/>
              </w:rPr>
            </w:pPr>
          </w:p>
          <w:p w:rsidR="002A2589" w:rsidRPr="000D7C6E" w:rsidRDefault="002A2589" w:rsidP="002A2589">
            <w:pPr>
              <w:jc w:val="center"/>
              <w:rPr>
                <w:b/>
              </w:rPr>
            </w:pPr>
            <w:r w:rsidRPr="00A73A97">
              <w:rPr>
                <w:sz w:val="20"/>
              </w:rPr>
              <w:fldChar w:fldCharType="begin">
                <w:ffData>
                  <w:name w:val="Text1"/>
                  <w:enabled/>
                  <w:calcOnExit w:val="0"/>
                  <w:textInput/>
                </w:ffData>
              </w:fldChar>
            </w:r>
            <w:r w:rsidRPr="00A73A97">
              <w:rPr>
                <w:sz w:val="20"/>
              </w:rPr>
              <w:instrText xml:space="preserve"> FORMTEXT </w:instrText>
            </w:r>
            <w:r w:rsidRPr="00A73A97">
              <w:rPr>
                <w:sz w:val="20"/>
              </w:rPr>
            </w:r>
            <w:r w:rsidRPr="00A73A97">
              <w:rPr>
                <w:sz w:val="20"/>
              </w:rPr>
              <w:fldChar w:fldCharType="separate"/>
            </w:r>
            <w:r w:rsidRPr="00A73A97">
              <w:rPr>
                <w:noProof/>
                <w:sz w:val="20"/>
              </w:rPr>
              <w:t> </w:t>
            </w:r>
            <w:r w:rsidRPr="00A73A97">
              <w:rPr>
                <w:noProof/>
                <w:sz w:val="20"/>
              </w:rPr>
              <w:t> </w:t>
            </w:r>
            <w:r w:rsidRPr="00A73A97">
              <w:rPr>
                <w:noProof/>
                <w:sz w:val="20"/>
              </w:rPr>
              <w:t> </w:t>
            </w:r>
            <w:r w:rsidRPr="00A73A97">
              <w:rPr>
                <w:noProof/>
                <w:sz w:val="20"/>
              </w:rPr>
              <w:t> </w:t>
            </w:r>
            <w:r w:rsidRPr="00A73A97">
              <w:rPr>
                <w:noProof/>
                <w:sz w:val="20"/>
              </w:rPr>
              <w:t> </w:t>
            </w:r>
            <w:r w:rsidRPr="00A73A97">
              <w:rPr>
                <w:sz w:val="20"/>
              </w:rPr>
              <w:fldChar w:fldCharType="end"/>
            </w:r>
          </w:p>
        </w:tc>
        <w:tc>
          <w:tcPr>
            <w:tcW w:w="1701" w:type="dxa"/>
            <w:shd w:val="clear" w:color="auto" w:fill="E36C0A" w:themeFill="accent6" w:themeFillShade="BF"/>
          </w:tcPr>
          <w:p w:rsidR="002A2589" w:rsidRDefault="002A2589" w:rsidP="002A2589">
            <w:pPr>
              <w:jc w:val="center"/>
              <w:rPr>
                <w:sz w:val="20"/>
              </w:rPr>
            </w:pPr>
          </w:p>
          <w:p w:rsidR="002A2589" w:rsidRDefault="002A2589" w:rsidP="002A2589">
            <w:pPr>
              <w:jc w:val="center"/>
              <w:rPr>
                <w:sz w:val="20"/>
              </w:rPr>
            </w:pPr>
            <w:r w:rsidRPr="00A73A97">
              <w:rPr>
                <w:sz w:val="20"/>
              </w:rPr>
              <w:fldChar w:fldCharType="begin">
                <w:ffData>
                  <w:name w:val="Text1"/>
                  <w:enabled/>
                  <w:calcOnExit w:val="0"/>
                  <w:textInput/>
                </w:ffData>
              </w:fldChar>
            </w:r>
            <w:r w:rsidRPr="00A73A97">
              <w:rPr>
                <w:sz w:val="20"/>
              </w:rPr>
              <w:instrText xml:space="preserve"> FORMTEXT </w:instrText>
            </w:r>
            <w:r w:rsidRPr="00A73A97">
              <w:rPr>
                <w:sz w:val="20"/>
              </w:rPr>
            </w:r>
            <w:r w:rsidRPr="00A73A97">
              <w:rPr>
                <w:sz w:val="20"/>
              </w:rPr>
              <w:fldChar w:fldCharType="separate"/>
            </w:r>
            <w:r w:rsidRPr="00A73A97">
              <w:rPr>
                <w:noProof/>
                <w:sz w:val="20"/>
              </w:rPr>
              <w:t> </w:t>
            </w:r>
            <w:r w:rsidRPr="00A73A97">
              <w:rPr>
                <w:noProof/>
                <w:sz w:val="20"/>
              </w:rPr>
              <w:t> </w:t>
            </w:r>
            <w:r w:rsidRPr="00A73A97">
              <w:rPr>
                <w:noProof/>
                <w:sz w:val="20"/>
              </w:rPr>
              <w:t> </w:t>
            </w:r>
            <w:r w:rsidRPr="00A73A97">
              <w:rPr>
                <w:noProof/>
                <w:sz w:val="20"/>
              </w:rPr>
              <w:t> </w:t>
            </w:r>
            <w:r w:rsidRPr="00A73A97">
              <w:rPr>
                <w:noProof/>
                <w:sz w:val="20"/>
              </w:rPr>
              <w:t> </w:t>
            </w:r>
            <w:r w:rsidRPr="00A73A97">
              <w:rPr>
                <w:sz w:val="20"/>
              </w:rPr>
              <w:fldChar w:fldCharType="end"/>
            </w:r>
          </w:p>
          <w:p w:rsidR="002A2589" w:rsidRDefault="002A2589" w:rsidP="002A2589">
            <w:pPr>
              <w:jc w:val="center"/>
            </w:pPr>
          </w:p>
        </w:tc>
        <w:tc>
          <w:tcPr>
            <w:tcW w:w="1418" w:type="dxa"/>
            <w:shd w:val="clear" w:color="auto" w:fill="FF0000"/>
          </w:tcPr>
          <w:p w:rsidR="002A2589" w:rsidRDefault="002A2589" w:rsidP="002A2589">
            <w:pPr>
              <w:jc w:val="center"/>
              <w:rPr>
                <w:sz w:val="20"/>
              </w:rPr>
            </w:pPr>
          </w:p>
          <w:p w:rsidR="002A2589" w:rsidRDefault="002A2589" w:rsidP="002A2589">
            <w:pPr>
              <w:jc w:val="center"/>
              <w:rPr>
                <w:sz w:val="20"/>
              </w:rPr>
            </w:pPr>
            <w:r w:rsidRPr="00A73A97">
              <w:rPr>
                <w:sz w:val="20"/>
              </w:rPr>
              <w:fldChar w:fldCharType="begin">
                <w:ffData>
                  <w:name w:val="Text1"/>
                  <w:enabled/>
                  <w:calcOnExit w:val="0"/>
                  <w:textInput/>
                </w:ffData>
              </w:fldChar>
            </w:r>
            <w:r w:rsidRPr="00A73A97">
              <w:rPr>
                <w:sz w:val="20"/>
              </w:rPr>
              <w:instrText xml:space="preserve"> FORMTEXT </w:instrText>
            </w:r>
            <w:r w:rsidRPr="00A73A97">
              <w:rPr>
                <w:sz w:val="20"/>
              </w:rPr>
            </w:r>
            <w:r w:rsidRPr="00A73A97">
              <w:rPr>
                <w:sz w:val="20"/>
              </w:rPr>
              <w:fldChar w:fldCharType="separate"/>
            </w:r>
            <w:r w:rsidRPr="00A73A97">
              <w:rPr>
                <w:noProof/>
                <w:sz w:val="20"/>
              </w:rPr>
              <w:t> </w:t>
            </w:r>
            <w:r w:rsidRPr="00A73A97">
              <w:rPr>
                <w:noProof/>
                <w:sz w:val="20"/>
              </w:rPr>
              <w:t> </w:t>
            </w:r>
            <w:r w:rsidRPr="00A73A97">
              <w:rPr>
                <w:noProof/>
                <w:sz w:val="20"/>
              </w:rPr>
              <w:t> </w:t>
            </w:r>
            <w:r w:rsidRPr="00A73A97">
              <w:rPr>
                <w:noProof/>
                <w:sz w:val="20"/>
              </w:rPr>
              <w:t> </w:t>
            </w:r>
            <w:r w:rsidRPr="00A73A97">
              <w:rPr>
                <w:noProof/>
                <w:sz w:val="20"/>
              </w:rPr>
              <w:t> </w:t>
            </w:r>
            <w:r w:rsidRPr="00A73A97">
              <w:rPr>
                <w:sz w:val="20"/>
              </w:rPr>
              <w:fldChar w:fldCharType="end"/>
            </w:r>
          </w:p>
          <w:p w:rsidR="002A2589" w:rsidRDefault="002A2589" w:rsidP="002A2589">
            <w:pPr>
              <w:jc w:val="center"/>
            </w:pPr>
          </w:p>
        </w:tc>
        <w:tc>
          <w:tcPr>
            <w:tcW w:w="3543" w:type="dxa"/>
          </w:tcPr>
          <w:p w:rsidR="002A2589" w:rsidRDefault="002A2589" w:rsidP="002A2589"/>
          <w:p w:rsidR="002A2589" w:rsidRDefault="002A2589" w:rsidP="002A2589">
            <w:r w:rsidRPr="00A73A97">
              <w:rPr>
                <w:sz w:val="20"/>
              </w:rPr>
              <w:fldChar w:fldCharType="begin">
                <w:ffData>
                  <w:name w:val="Text1"/>
                  <w:enabled/>
                  <w:calcOnExit w:val="0"/>
                  <w:textInput/>
                </w:ffData>
              </w:fldChar>
            </w:r>
            <w:r w:rsidRPr="00A73A97">
              <w:rPr>
                <w:sz w:val="20"/>
              </w:rPr>
              <w:instrText xml:space="preserve"> FORMTEXT </w:instrText>
            </w:r>
            <w:r w:rsidRPr="00A73A97">
              <w:rPr>
                <w:sz w:val="20"/>
              </w:rPr>
            </w:r>
            <w:r w:rsidRPr="00A73A97">
              <w:rPr>
                <w:sz w:val="20"/>
              </w:rPr>
              <w:fldChar w:fldCharType="separate"/>
            </w:r>
            <w:r w:rsidRPr="00A73A97">
              <w:rPr>
                <w:noProof/>
                <w:sz w:val="20"/>
              </w:rPr>
              <w:t> </w:t>
            </w:r>
            <w:r w:rsidRPr="00A73A97">
              <w:rPr>
                <w:noProof/>
                <w:sz w:val="20"/>
              </w:rPr>
              <w:t> </w:t>
            </w:r>
            <w:r w:rsidRPr="00A73A97">
              <w:rPr>
                <w:noProof/>
                <w:sz w:val="20"/>
              </w:rPr>
              <w:t> </w:t>
            </w:r>
            <w:r w:rsidRPr="00A73A97">
              <w:rPr>
                <w:noProof/>
                <w:sz w:val="20"/>
              </w:rPr>
              <w:t> </w:t>
            </w:r>
            <w:r w:rsidRPr="00A73A97">
              <w:rPr>
                <w:noProof/>
                <w:sz w:val="20"/>
              </w:rPr>
              <w:t> </w:t>
            </w:r>
            <w:r w:rsidRPr="00A73A97">
              <w:rPr>
                <w:sz w:val="20"/>
              </w:rPr>
              <w:fldChar w:fldCharType="end"/>
            </w:r>
          </w:p>
        </w:tc>
        <w:tc>
          <w:tcPr>
            <w:tcW w:w="1276" w:type="dxa"/>
          </w:tcPr>
          <w:p w:rsidR="002A2589" w:rsidRDefault="002A2589" w:rsidP="002A2589"/>
          <w:p w:rsidR="002A2589" w:rsidRDefault="002A2589" w:rsidP="002A2589">
            <w:r w:rsidRPr="00A73A97">
              <w:rPr>
                <w:sz w:val="20"/>
              </w:rPr>
              <w:fldChar w:fldCharType="begin">
                <w:ffData>
                  <w:name w:val="Text1"/>
                  <w:enabled/>
                  <w:calcOnExit w:val="0"/>
                  <w:textInput/>
                </w:ffData>
              </w:fldChar>
            </w:r>
            <w:r w:rsidRPr="00A73A97">
              <w:rPr>
                <w:sz w:val="20"/>
              </w:rPr>
              <w:instrText xml:space="preserve"> FORMTEXT </w:instrText>
            </w:r>
            <w:r w:rsidRPr="00A73A97">
              <w:rPr>
                <w:sz w:val="20"/>
              </w:rPr>
            </w:r>
            <w:r w:rsidRPr="00A73A97">
              <w:rPr>
                <w:sz w:val="20"/>
              </w:rPr>
              <w:fldChar w:fldCharType="separate"/>
            </w:r>
            <w:r w:rsidRPr="00A73A97">
              <w:rPr>
                <w:noProof/>
                <w:sz w:val="20"/>
              </w:rPr>
              <w:t> </w:t>
            </w:r>
            <w:r w:rsidRPr="00A73A97">
              <w:rPr>
                <w:noProof/>
                <w:sz w:val="20"/>
              </w:rPr>
              <w:t> </w:t>
            </w:r>
            <w:r w:rsidRPr="00A73A97">
              <w:rPr>
                <w:noProof/>
                <w:sz w:val="20"/>
              </w:rPr>
              <w:t> </w:t>
            </w:r>
            <w:r w:rsidRPr="00A73A97">
              <w:rPr>
                <w:noProof/>
                <w:sz w:val="20"/>
              </w:rPr>
              <w:t> </w:t>
            </w:r>
            <w:r w:rsidRPr="00A73A97">
              <w:rPr>
                <w:noProof/>
                <w:sz w:val="20"/>
              </w:rPr>
              <w:t> </w:t>
            </w:r>
            <w:r w:rsidRPr="00A73A97">
              <w:rPr>
                <w:sz w:val="20"/>
              </w:rPr>
              <w:fldChar w:fldCharType="end"/>
            </w:r>
          </w:p>
        </w:tc>
        <w:tc>
          <w:tcPr>
            <w:tcW w:w="992" w:type="dxa"/>
          </w:tcPr>
          <w:p w:rsidR="002A2589" w:rsidRDefault="002A2589" w:rsidP="002A2589"/>
          <w:p w:rsidR="002A2589" w:rsidRDefault="002A2589" w:rsidP="002A2589">
            <w:r w:rsidRPr="00A73A97">
              <w:rPr>
                <w:sz w:val="20"/>
              </w:rPr>
              <w:fldChar w:fldCharType="begin">
                <w:ffData>
                  <w:name w:val="Text1"/>
                  <w:enabled/>
                  <w:calcOnExit w:val="0"/>
                  <w:textInput/>
                </w:ffData>
              </w:fldChar>
            </w:r>
            <w:r w:rsidRPr="00A73A97">
              <w:rPr>
                <w:sz w:val="20"/>
              </w:rPr>
              <w:instrText xml:space="preserve"> FORMTEXT </w:instrText>
            </w:r>
            <w:r w:rsidRPr="00A73A97">
              <w:rPr>
                <w:sz w:val="20"/>
              </w:rPr>
            </w:r>
            <w:r w:rsidRPr="00A73A97">
              <w:rPr>
                <w:sz w:val="20"/>
              </w:rPr>
              <w:fldChar w:fldCharType="separate"/>
            </w:r>
            <w:r w:rsidRPr="00A73A97">
              <w:rPr>
                <w:noProof/>
                <w:sz w:val="20"/>
              </w:rPr>
              <w:t> </w:t>
            </w:r>
            <w:r w:rsidRPr="00A73A97">
              <w:rPr>
                <w:noProof/>
                <w:sz w:val="20"/>
              </w:rPr>
              <w:t> </w:t>
            </w:r>
            <w:r w:rsidRPr="00A73A97">
              <w:rPr>
                <w:noProof/>
                <w:sz w:val="20"/>
              </w:rPr>
              <w:t> </w:t>
            </w:r>
            <w:r w:rsidRPr="00A73A97">
              <w:rPr>
                <w:noProof/>
                <w:sz w:val="20"/>
              </w:rPr>
              <w:t> </w:t>
            </w:r>
            <w:r w:rsidRPr="00A73A97">
              <w:rPr>
                <w:noProof/>
                <w:sz w:val="20"/>
              </w:rPr>
              <w:t> </w:t>
            </w:r>
            <w:r w:rsidRPr="00A73A97">
              <w:rPr>
                <w:sz w:val="20"/>
              </w:rPr>
              <w:fldChar w:fldCharType="end"/>
            </w:r>
          </w:p>
        </w:tc>
        <w:tc>
          <w:tcPr>
            <w:tcW w:w="4112" w:type="dxa"/>
          </w:tcPr>
          <w:p w:rsidR="002A2589" w:rsidRDefault="002A2589" w:rsidP="002A2589">
            <w:pPr>
              <w:rPr>
                <w:i/>
              </w:rPr>
            </w:pPr>
          </w:p>
          <w:p w:rsidR="002A2589" w:rsidRPr="003926E3" w:rsidRDefault="002A2589" w:rsidP="002A2589">
            <w:pPr>
              <w:rPr>
                <w:i/>
              </w:rPr>
            </w:pPr>
            <w:r w:rsidRPr="00A73A97">
              <w:rPr>
                <w:sz w:val="20"/>
              </w:rPr>
              <w:fldChar w:fldCharType="begin">
                <w:ffData>
                  <w:name w:val="Text1"/>
                  <w:enabled/>
                  <w:calcOnExit w:val="0"/>
                  <w:textInput/>
                </w:ffData>
              </w:fldChar>
            </w:r>
            <w:r w:rsidRPr="00A73A97">
              <w:rPr>
                <w:sz w:val="20"/>
              </w:rPr>
              <w:instrText xml:space="preserve"> FORMTEXT </w:instrText>
            </w:r>
            <w:r w:rsidRPr="00A73A97">
              <w:rPr>
                <w:sz w:val="20"/>
              </w:rPr>
            </w:r>
            <w:r w:rsidRPr="00A73A97">
              <w:rPr>
                <w:sz w:val="20"/>
              </w:rPr>
              <w:fldChar w:fldCharType="separate"/>
            </w:r>
            <w:r w:rsidRPr="00A73A97">
              <w:rPr>
                <w:noProof/>
                <w:sz w:val="20"/>
              </w:rPr>
              <w:t> </w:t>
            </w:r>
            <w:r w:rsidRPr="00A73A97">
              <w:rPr>
                <w:noProof/>
                <w:sz w:val="20"/>
              </w:rPr>
              <w:t> </w:t>
            </w:r>
            <w:r w:rsidRPr="00A73A97">
              <w:rPr>
                <w:noProof/>
                <w:sz w:val="20"/>
              </w:rPr>
              <w:t> </w:t>
            </w:r>
            <w:r w:rsidRPr="00A73A97">
              <w:rPr>
                <w:noProof/>
                <w:sz w:val="20"/>
              </w:rPr>
              <w:t> </w:t>
            </w:r>
            <w:r w:rsidRPr="00A73A97">
              <w:rPr>
                <w:noProof/>
                <w:sz w:val="20"/>
              </w:rPr>
              <w:t> </w:t>
            </w:r>
            <w:r w:rsidRPr="00A73A97">
              <w:rPr>
                <w:sz w:val="20"/>
              </w:rPr>
              <w:fldChar w:fldCharType="end"/>
            </w:r>
          </w:p>
        </w:tc>
      </w:tr>
    </w:tbl>
    <w:p w:rsidR="00D40F77" w:rsidRDefault="00D40F77" w:rsidP="00FB015C"/>
    <w:tbl>
      <w:tblPr>
        <w:tblStyle w:val="Tabellrutnt"/>
        <w:tblpPr w:leftFromText="141" w:rightFromText="141" w:vertAnchor="text" w:horzAnchor="page" w:tblpX="5776" w:tblpY="193"/>
        <w:tblW w:w="0" w:type="auto"/>
        <w:tblLook w:val="04A0" w:firstRow="1" w:lastRow="0" w:firstColumn="1" w:lastColumn="0" w:noHBand="0" w:noVBand="1"/>
      </w:tblPr>
      <w:tblGrid>
        <w:gridCol w:w="4268"/>
        <w:gridCol w:w="5083"/>
      </w:tblGrid>
      <w:tr w:rsidR="00486E3F" w:rsidRPr="001C39FF" w:rsidTr="00486E3F">
        <w:tc>
          <w:tcPr>
            <w:tcW w:w="4268" w:type="dxa"/>
            <w:tcBorders>
              <w:bottom w:val="nil"/>
            </w:tcBorders>
          </w:tcPr>
          <w:p w:rsidR="00486E3F" w:rsidRPr="00A73A97" w:rsidRDefault="00486E3F" w:rsidP="00486E3F">
            <w:pPr>
              <w:pStyle w:val="Formatmall1"/>
              <w:rPr>
                <w:rFonts w:ascii="Garamond" w:hAnsi="Garamond"/>
                <w:sz w:val="20"/>
              </w:rPr>
            </w:pPr>
            <w:r>
              <w:rPr>
                <w:rFonts w:ascii="Garamond" w:hAnsi="Garamond"/>
                <w:sz w:val="20"/>
              </w:rPr>
              <w:lastRenderedPageBreak/>
              <w:t>För arbetsgivarpart, namn och roll</w:t>
            </w:r>
          </w:p>
        </w:tc>
        <w:tc>
          <w:tcPr>
            <w:tcW w:w="5083" w:type="dxa"/>
            <w:tcBorders>
              <w:bottom w:val="nil"/>
            </w:tcBorders>
          </w:tcPr>
          <w:p w:rsidR="00486E3F" w:rsidRPr="00A73A97" w:rsidRDefault="00486E3F" w:rsidP="00486E3F">
            <w:pPr>
              <w:pStyle w:val="Formatmall1"/>
              <w:rPr>
                <w:rFonts w:ascii="Garamond" w:hAnsi="Garamond"/>
                <w:sz w:val="20"/>
              </w:rPr>
            </w:pPr>
            <w:r>
              <w:rPr>
                <w:rFonts w:ascii="Garamond" w:hAnsi="Garamond"/>
                <w:sz w:val="20"/>
              </w:rPr>
              <w:t>För arbetstagarpart, namn och roll</w:t>
            </w:r>
          </w:p>
        </w:tc>
      </w:tr>
      <w:tr w:rsidR="00486E3F" w:rsidTr="00486E3F">
        <w:trPr>
          <w:trHeight w:val="1366"/>
        </w:trPr>
        <w:tc>
          <w:tcPr>
            <w:tcW w:w="4268" w:type="dxa"/>
            <w:tcBorders>
              <w:top w:val="nil"/>
              <w:bottom w:val="single" w:sz="4" w:space="0" w:color="auto"/>
            </w:tcBorders>
          </w:tcPr>
          <w:p w:rsidR="00486E3F" w:rsidRPr="00A73A97" w:rsidRDefault="00486E3F" w:rsidP="00486E3F">
            <w:pPr>
              <w:rPr>
                <w:sz w:val="20"/>
              </w:rPr>
            </w:pPr>
            <w:r w:rsidRPr="009611FB">
              <w:fldChar w:fldCharType="begin">
                <w:ffData>
                  <w:name w:val=""/>
                  <w:enabled/>
                  <w:calcOnExit w:val="0"/>
                  <w:textInput/>
                </w:ffData>
              </w:fldChar>
            </w:r>
            <w:r w:rsidRPr="009611FB">
              <w:instrText xml:space="preserve"> FORMTEXT </w:instrText>
            </w:r>
            <w:r w:rsidRPr="009611FB">
              <w:fldChar w:fldCharType="separate"/>
            </w:r>
            <w:r w:rsidRPr="009611FB">
              <w:rPr>
                <w:noProof/>
              </w:rPr>
              <w:t> </w:t>
            </w:r>
            <w:r w:rsidRPr="009611FB">
              <w:rPr>
                <w:noProof/>
              </w:rPr>
              <w:t> </w:t>
            </w:r>
            <w:r w:rsidRPr="009611FB">
              <w:rPr>
                <w:noProof/>
              </w:rPr>
              <w:t> </w:t>
            </w:r>
            <w:r w:rsidRPr="009611FB">
              <w:rPr>
                <w:noProof/>
              </w:rPr>
              <w:t> </w:t>
            </w:r>
            <w:r w:rsidRPr="009611FB">
              <w:rPr>
                <w:noProof/>
              </w:rPr>
              <w:t> </w:t>
            </w:r>
            <w:r w:rsidRPr="009611FB">
              <w:fldChar w:fldCharType="end"/>
            </w:r>
          </w:p>
        </w:tc>
        <w:tc>
          <w:tcPr>
            <w:tcW w:w="5083" w:type="dxa"/>
            <w:tcBorders>
              <w:top w:val="nil"/>
              <w:bottom w:val="single" w:sz="4" w:space="0" w:color="auto"/>
            </w:tcBorders>
          </w:tcPr>
          <w:p w:rsidR="00486E3F" w:rsidRDefault="00486E3F" w:rsidP="00486E3F">
            <w:r w:rsidRPr="009611FB">
              <w:fldChar w:fldCharType="begin">
                <w:ffData>
                  <w:name w:val=""/>
                  <w:enabled/>
                  <w:calcOnExit w:val="0"/>
                  <w:textInput/>
                </w:ffData>
              </w:fldChar>
            </w:r>
            <w:r w:rsidRPr="009611FB">
              <w:instrText xml:space="preserve"> FORMTEXT </w:instrText>
            </w:r>
            <w:r w:rsidRPr="009611FB">
              <w:fldChar w:fldCharType="separate"/>
            </w:r>
            <w:r w:rsidRPr="009611FB">
              <w:rPr>
                <w:noProof/>
              </w:rPr>
              <w:t> </w:t>
            </w:r>
            <w:r w:rsidRPr="009611FB">
              <w:rPr>
                <w:noProof/>
              </w:rPr>
              <w:t> </w:t>
            </w:r>
            <w:r w:rsidRPr="009611FB">
              <w:rPr>
                <w:noProof/>
              </w:rPr>
              <w:t> </w:t>
            </w:r>
            <w:r w:rsidRPr="009611FB">
              <w:rPr>
                <w:noProof/>
              </w:rPr>
              <w:t> </w:t>
            </w:r>
            <w:r w:rsidRPr="009611FB">
              <w:rPr>
                <w:noProof/>
              </w:rPr>
              <w:t> </w:t>
            </w:r>
            <w:r w:rsidRPr="009611FB">
              <w:fldChar w:fldCharType="end"/>
            </w:r>
          </w:p>
          <w:p w:rsidR="00486E3F" w:rsidRDefault="00486E3F" w:rsidP="00486E3F"/>
          <w:p w:rsidR="00486E3F" w:rsidRDefault="00486E3F" w:rsidP="00486E3F"/>
          <w:p w:rsidR="00486E3F" w:rsidRPr="00A73A97" w:rsidRDefault="00486E3F" w:rsidP="00486E3F">
            <w:pPr>
              <w:rPr>
                <w:sz w:val="20"/>
              </w:rPr>
            </w:pPr>
          </w:p>
        </w:tc>
      </w:tr>
      <w:tr w:rsidR="00486E3F" w:rsidRPr="001C39FF" w:rsidTr="00486E3F">
        <w:tc>
          <w:tcPr>
            <w:tcW w:w="4268" w:type="dxa"/>
            <w:tcBorders>
              <w:bottom w:val="nil"/>
            </w:tcBorders>
          </w:tcPr>
          <w:p w:rsidR="00486E3F" w:rsidRPr="00A73A97" w:rsidRDefault="00486E3F" w:rsidP="00486E3F">
            <w:pPr>
              <w:pStyle w:val="Formatmall1"/>
              <w:rPr>
                <w:rFonts w:ascii="Garamond" w:hAnsi="Garamond"/>
                <w:sz w:val="20"/>
              </w:rPr>
            </w:pPr>
            <w:r w:rsidRPr="00A73A97">
              <w:rPr>
                <w:rFonts w:ascii="Garamond" w:hAnsi="Garamond"/>
                <w:sz w:val="20"/>
              </w:rPr>
              <w:t>Ort</w:t>
            </w:r>
            <w:r>
              <w:rPr>
                <w:rFonts w:ascii="Garamond" w:hAnsi="Garamond"/>
                <w:sz w:val="20"/>
              </w:rPr>
              <w:t xml:space="preserve"> och datum</w:t>
            </w:r>
          </w:p>
        </w:tc>
        <w:tc>
          <w:tcPr>
            <w:tcW w:w="5083" w:type="dxa"/>
            <w:tcBorders>
              <w:bottom w:val="nil"/>
            </w:tcBorders>
          </w:tcPr>
          <w:p w:rsidR="00486E3F" w:rsidRPr="00A73A97" w:rsidRDefault="00486E3F" w:rsidP="00486E3F">
            <w:pPr>
              <w:pStyle w:val="Formatmall1"/>
              <w:rPr>
                <w:rFonts w:ascii="Garamond" w:hAnsi="Garamond"/>
                <w:sz w:val="20"/>
              </w:rPr>
            </w:pPr>
            <w:r>
              <w:rPr>
                <w:rFonts w:ascii="Garamond" w:hAnsi="Garamond"/>
                <w:sz w:val="20"/>
              </w:rPr>
              <w:t>Ort och datum</w:t>
            </w:r>
          </w:p>
        </w:tc>
      </w:tr>
      <w:tr w:rsidR="00486E3F" w:rsidTr="00486E3F">
        <w:trPr>
          <w:trHeight w:val="80"/>
        </w:trPr>
        <w:tc>
          <w:tcPr>
            <w:tcW w:w="4268" w:type="dxa"/>
            <w:tcBorders>
              <w:top w:val="nil"/>
              <w:bottom w:val="single" w:sz="4" w:space="0" w:color="auto"/>
            </w:tcBorders>
          </w:tcPr>
          <w:p w:rsidR="00486E3F" w:rsidRDefault="00486E3F" w:rsidP="00486E3F">
            <w:r w:rsidRPr="009611FB">
              <w:fldChar w:fldCharType="begin">
                <w:ffData>
                  <w:name w:val=""/>
                  <w:enabled/>
                  <w:calcOnExit w:val="0"/>
                  <w:textInput/>
                </w:ffData>
              </w:fldChar>
            </w:r>
            <w:r w:rsidRPr="009611FB">
              <w:instrText xml:space="preserve"> FORMTEXT </w:instrText>
            </w:r>
            <w:r w:rsidRPr="009611FB">
              <w:fldChar w:fldCharType="separate"/>
            </w:r>
            <w:r w:rsidRPr="009611FB">
              <w:rPr>
                <w:noProof/>
              </w:rPr>
              <w:t> </w:t>
            </w:r>
            <w:r w:rsidRPr="009611FB">
              <w:rPr>
                <w:noProof/>
              </w:rPr>
              <w:t> </w:t>
            </w:r>
            <w:r w:rsidRPr="009611FB">
              <w:rPr>
                <w:noProof/>
              </w:rPr>
              <w:t> </w:t>
            </w:r>
            <w:r w:rsidRPr="009611FB">
              <w:rPr>
                <w:noProof/>
              </w:rPr>
              <w:t> </w:t>
            </w:r>
            <w:r w:rsidRPr="009611FB">
              <w:rPr>
                <w:noProof/>
              </w:rPr>
              <w:t> </w:t>
            </w:r>
            <w:r w:rsidRPr="009611FB">
              <w:fldChar w:fldCharType="end"/>
            </w:r>
          </w:p>
        </w:tc>
        <w:tc>
          <w:tcPr>
            <w:tcW w:w="5083" w:type="dxa"/>
            <w:tcBorders>
              <w:top w:val="nil"/>
              <w:bottom w:val="single" w:sz="4" w:space="0" w:color="auto"/>
            </w:tcBorders>
          </w:tcPr>
          <w:p w:rsidR="00486E3F" w:rsidRDefault="00486E3F" w:rsidP="00486E3F">
            <w:r w:rsidRPr="009611FB">
              <w:fldChar w:fldCharType="begin">
                <w:ffData>
                  <w:name w:val=""/>
                  <w:enabled/>
                  <w:calcOnExit w:val="0"/>
                  <w:textInput/>
                </w:ffData>
              </w:fldChar>
            </w:r>
            <w:r w:rsidRPr="009611FB">
              <w:instrText xml:space="preserve"> FORMTEXT </w:instrText>
            </w:r>
            <w:r w:rsidRPr="009611FB">
              <w:fldChar w:fldCharType="separate"/>
            </w:r>
            <w:r w:rsidRPr="009611FB">
              <w:rPr>
                <w:noProof/>
              </w:rPr>
              <w:t> </w:t>
            </w:r>
            <w:r w:rsidRPr="009611FB">
              <w:rPr>
                <w:noProof/>
              </w:rPr>
              <w:t> </w:t>
            </w:r>
            <w:r w:rsidRPr="009611FB">
              <w:rPr>
                <w:noProof/>
              </w:rPr>
              <w:t> </w:t>
            </w:r>
            <w:r w:rsidRPr="009611FB">
              <w:rPr>
                <w:noProof/>
              </w:rPr>
              <w:t> </w:t>
            </w:r>
            <w:r w:rsidRPr="009611FB">
              <w:rPr>
                <w:noProof/>
              </w:rPr>
              <w:t> </w:t>
            </w:r>
            <w:r w:rsidRPr="009611FB">
              <w:fldChar w:fldCharType="end"/>
            </w:r>
          </w:p>
        </w:tc>
      </w:tr>
    </w:tbl>
    <w:p w:rsidR="00873491" w:rsidRPr="00802C4F" w:rsidRDefault="00873491" w:rsidP="00873491">
      <w:pPr>
        <w:rPr>
          <w:rStyle w:val="Rubrik1Char"/>
        </w:rPr>
      </w:pPr>
      <w:r>
        <w:rPr>
          <w:rFonts w:ascii="Gill Sans MT" w:hAnsi="Gill Sans MT"/>
          <w:b/>
        </w:rPr>
        <w:t>Underskrift</w:t>
      </w:r>
      <w:r w:rsidR="0052278B">
        <w:rPr>
          <w:rFonts w:ascii="Gill Sans MT" w:hAnsi="Gill Sans MT"/>
          <w:b/>
        </w:rPr>
        <w:t>er</w:t>
      </w:r>
    </w:p>
    <w:p w:rsidR="00742236" w:rsidRPr="006242C7" w:rsidRDefault="00742236" w:rsidP="00D93E2E">
      <w:bookmarkStart w:id="0" w:name="_TempPage"/>
      <w:bookmarkStart w:id="1" w:name="_GoBack"/>
      <w:bookmarkEnd w:id="0"/>
      <w:bookmarkEnd w:id="1"/>
    </w:p>
    <w:sectPr w:rsidR="00742236" w:rsidRPr="006242C7" w:rsidSect="0087452F">
      <w:headerReference w:type="default" r:id="rId18"/>
      <w:headerReference w:type="first" r:id="rId19"/>
      <w:footerReference w:type="first" r:id="rId20"/>
      <w:pgSz w:w="16838" w:h="11906" w:orient="landscape" w:code="9"/>
      <w:pgMar w:top="1389" w:right="2381" w:bottom="1956" w:left="1418" w:header="51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1AA" w:rsidRDefault="005D21AA">
      <w:r>
        <w:separator/>
      </w:r>
    </w:p>
  </w:endnote>
  <w:endnote w:type="continuationSeparator" w:id="0">
    <w:p w:rsidR="005D21AA" w:rsidRDefault="005D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1AA" w:rsidRDefault="005D21AA" w:rsidP="00027B2E">
    <w:pPr>
      <w:pStyle w:val="Sidfot"/>
      <w:rPr>
        <w:szCs w:val="2"/>
      </w:rPr>
    </w:pPr>
  </w:p>
  <w:p w:rsidR="005D21AA" w:rsidRDefault="005D21AA" w:rsidP="00027B2E">
    <w:pPr>
      <w:pStyle w:val="Sidfot"/>
      <w:rPr>
        <w:szCs w:val="2"/>
      </w:rPr>
    </w:pPr>
  </w:p>
  <w:p w:rsidR="005D21AA" w:rsidRDefault="005D21AA" w:rsidP="00027B2E">
    <w:pPr>
      <w:pStyle w:val="Sidfot"/>
      <w:rPr>
        <w:szCs w:val="2"/>
      </w:rPr>
    </w:pPr>
  </w:p>
  <w:p w:rsidR="005D21AA" w:rsidRPr="00092ADA" w:rsidRDefault="005D21AA"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5D21AA" w:rsidRPr="00F2400E" w:rsidTr="00D3288C">
      <w:tc>
        <w:tcPr>
          <w:tcW w:w="2031" w:type="dxa"/>
          <w:tcBorders>
            <w:top w:val="single" w:sz="4" w:space="0" w:color="auto"/>
          </w:tcBorders>
          <w:tcMar>
            <w:left w:w="0" w:type="dxa"/>
          </w:tcMar>
        </w:tcPr>
        <w:p w:rsidR="005D21AA" w:rsidRPr="00F2400E" w:rsidRDefault="005D21AA" w:rsidP="00A77D51">
          <w:pPr>
            <w:pStyle w:val="Sidfot"/>
            <w:rPr>
              <w:caps/>
              <w:sz w:val="9"/>
              <w:szCs w:val="9"/>
            </w:rPr>
          </w:pPr>
          <w:bookmarkStart w:id="2" w:name="LPostalAddr"/>
          <w:r>
            <w:rPr>
              <w:caps/>
              <w:sz w:val="9"/>
              <w:szCs w:val="9"/>
            </w:rPr>
            <w:t>Postadress</w:t>
          </w:r>
          <w:bookmarkEnd w:id="2"/>
        </w:p>
      </w:tc>
      <w:tc>
        <w:tcPr>
          <w:tcW w:w="1958" w:type="dxa"/>
          <w:tcBorders>
            <w:top w:val="single" w:sz="4" w:space="0" w:color="auto"/>
          </w:tcBorders>
        </w:tcPr>
        <w:p w:rsidR="005D21AA" w:rsidRPr="00F2400E" w:rsidRDefault="005D21AA" w:rsidP="00A77D51">
          <w:pPr>
            <w:pStyle w:val="Sidfot"/>
            <w:rPr>
              <w:caps/>
              <w:sz w:val="9"/>
              <w:szCs w:val="9"/>
            </w:rPr>
          </w:pPr>
          <w:bookmarkStart w:id="3" w:name="LVisitAddr"/>
          <w:r>
            <w:rPr>
              <w:caps/>
              <w:sz w:val="9"/>
              <w:szCs w:val="9"/>
            </w:rPr>
            <w:t>Besöksadress</w:t>
          </w:r>
          <w:bookmarkEnd w:id="3"/>
        </w:p>
      </w:tc>
      <w:tc>
        <w:tcPr>
          <w:tcW w:w="1175" w:type="dxa"/>
          <w:tcBorders>
            <w:top w:val="single" w:sz="4" w:space="0" w:color="auto"/>
          </w:tcBorders>
        </w:tcPr>
        <w:p w:rsidR="005D21AA" w:rsidRPr="00F2400E" w:rsidRDefault="005D21AA" w:rsidP="00A77D51">
          <w:pPr>
            <w:pStyle w:val="Sidfot"/>
            <w:rPr>
              <w:caps/>
              <w:sz w:val="9"/>
              <w:szCs w:val="9"/>
            </w:rPr>
          </w:pPr>
          <w:bookmarkStart w:id="4" w:name="LPhone"/>
          <w:r>
            <w:rPr>
              <w:caps/>
              <w:sz w:val="9"/>
              <w:szCs w:val="9"/>
            </w:rPr>
            <w:t>Telefon</w:t>
          </w:r>
          <w:bookmarkEnd w:id="4"/>
        </w:p>
      </w:tc>
      <w:tc>
        <w:tcPr>
          <w:tcW w:w="1148" w:type="dxa"/>
          <w:tcBorders>
            <w:top w:val="single" w:sz="4" w:space="0" w:color="auto"/>
          </w:tcBorders>
        </w:tcPr>
        <w:p w:rsidR="005D21AA" w:rsidRPr="00F2400E" w:rsidRDefault="005D21AA" w:rsidP="00A77D51">
          <w:pPr>
            <w:pStyle w:val="Sidfot"/>
            <w:rPr>
              <w:caps/>
              <w:sz w:val="9"/>
              <w:szCs w:val="9"/>
            </w:rPr>
          </w:pPr>
          <w:bookmarkStart w:id="5" w:name="LEmail"/>
          <w:r>
            <w:rPr>
              <w:caps/>
              <w:sz w:val="9"/>
              <w:szCs w:val="9"/>
            </w:rPr>
            <w:t>E-post</w:t>
          </w:r>
          <w:bookmarkEnd w:id="5"/>
        </w:p>
      </w:tc>
      <w:tc>
        <w:tcPr>
          <w:tcW w:w="718" w:type="dxa"/>
          <w:tcBorders>
            <w:top w:val="single" w:sz="4" w:space="0" w:color="auto"/>
          </w:tcBorders>
        </w:tcPr>
        <w:p w:rsidR="005D21AA" w:rsidRPr="00F2400E" w:rsidRDefault="005D21AA" w:rsidP="00A77D51">
          <w:pPr>
            <w:pStyle w:val="Sidfot"/>
            <w:rPr>
              <w:caps/>
              <w:sz w:val="9"/>
              <w:szCs w:val="9"/>
            </w:rPr>
          </w:pPr>
          <w:r w:rsidRPr="00F2400E">
            <w:rPr>
              <w:caps/>
              <w:sz w:val="9"/>
              <w:szCs w:val="9"/>
            </w:rPr>
            <w:t>sms</w:t>
          </w:r>
        </w:p>
      </w:tc>
      <w:tc>
        <w:tcPr>
          <w:tcW w:w="1148" w:type="dxa"/>
          <w:tcBorders>
            <w:top w:val="single" w:sz="4" w:space="0" w:color="auto"/>
          </w:tcBorders>
        </w:tcPr>
        <w:p w:rsidR="005D21AA" w:rsidRPr="00F2400E" w:rsidRDefault="005D21AA" w:rsidP="00A77D51">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rsidR="005D21AA" w:rsidRPr="00F2400E" w:rsidRDefault="005D21AA" w:rsidP="00A77D51">
          <w:pPr>
            <w:pStyle w:val="Sidfot"/>
            <w:rPr>
              <w:caps/>
              <w:sz w:val="9"/>
              <w:szCs w:val="9"/>
            </w:rPr>
          </w:pPr>
          <w:bookmarkStart w:id="6" w:name="LOrgNo"/>
          <w:r>
            <w:rPr>
              <w:caps/>
              <w:sz w:val="9"/>
              <w:szCs w:val="9"/>
            </w:rPr>
            <w:t>Org</w:t>
          </w:r>
          <w:proofErr w:type="gramStart"/>
          <w:r>
            <w:rPr>
              <w:caps/>
              <w:sz w:val="9"/>
              <w:szCs w:val="9"/>
            </w:rPr>
            <w:t>.nummer</w:t>
          </w:r>
          <w:bookmarkEnd w:id="6"/>
          <w:proofErr w:type="gramEnd"/>
        </w:p>
      </w:tc>
    </w:tr>
    <w:tr w:rsidR="005D21AA" w:rsidRPr="00A77D51" w:rsidTr="00D3288C">
      <w:tc>
        <w:tcPr>
          <w:tcW w:w="2031" w:type="dxa"/>
          <w:tcMar>
            <w:left w:w="0" w:type="dxa"/>
          </w:tcMar>
        </w:tcPr>
        <w:p w:rsidR="005D21AA" w:rsidRPr="00A77D51" w:rsidRDefault="005D21AA" w:rsidP="00F100ED">
          <w:pPr>
            <w:pStyle w:val="Sidfot"/>
            <w:spacing w:line="180" w:lineRule="exact"/>
            <w:rPr>
              <w:szCs w:val="14"/>
            </w:rPr>
          </w:pPr>
          <w:r w:rsidRPr="00A77D51">
            <w:rPr>
              <w:szCs w:val="14"/>
            </w:rPr>
            <w:t>Nacka kommun</w:t>
          </w:r>
          <w:bookmarkStart w:id="7" w:name="LCountryPrefix"/>
          <w:r>
            <w:rPr>
              <w:szCs w:val="14"/>
            </w:rPr>
            <w:t>,</w:t>
          </w:r>
          <w:bookmarkEnd w:id="7"/>
          <w:r>
            <w:rPr>
              <w:szCs w:val="14"/>
            </w:rPr>
            <w:t xml:space="preserve"> </w:t>
          </w:r>
          <w:r w:rsidRPr="00A77D51">
            <w:rPr>
              <w:szCs w:val="14"/>
            </w:rPr>
            <w:t>131 81 Nacka</w:t>
          </w:r>
          <w:bookmarkStart w:id="8" w:name="Country"/>
          <w:bookmarkEnd w:id="8"/>
        </w:p>
      </w:tc>
      <w:tc>
        <w:tcPr>
          <w:tcW w:w="1958" w:type="dxa"/>
        </w:tcPr>
        <w:p w:rsidR="005D21AA" w:rsidRPr="00A77D51" w:rsidRDefault="005D21AA" w:rsidP="00A77D51">
          <w:pPr>
            <w:pStyle w:val="Sidfot"/>
            <w:spacing w:line="180" w:lineRule="exact"/>
            <w:rPr>
              <w:szCs w:val="14"/>
            </w:rPr>
          </w:pPr>
          <w:r>
            <w:rPr>
              <w:szCs w:val="14"/>
            </w:rPr>
            <w:t>Stadshuset, Granitvägen 15</w:t>
          </w:r>
        </w:p>
      </w:tc>
      <w:tc>
        <w:tcPr>
          <w:tcW w:w="1175" w:type="dxa"/>
        </w:tcPr>
        <w:p w:rsidR="005D21AA" w:rsidRPr="00A77D51" w:rsidRDefault="005D21AA" w:rsidP="00092ADA">
          <w:pPr>
            <w:pStyle w:val="Sidfot"/>
            <w:spacing w:line="180" w:lineRule="exact"/>
            <w:rPr>
              <w:szCs w:val="14"/>
            </w:rPr>
          </w:pPr>
          <w:bookmarkStart w:id="9" w:name="PhoneMain"/>
          <w:r>
            <w:rPr>
              <w:szCs w:val="14"/>
            </w:rPr>
            <w:t>08-718 80 00</w:t>
          </w:r>
          <w:bookmarkEnd w:id="9"/>
        </w:p>
      </w:tc>
      <w:tc>
        <w:tcPr>
          <w:tcW w:w="1148" w:type="dxa"/>
        </w:tcPr>
        <w:p w:rsidR="005D21AA" w:rsidRPr="00A77D51" w:rsidRDefault="005D21AA" w:rsidP="00A77D51">
          <w:pPr>
            <w:pStyle w:val="Sidfot"/>
            <w:spacing w:line="180" w:lineRule="exact"/>
            <w:rPr>
              <w:szCs w:val="14"/>
            </w:rPr>
          </w:pPr>
          <w:r>
            <w:rPr>
              <w:szCs w:val="14"/>
            </w:rPr>
            <w:t>info@nacka.se</w:t>
          </w:r>
        </w:p>
      </w:tc>
      <w:tc>
        <w:tcPr>
          <w:tcW w:w="718" w:type="dxa"/>
        </w:tcPr>
        <w:p w:rsidR="005D21AA" w:rsidRPr="00A77D51" w:rsidRDefault="005D21AA" w:rsidP="00F40797">
          <w:pPr>
            <w:pStyle w:val="Sidfot"/>
            <w:spacing w:line="180" w:lineRule="exact"/>
            <w:rPr>
              <w:szCs w:val="14"/>
            </w:rPr>
          </w:pPr>
          <w:r>
            <w:rPr>
              <w:szCs w:val="14"/>
            </w:rPr>
            <w:t>716 80</w:t>
          </w:r>
        </w:p>
      </w:tc>
      <w:tc>
        <w:tcPr>
          <w:tcW w:w="1148" w:type="dxa"/>
        </w:tcPr>
        <w:p w:rsidR="005D21AA" w:rsidRPr="00A77D51" w:rsidRDefault="005D21AA" w:rsidP="00A77D51">
          <w:pPr>
            <w:pStyle w:val="Sidfot"/>
            <w:spacing w:line="180" w:lineRule="exact"/>
            <w:rPr>
              <w:szCs w:val="14"/>
            </w:rPr>
          </w:pPr>
          <w:r>
            <w:rPr>
              <w:szCs w:val="14"/>
            </w:rPr>
            <w:t>www.nacka.se</w:t>
          </w:r>
        </w:p>
      </w:tc>
      <w:tc>
        <w:tcPr>
          <w:tcW w:w="1291" w:type="dxa"/>
        </w:tcPr>
        <w:p w:rsidR="005D21AA" w:rsidRDefault="005D21AA" w:rsidP="00A77D51">
          <w:pPr>
            <w:pStyle w:val="Sidfot"/>
            <w:spacing w:line="180" w:lineRule="exact"/>
            <w:rPr>
              <w:szCs w:val="14"/>
            </w:rPr>
          </w:pPr>
          <w:bookmarkStart w:id="10" w:name="OrgNo"/>
          <w:r>
            <w:rPr>
              <w:szCs w:val="14"/>
            </w:rPr>
            <w:t>212000-0167</w:t>
          </w:r>
          <w:bookmarkEnd w:id="10"/>
        </w:p>
      </w:tc>
    </w:tr>
  </w:tbl>
  <w:p w:rsidR="005D21AA" w:rsidRPr="009D06AF" w:rsidRDefault="005D21AA" w:rsidP="009D06AF">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1AA" w:rsidRDefault="005D21AA">
      <w:r>
        <w:separator/>
      </w:r>
    </w:p>
  </w:footnote>
  <w:footnote w:type="continuationSeparator" w:id="0">
    <w:p w:rsidR="005D21AA" w:rsidRDefault="005D2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1AA" w:rsidRPr="007313EF" w:rsidRDefault="005D21AA" w:rsidP="009D06AF">
    <w:pPr>
      <w:pStyle w:val="Sidhuvud"/>
      <w:rPr>
        <w:sz w:val="22"/>
        <w:szCs w:val="18"/>
      </w:rPr>
    </w:pPr>
    <w:r w:rsidRPr="007313EF">
      <w:rPr>
        <w:noProof/>
        <w:sz w:val="22"/>
        <w:szCs w:val="18"/>
      </w:rPr>
      <w:drawing>
        <wp:anchor distT="0" distB="0" distL="114300" distR="114300" simplePos="0" relativeHeight="251661312" behindDoc="0" locked="1" layoutInCell="1" allowOverlap="1">
          <wp:simplePos x="0" y="0"/>
          <wp:positionH relativeFrom="page">
            <wp:posOffset>881380</wp:posOffset>
          </wp:positionH>
          <wp:positionV relativeFrom="page">
            <wp:posOffset>452120</wp:posOffset>
          </wp:positionV>
          <wp:extent cx="431165" cy="611505"/>
          <wp:effectExtent l="19050" t="0" r="6985" b="0"/>
          <wp:wrapNone/>
          <wp:docPr id="9" name="Bildobjekt 4" descr="NackaK_logo_staende_3#32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7.png"/>
                  <pic:cNvPicPr/>
                </pic:nvPicPr>
                <pic:blipFill>
                  <a:blip r:embed="rId1"/>
                  <a:stretch>
                    <a:fillRect/>
                  </a:stretch>
                </pic:blipFill>
                <pic:spPr>
                  <a:xfrm>
                    <a:off x="0" y="0"/>
                    <a:ext cx="431165" cy="611505"/>
                  </a:xfrm>
                  <a:prstGeom prst="rect">
                    <a:avLst/>
                  </a:prstGeom>
                </pic:spPr>
              </pic:pic>
            </a:graphicData>
          </a:graphic>
        </wp:anchor>
      </w:drawing>
    </w:r>
    <w:r w:rsidRPr="007313EF">
      <w:rPr>
        <w:sz w:val="22"/>
        <w:szCs w:val="18"/>
      </w:rPr>
      <w:tab/>
    </w:r>
    <w:r w:rsidRPr="007313EF">
      <w:rPr>
        <w:sz w:val="22"/>
        <w:szCs w:val="18"/>
      </w:rPr>
      <w:tab/>
    </w:r>
    <w:r w:rsidRPr="007313EF">
      <w:rPr>
        <w:sz w:val="22"/>
        <w:szCs w:val="18"/>
      </w:rPr>
      <w:fldChar w:fldCharType="begin"/>
    </w:r>
    <w:r w:rsidRPr="007313EF">
      <w:rPr>
        <w:sz w:val="22"/>
        <w:szCs w:val="18"/>
      </w:rPr>
      <w:instrText xml:space="preserve"> PAGE </w:instrText>
    </w:r>
    <w:r w:rsidRPr="007313EF">
      <w:rPr>
        <w:sz w:val="22"/>
        <w:szCs w:val="18"/>
      </w:rPr>
      <w:fldChar w:fldCharType="separate"/>
    </w:r>
    <w:r w:rsidR="00837718">
      <w:rPr>
        <w:noProof/>
        <w:sz w:val="22"/>
        <w:szCs w:val="18"/>
      </w:rPr>
      <w:t>2</w:t>
    </w:r>
    <w:r w:rsidRPr="007313EF">
      <w:rPr>
        <w:sz w:val="22"/>
        <w:szCs w:val="18"/>
      </w:rPr>
      <w:fldChar w:fldCharType="end"/>
    </w:r>
    <w:r w:rsidRPr="007313EF">
      <w:rPr>
        <w:sz w:val="22"/>
        <w:szCs w:val="18"/>
      </w:rPr>
      <w:t xml:space="preserve"> (</w:t>
    </w:r>
    <w:r w:rsidRPr="007313EF">
      <w:rPr>
        <w:sz w:val="22"/>
        <w:szCs w:val="18"/>
      </w:rPr>
      <w:fldChar w:fldCharType="begin"/>
    </w:r>
    <w:r w:rsidRPr="007313EF">
      <w:rPr>
        <w:sz w:val="22"/>
        <w:szCs w:val="18"/>
      </w:rPr>
      <w:instrText xml:space="preserve"> NUMPAGES </w:instrText>
    </w:r>
    <w:r w:rsidRPr="007313EF">
      <w:rPr>
        <w:sz w:val="22"/>
        <w:szCs w:val="18"/>
      </w:rPr>
      <w:fldChar w:fldCharType="separate"/>
    </w:r>
    <w:r w:rsidR="00837718">
      <w:rPr>
        <w:noProof/>
        <w:sz w:val="22"/>
        <w:szCs w:val="18"/>
      </w:rPr>
      <w:t>4</w:t>
    </w:r>
    <w:r w:rsidRPr="007313EF">
      <w:rPr>
        <w:sz w:val="22"/>
        <w:szCs w:val="18"/>
      </w:rPr>
      <w:fldChar w:fldCharType="end"/>
    </w:r>
    <w:r w:rsidRPr="007313EF">
      <w:rPr>
        <w:sz w:val="22"/>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1AA" w:rsidRPr="003131E6" w:rsidRDefault="005D21AA" w:rsidP="00A8540A">
    <w:pPr>
      <w:pStyle w:val="Sidhuvud"/>
      <w:rPr>
        <w:rFonts w:ascii="Garamond" w:hAnsi="Garamond"/>
        <w:sz w:val="20"/>
      </w:rPr>
    </w:pPr>
    <w:r w:rsidRPr="002C0446">
      <w:rPr>
        <w:noProof/>
        <w:sz w:val="18"/>
        <w:szCs w:val="18"/>
      </w:rPr>
      <w:drawing>
        <wp:anchor distT="0" distB="0" distL="114300" distR="114300" simplePos="0" relativeHeight="251659264" behindDoc="0" locked="1" layoutInCell="1" allowOverlap="1">
          <wp:simplePos x="0" y="0"/>
          <wp:positionH relativeFrom="page">
            <wp:posOffset>884555</wp:posOffset>
          </wp:positionH>
          <wp:positionV relativeFrom="page">
            <wp:posOffset>450215</wp:posOffset>
          </wp:positionV>
          <wp:extent cx="741045" cy="1043940"/>
          <wp:effectExtent l="19050" t="0" r="1905" b="0"/>
          <wp:wrapNone/>
          <wp:docPr id="12" name="Bildobjekt 4" descr="NackaK_logo_staende_3#32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7.png"/>
                  <pic:cNvPicPr/>
                </pic:nvPicPr>
                <pic:blipFill>
                  <a:blip r:embed="rId1"/>
                  <a:stretch>
                    <a:fillRect/>
                  </a:stretch>
                </pic:blipFill>
                <pic:spPr>
                  <a:xfrm>
                    <a:off x="0" y="0"/>
                    <a:ext cx="741045" cy="1043940"/>
                  </a:xfrm>
                  <a:prstGeom prst="rect">
                    <a:avLst/>
                  </a:prstGeom>
                </pic:spPr>
              </pic:pic>
            </a:graphicData>
          </a:graphic>
        </wp:anchor>
      </w:drawing>
    </w:r>
    <w:r w:rsidRPr="003F70FC">
      <w:rPr>
        <w:sz w:val="18"/>
        <w:szCs w:val="18"/>
      </w:rPr>
      <w:tab/>
    </w:r>
    <w:r w:rsidRPr="003F70FC">
      <w:rPr>
        <w:sz w:val="18"/>
        <w:szCs w:val="18"/>
      </w:rPr>
      <w:tab/>
    </w:r>
    <w:r w:rsidRPr="003131E6">
      <w:rPr>
        <w:rFonts w:ascii="Garamond" w:hAnsi="Garamond"/>
        <w:sz w:val="20"/>
      </w:rPr>
      <w:fldChar w:fldCharType="begin"/>
    </w:r>
    <w:r w:rsidRPr="003131E6">
      <w:rPr>
        <w:rFonts w:ascii="Garamond" w:hAnsi="Garamond"/>
        <w:sz w:val="20"/>
      </w:rPr>
      <w:instrText xml:space="preserve"> PAGE </w:instrText>
    </w:r>
    <w:r w:rsidRPr="003131E6">
      <w:rPr>
        <w:rFonts w:ascii="Garamond" w:hAnsi="Garamond"/>
        <w:sz w:val="20"/>
      </w:rPr>
      <w:fldChar w:fldCharType="separate"/>
    </w:r>
    <w:r w:rsidR="00837718">
      <w:rPr>
        <w:rFonts w:ascii="Garamond" w:hAnsi="Garamond"/>
        <w:noProof/>
        <w:sz w:val="20"/>
      </w:rPr>
      <w:t>1</w:t>
    </w:r>
    <w:r w:rsidRPr="003131E6">
      <w:rPr>
        <w:rFonts w:ascii="Garamond" w:hAnsi="Garamond"/>
        <w:sz w:val="20"/>
      </w:rPr>
      <w:fldChar w:fldCharType="end"/>
    </w:r>
    <w:r w:rsidRPr="003131E6">
      <w:rPr>
        <w:rFonts w:ascii="Garamond" w:hAnsi="Garamond"/>
        <w:sz w:val="20"/>
      </w:rPr>
      <w:t xml:space="preserve"> (</w:t>
    </w:r>
    <w:r w:rsidRPr="003131E6">
      <w:rPr>
        <w:rFonts w:ascii="Garamond" w:hAnsi="Garamond"/>
        <w:sz w:val="20"/>
      </w:rPr>
      <w:fldChar w:fldCharType="begin"/>
    </w:r>
    <w:r w:rsidRPr="003131E6">
      <w:rPr>
        <w:rFonts w:ascii="Garamond" w:hAnsi="Garamond"/>
        <w:sz w:val="20"/>
      </w:rPr>
      <w:instrText xml:space="preserve"> NUMPAGES </w:instrText>
    </w:r>
    <w:r w:rsidRPr="003131E6">
      <w:rPr>
        <w:rFonts w:ascii="Garamond" w:hAnsi="Garamond"/>
        <w:sz w:val="20"/>
      </w:rPr>
      <w:fldChar w:fldCharType="separate"/>
    </w:r>
    <w:r w:rsidR="00837718">
      <w:rPr>
        <w:rFonts w:ascii="Garamond" w:hAnsi="Garamond"/>
        <w:noProof/>
        <w:sz w:val="20"/>
      </w:rPr>
      <w:t>4</w:t>
    </w:r>
    <w:r w:rsidRPr="003131E6">
      <w:rPr>
        <w:rFonts w:ascii="Garamond" w:hAnsi="Garamond"/>
        <w:sz w:val="20"/>
      </w:rPr>
      <w:fldChar w:fldCharType="end"/>
    </w:r>
    <w:r w:rsidRPr="003131E6">
      <w:rPr>
        <w:rFonts w:ascii="Garamond" w:hAnsi="Garamond"/>
        <w:sz w:val="20"/>
      </w:rPr>
      <w:t>)</w:t>
    </w:r>
  </w:p>
  <w:p w:rsidR="005D21AA" w:rsidRPr="003131E6" w:rsidRDefault="005D21AA" w:rsidP="00A8540A">
    <w:pPr>
      <w:pStyle w:val="Sidhuvud"/>
      <w:tabs>
        <w:tab w:val="clear" w:pos="4706"/>
        <w:tab w:val="left" w:pos="5670"/>
      </w:tabs>
      <w:rPr>
        <w:rFonts w:ascii="Garamond" w:hAnsi="Garamond"/>
        <w:sz w:val="20"/>
      </w:rPr>
    </w:pPr>
    <w:r>
      <w:rPr>
        <w:rFonts w:ascii="Garamond" w:hAnsi="Garamond"/>
        <w:sz w:val="20"/>
      </w:rPr>
      <w:tab/>
    </w:r>
    <w:r w:rsidRPr="003131E6">
      <w:rPr>
        <w:rFonts w:ascii="Garamond" w:hAnsi="Garamond"/>
        <w:sz w:val="20"/>
      </w:rPr>
      <w:t xml:space="preserve">HR </w:t>
    </w:r>
  </w:p>
  <w:p w:rsidR="005D21AA" w:rsidRPr="003131E6" w:rsidRDefault="005D21AA" w:rsidP="00A8540A">
    <w:pPr>
      <w:pStyle w:val="Sidhuvud"/>
      <w:tabs>
        <w:tab w:val="clear" w:pos="4706"/>
        <w:tab w:val="left" w:pos="5670"/>
      </w:tabs>
      <w:rPr>
        <w:rFonts w:ascii="Garamond" w:hAnsi="Garamond"/>
        <w:sz w:val="20"/>
      </w:rPr>
    </w:pPr>
    <w:r>
      <w:rPr>
        <w:rFonts w:ascii="Garamond" w:hAnsi="Garamond"/>
        <w:sz w:val="20"/>
      </w:rPr>
      <w:tab/>
      <w:t>Reviderad mars 2017</w:t>
    </w:r>
  </w:p>
  <w:p w:rsidR="005D21AA" w:rsidRDefault="005D21AA" w:rsidP="00A8540A">
    <w:pPr>
      <w:pStyle w:val="Sidhuvud"/>
      <w:rPr>
        <w:rFonts w:ascii="Garamond" w:hAnsi="Garamond"/>
      </w:rPr>
    </w:pPr>
  </w:p>
  <w:p w:rsidR="005D21AA" w:rsidRDefault="005D21AA" w:rsidP="002C0446">
    <w:pPr>
      <w:pStyle w:val="Sidhuvud"/>
      <w:tabs>
        <w:tab w:val="clear" w:pos="4706"/>
        <w:tab w:val="left" w:pos="5670"/>
      </w:tabs>
      <w:rPr>
        <w:rFonts w:ascii="Garamond" w:hAnsi="Garamond"/>
      </w:rPr>
    </w:pPr>
    <w:r w:rsidRPr="005F2037">
      <w:rPr>
        <w:szCs w:val="24"/>
      </w:rPr>
      <w:tab/>
    </w:r>
  </w:p>
  <w:p w:rsidR="005D21AA" w:rsidRDefault="005D21AA" w:rsidP="003F70FC">
    <w:pPr>
      <w:pStyle w:val="Sidhuvud"/>
      <w:tabs>
        <w:tab w:val="clear" w:pos="4706"/>
        <w:tab w:val="left" w:pos="5670"/>
      </w:tabs>
      <w:rPr>
        <w:rFonts w:ascii="Garamond" w:hAnsi="Garamond"/>
      </w:rPr>
    </w:pPr>
  </w:p>
  <w:p w:rsidR="005D21AA" w:rsidRDefault="005D21AA" w:rsidP="003F70FC">
    <w:pPr>
      <w:pStyle w:val="Sidhuvud"/>
      <w:tabs>
        <w:tab w:val="clear" w:pos="4706"/>
        <w:tab w:val="left" w:pos="5670"/>
      </w:tabs>
      <w:rPr>
        <w:rFonts w:ascii="Garamond" w:hAnsi="Garamond"/>
      </w:rPr>
    </w:pPr>
  </w:p>
  <w:p w:rsidR="005D21AA" w:rsidRPr="00884A53" w:rsidRDefault="005D21AA" w:rsidP="003F70FC">
    <w:pPr>
      <w:pStyle w:val="Sidhuvud"/>
      <w:tabs>
        <w:tab w:val="clear" w:pos="4706"/>
        <w:tab w:val="left" w:pos="5670"/>
      </w:tabs>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5D57"/>
    <w:multiLevelType w:val="hybridMultilevel"/>
    <w:tmpl w:val="1F4639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5D3D71"/>
    <w:multiLevelType w:val="hybridMultilevel"/>
    <w:tmpl w:val="96B2A0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22ED1006"/>
    <w:multiLevelType w:val="hybridMultilevel"/>
    <w:tmpl w:val="DDBC2FCC"/>
    <w:lvl w:ilvl="0" w:tplc="022E1B54">
      <w:start w:val="1"/>
      <w:numFmt w:val="bullet"/>
      <w:lvlText w:val="•"/>
      <w:lvlJc w:val="left"/>
      <w:pPr>
        <w:tabs>
          <w:tab w:val="num" w:pos="720"/>
        </w:tabs>
        <w:ind w:left="720" w:hanging="360"/>
      </w:pPr>
      <w:rPr>
        <w:rFonts w:ascii="Arial" w:hAnsi="Arial" w:hint="default"/>
      </w:rPr>
    </w:lvl>
    <w:lvl w:ilvl="1" w:tplc="AFB431E6" w:tentative="1">
      <w:start w:val="1"/>
      <w:numFmt w:val="bullet"/>
      <w:lvlText w:val="•"/>
      <w:lvlJc w:val="left"/>
      <w:pPr>
        <w:tabs>
          <w:tab w:val="num" w:pos="1440"/>
        </w:tabs>
        <w:ind w:left="1440" w:hanging="360"/>
      </w:pPr>
      <w:rPr>
        <w:rFonts w:ascii="Arial" w:hAnsi="Arial" w:hint="default"/>
      </w:rPr>
    </w:lvl>
    <w:lvl w:ilvl="2" w:tplc="BD367236" w:tentative="1">
      <w:start w:val="1"/>
      <w:numFmt w:val="bullet"/>
      <w:lvlText w:val="•"/>
      <w:lvlJc w:val="left"/>
      <w:pPr>
        <w:tabs>
          <w:tab w:val="num" w:pos="2160"/>
        </w:tabs>
        <w:ind w:left="2160" w:hanging="360"/>
      </w:pPr>
      <w:rPr>
        <w:rFonts w:ascii="Arial" w:hAnsi="Arial" w:hint="default"/>
      </w:rPr>
    </w:lvl>
    <w:lvl w:ilvl="3" w:tplc="EDDA60DE" w:tentative="1">
      <w:start w:val="1"/>
      <w:numFmt w:val="bullet"/>
      <w:lvlText w:val="•"/>
      <w:lvlJc w:val="left"/>
      <w:pPr>
        <w:tabs>
          <w:tab w:val="num" w:pos="2880"/>
        </w:tabs>
        <w:ind w:left="2880" w:hanging="360"/>
      </w:pPr>
      <w:rPr>
        <w:rFonts w:ascii="Arial" w:hAnsi="Arial" w:hint="default"/>
      </w:rPr>
    </w:lvl>
    <w:lvl w:ilvl="4" w:tplc="BB52D650" w:tentative="1">
      <w:start w:val="1"/>
      <w:numFmt w:val="bullet"/>
      <w:lvlText w:val="•"/>
      <w:lvlJc w:val="left"/>
      <w:pPr>
        <w:tabs>
          <w:tab w:val="num" w:pos="3600"/>
        </w:tabs>
        <w:ind w:left="3600" w:hanging="360"/>
      </w:pPr>
      <w:rPr>
        <w:rFonts w:ascii="Arial" w:hAnsi="Arial" w:hint="default"/>
      </w:rPr>
    </w:lvl>
    <w:lvl w:ilvl="5" w:tplc="51B01D28" w:tentative="1">
      <w:start w:val="1"/>
      <w:numFmt w:val="bullet"/>
      <w:lvlText w:val="•"/>
      <w:lvlJc w:val="left"/>
      <w:pPr>
        <w:tabs>
          <w:tab w:val="num" w:pos="4320"/>
        </w:tabs>
        <w:ind w:left="4320" w:hanging="360"/>
      </w:pPr>
      <w:rPr>
        <w:rFonts w:ascii="Arial" w:hAnsi="Arial" w:hint="default"/>
      </w:rPr>
    </w:lvl>
    <w:lvl w:ilvl="6" w:tplc="1248D39C" w:tentative="1">
      <w:start w:val="1"/>
      <w:numFmt w:val="bullet"/>
      <w:lvlText w:val="•"/>
      <w:lvlJc w:val="left"/>
      <w:pPr>
        <w:tabs>
          <w:tab w:val="num" w:pos="5040"/>
        </w:tabs>
        <w:ind w:left="5040" w:hanging="360"/>
      </w:pPr>
      <w:rPr>
        <w:rFonts w:ascii="Arial" w:hAnsi="Arial" w:hint="default"/>
      </w:rPr>
    </w:lvl>
    <w:lvl w:ilvl="7" w:tplc="BE8804CA" w:tentative="1">
      <w:start w:val="1"/>
      <w:numFmt w:val="bullet"/>
      <w:lvlText w:val="•"/>
      <w:lvlJc w:val="left"/>
      <w:pPr>
        <w:tabs>
          <w:tab w:val="num" w:pos="5760"/>
        </w:tabs>
        <w:ind w:left="5760" w:hanging="360"/>
      </w:pPr>
      <w:rPr>
        <w:rFonts w:ascii="Arial" w:hAnsi="Arial" w:hint="default"/>
      </w:rPr>
    </w:lvl>
    <w:lvl w:ilvl="8" w:tplc="2BC202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49451B1"/>
    <w:multiLevelType w:val="hybridMultilevel"/>
    <w:tmpl w:val="88E681AE"/>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45C42482"/>
    <w:multiLevelType w:val="hybridMultilevel"/>
    <w:tmpl w:val="79BE0B0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48DE2228"/>
    <w:multiLevelType w:val="hybridMultilevel"/>
    <w:tmpl w:val="1C34794E"/>
    <w:lvl w:ilvl="0" w:tplc="2C7E629A">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D7608C"/>
    <w:multiLevelType w:val="hybridMultilevel"/>
    <w:tmpl w:val="4A4465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2DE5BB2"/>
    <w:multiLevelType w:val="hybridMultilevel"/>
    <w:tmpl w:val="20FCC98A"/>
    <w:lvl w:ilvl="0" w:tplc="3CC24EB2">
      <w:start w:val="1"/>
      <w:numFmt w:val="bullet"/>
      <w:lvlText w:val="•"/>
      <w:lvlJc w:val="left"/>
      <w:pPr>
        <w:tabs>
          <w:tab w:val="num" w:pos="720"/>
        </w:tabs>
        <w:ind w:left="720" w:hanging="360"/>
      </w:pPr>
      <w:rPr>
        <w:rFonts w:ascii="Arial" w:hAnsi="Arial" w:hint="default"/>
      </w:rPr>
    </w:lvl>
    <w:lvl w:ilvl="1" w:tplc="9404E0B8" w:tentative="1">
      <w:start w:val="1"/>
      <w:numFmt w:val="bullet"/>
      <w:lvlText w:val="•"/>
      <w:lvlJc w:val="left"/>
      <w:pPr>
        <w:tabs>
          <w:tab w:val="num" w:pos="1440"/>
        </w:tabs>
        <w:ind w:left="1440" w:hanging="360"/>
      </w:pPr>
      <w:rPr>
        <w:rFonts w:ascii="Arial" w:hAnsi="Arial" w:hint="default"/>
      </w:rPr>
    </w:lvl>
    <w:lvl w:ilvl="2" w:tplc="9C24A65C" w:tentative="1">
      <w:start w:val="1"/>
      <w:numFmt w:val="bullet"/>
      <w:lvlText w:val="•"/>
      <w:lvlJc w:val="left"/>
      <w:pPr>
        <w:tabs>
          <w:tab w:val="num" w:pos="2160"/>
        </w:tabs>
        <w:ind w:left="2160" w:hanging="360"/>
      </w:pPr>
      <w:rPr>
        <w:rFonts w:ascii="Arial" w:hAnsi="Arial" w:hint="default"/>
      </w:rPr>
    </w:lvl>
    <w:lvl w:ilvl="3" w:tplc="81006B9E" w:tentative="1">
      <w:start w:val="1"/>
      <w:numFmt w:val="bullet"/>
      <w:lvlText w:val="•"/>
      <w:lvlJc w:val="left"/>
      <w:pPr>
        <w:tabs>
          <w:tab w:val="num" w:pos="2880"/>
        </w:tabs>
        <w:ind w:left="2880" w:hanging="360"/>
      </w:pPr>
      <w:rPr>
        <w:rFonts w:ascii="Arial" w:hAnsi="Arial" w:hint="default"/>
      </w:rPr>
    </w:lvl>
    <w:lvl w:ilvl="4" w:tplc="1BC230BE" w:tentative="1">
      <w:start w:val="1"/>
      <w:numFmt w:val="bullet"/>
      <w:lvlText w:val="•"/>
      <w:lvlJc w:val="left"/>
      <w:pPr>
        <w:tabs>
          <w:tab w:val="num" w:pos="3600"/>
        </w:tabs>
        <w:ind w:left="3600" w:hanging="360"/>
      </w:pPr>
      <w:rPr>
        <w:rFonts w:ascii="Arial" w:hAnsi="Arial" w:hint="default"/>
      </w:rPr>
    </w:lvl>
    <w:lvl w:ilvl="5" w:tplc="3FC00138" w:tentative="1">
      <w:start w:val="1"/>
      <w:numFmt w:val="bullet"/>
      <w:lvlText w:val="•"/>
      <w:lvlJc w:val="left"/>
      <w:pPr>
        <w:tabs>
          <w:tab w:val="num" w:pos="4320"/>
        </w:tabs>
        <w:ind w:left="4320" w:hanging="360"/>
      </w:pPr>
      <w:rPr>
        <w:rFonts w:ascii="Arial" w:hAnsi="Arial" w:hint="default"/>
      </w:rPr>
    </w:lvl>
    <w:lvl w:ilvl="6" w:tplc="2DC8AD20" w:tentative="1">
      <w:start w:val="1"/>
      <w:numFmt w:val="bullet"/>
      <w:lvlText w:val="•"/>
      <w:lvlJc w:val="left"/>
      <w:pPr>
        <w:tabs>
          <w:tab w:val="num" w:pos="5040"/>
        </w:tabs>
        <w:ind w:left="5040" w:hanging="360"/>
      </w:pPr>
      <w:rPr>
        <w:rFonts w:ascii="Arial" w:hAnsi="Arial" w:hint="default"/>
      </w:rPr>
    </w:lvl>
    <w:lvl w:ilvl="7" w:tplc="1BEC7670" w:tentative="1">
      <w:start w:val="1"/>
      <w:numFmt w:val="bullet"/>
      <w:lvlText w:val="•"/>
      <w:lvlJc w:val="left"/>
      <w:pPr>
        <w:tabs>
          <w:tab w:val="num" w:pos="5760"/>
        </w:tabs>
        <w:ind w:left="5760" w:hanging="360"/>
      </w:pPr>
      <w:rPr>
        <w:rFonts w:ascii="Arial" w:hAnsi="Arial" w:hint="default"/>
      </w:rPr>
    </w:lvl>
    <w:lvl w:ilvl="8" w:tplc="372E5D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3692DCB"/>
    <w:multiLevelType w:val="hybridMultilevel"/>
    <w:tmpl w:val="FE3A89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54B698E"/>
    <w:multiLevelType w:val="hybridMultilevel"/>
    <w:tmpl w:val="7F9877C6"/>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6D051DFB"/>
    <w:multiLevelType w:val="hybridMultilevel"/>
    <w:tmpl w:val="9DECFD1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6502BEE"/>
    <w:multiLevelType w:val="hybridMultilevel"/>
    <w:tmpl w:val="227070E4"/>
    <w:lvl w:ilvl="0" w:tplc="041D000F">
      <w:start w:val="1"/>
      <w:numFmt w:val="decimal"/>
      <w:lvlText w:val="%1."/>
      <w:lvlJc w:val="left"/>
      <w:pPr>
        <w:ind w:left="360" w:hanging="360"/>
      </w:pPr>
      <w:rPr>
        <w:rFonts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7A7814A1"/>
    <w:multiLevelType w:val="hybridMultilevel"/>
    <w:tmpl w:val="4DAAF68C"/>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4"/>
  </w:num>
  <w:num w:numId="5">
    <w:abstractNumId w:val="1"/>
  </w:num>
  <w:num w:numId="6">
    <w:abstractNumId w:val="0"/>
  </w:num>
  <w:num w:numId="7">
    <w:abstractNumId w:val="12"/>
  </w:num>
  <w:num w:numId="8">
    <w:abstractNumId w:val="9"/>
  </w:num>
  <w:num w:numId="9">
    <w:abstractNumId w:val="11"/>
  </w:num>
  <w:num w:numId="10">
    <w:abstractNumId w:val="5"/>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napp" w:val="C"/>
    <w:docVar w:name="Logo" w:val="Blue"/>
  </w:docVars>
  <w:rsids>
    <w:rsidRoot w:val="00BF024C"/>
    <w:rsid w:val="00027B2E"/>
    <w:rsid w:val="00027F18"/>
    <w:rsid w:val="0003667A"/>
    <w:rsid w:val="00042974"/>
    <w:rsid w:val="00043BED"/>
    <w:rsid w:val="000469BC"/>
    <w:rsid w:val="0004791E"/>
    <w:rsid w:val="000566CA"/>
    <w:rsid w:val="000571C4"/>
    <w:rsid w:val="000616A9"/>
    <w:rsid w:val="00070207"/>
    <w:rsid w:val="00071577"/>
    <w:rsid w:val="000731B8"/>
    <w:rsid w:val="00074C69"/>
    <w:rsid w:val="000759D8"/>
    <w:rsid w:val="00084F7A"/>
    <w:rsid w:val="00086069"/>
    <w:rsid w:val="000904F6"/>
    <w:rsid w:val="00092ADA"/>
    <w:rsid w:val="0009674C"/>
    <w:rsid w:val="000A03C5"/>
    <w:rsid w:val="000A11ED"/>
    <w:rsid w:val="000B5FFE"/>
    <w:rsid w:val="000C41DB"/>
    <w:rsid w:val="000D032E"/>
    <w:rsid w:val="000D3930"/>
    <w:rsid w:val="000D577A"/>
    <w:rsid w:val="000D58F2"/>
    <w:rsid w:val="000D7A20"/>
    <w:rsid w:val="000F131F"/>
    <w:rsid w:val="000F7582"/>
    <w:rsid w:val="001049B8"/>
    <w:rsid w:val="0010687D"/>
    <w:rsid w:val="00107932"/>
    <w:rsid w:val="00114FD2"/>
    <w:rsid w:val="00116121"/>
    <w:rsid w:val="001162A2"/>
    <w:rsid w:val="00116F7C"/>
    <w:rsid w:val="00132693"/>
    <w:rsid w:val="001427EA"/>
    <w:rsid w:val="00142A1E"/>
    <w:rsid w:val="00143993"/>
    <w:rsid w:val="001543E6"/>
    <w:rsid w:val="00155683"/>
    <w:rsid w:val="00157663"/>
    <w:rsid w:val="0016321B"/>
    <w:rsid w:val="00167ACC"/>
    <w:rsid w:val="001742C3"/>
    <w:rsid w:val="0017758D"/>
    <w:rsid w:val="0018075F"/>
    <w:rsid w:val="001825DD"/>
    <w:rsid w:val="00187739"/>
    <w:rsid w:val="00190156"/>
    <w:rsid w:val="00195710"/>
    <w:rsid w:val="00196319"/>
    <w:rsid w:val="00196924"/>
    <w:rsid w:val="001A1733"/>
    <w:rsid w:val="001A356B"/>
    <w:rsid w:val="001A3F9F"/>
    <w:rsid w:val="001A6211"/>
    <w:rsid w:val="001A7D88"/>
    <w:rsid w:val="001C01E7"/>
    <w:rsid w:val="001D1235"/>
    <w:rsid w:val="001E6CD1"/>
    <w:rsid w:val="001E7CEF"/>
    <w:rsid w:val="001F3AF9"/>
    <w:rsid w:val="001F681B"/>
    <w:rsid w:val="00203737"/>
    <w:rsid w:val="00210C0E"/>
    <w:rsid w:val="002139BE"/>
    <w:rsid w:val="002239A4"/>
    <w:rsid w:val="00223D46"/>
    <w:rsid w:val="002270DB"/>
    <w:rsid w:val="00234DC9"/>
    <w:rsid w:val="00243F54"/>
    <w:rsid w:val="00246804"/>
    <w:rsid w:val="00250B61"/>
    <w:rsid w:val="00252030"/>
    <w:rsid w:val="00271BF1"/>
    <w:rsid w:val="00272374"/>
    <w:rsid w:val="002740FB"/>
    <w:rsid w:val="002838EB"/>
    <w:rsid w:val="002841C0"/>
    <w:rsid w:val="002908AD"/>
    <w:rsid w:val="00290DCA"/>
    <w:rsid w:val="00293971"/>
    <w:rsid w:val="002A2589"/>
    <w:rsid w:val="002B57D3"/>
    <w:rsid w:val="002C0446"/>
    <w:rsid w:val="002C1483"/>
    <w:rsid w:val="002C1CB2"/>
    <w:rsid w:val="002F2DA7"/>
    <w:rsid w:val="00311E0B"/>
    <w:rsid w:val="00312E1F"/>
    <w:rsid w:val="0031790E"/>
    <w:rsid w:val="0032733D"/>
    <w:rsid w:val="003372B9"/>
    <w:rsid w:val="0035461D"/>
    <w:rsid w:val="00355711"/>
    <w:rsid w:val="00357FCF"/>
    <w:rsid w:val="00363292"/>
    <w:rsid w:val="00372C51"/>
    <w:rsid w:val="00383696"/>
    <w:rsid w:val="00383F5F"/>
    <w:rsid w:val="00387EE9"/>
    <w:rsid w:val="00397B89"/>
    <w:rsid w:val="003A005C"/>
    <w:rsid w:val="003A1D78"/>
    <w:rsid w:val="003B3511"/>
    <w:rsid w:val="003C78B9"/>
    <w:rsid w:val="003F00F3"/>
    <w:rsid w:val="003F4EF1"/>
    <w:rsid w:val="003F70FC"/>
    <w:rsid w:val="00401768"/>
    <w:rsid w:val="00407E0B"/>
    <w:rsid w:val="00435510"/>
    <w:rsid w:val="00444E59"/>
    <w:rsid w:val="00453A5D"/>
    <w:rsid w:val="0045759E"/>
    <w:rsid w:val="00460FD4"/>
    <w:rsid w:val="00461524"/>
    <w:rsid w:val="004650EC"/>
    <w:rsid w:val="0047657A"/>
    <w:rsid w:val="00476F99"/>
    <w:rsid w:val="00477BC7"/>
    <w:rsid w:val="00481A9B"/>
    <w:rsid w:val="00486E3F"/>
    <w:rsid w:val="004B6BD5"/>
    <w:rsid w:val="004B7319"/>
    <w:rsid w:val="004C4DAF"/>
    <w:rsid w:val="004C5A81"/>
    <w:rsid w:val="004C6E47"/>
    <w:rsid w:val="004D1FEA"/>
    <w:rsid w:val="004D3061"/>
    <w:rsid w:val="004E69A9"/>
    <w:rsid w:val="004F1766"/>
    <w:rsid w:val="004F4DBE"/>
    <w:rsid w:val="004F7C3E"/>
    <w:rsid w:val="00505FF7"/>
    <w:rsid w:val="0052278B"/>
    <w:rsid w:val="0052343F"/>
    <w:rsid w:val="00523D53"/>
    <w:rsid w:val="00530101"/>
    <w:rsid w:val="00533385"/>
    <w:rsid w:val="0053564C"/>
    <w:rsid w:val="005434AA"/>
    <w:rsid w:val="00545BCD"/>
    <w:rsid w:val="00550887"/>
    <w:rsid w:val="00555E52"/>
    <w:rsid w:val="005634A8"/>
    <w:rsid w:val="0056627A"/>
    <w:rsid w:val="00567BC0"/>
    <w:rsid w:val="0057056D"/>
    <w:rsid w:val="00585359"/>
    <w:rsid w:val="005864A5"/>
    <w:rsid w:val="00590B97"/>
    <w:rsid w:val="00593E02"/>
    <w:rsid w:val="00596783"/>
    <w:rsid w:val="005A04B2"/>
    <w:rsid w:val="005A34E8"/>
    <w:rsid w:val="005A514D"/>
    <w:rsid w:val="005B1BE4"/>
    <w:rsid w:val="005B548D"/>
    <w:rsid w:val="005C2AE1"/>
    <w:rsid w:val="005C3350"/>
    <w:rsid w:val="005C42B8"/>
    <w:rsid w:val="005D21AA"/>
    <w:rsid w:val="005E1382"/>
    <w:rsid w:val="005E3C24"/>
    <w:rsid w:val="005E428E"/>
    <w:rsid w:val="005E5B45"/>
    <w:rsid w:val="005E6CA1"/>
    <w:rsid w:val="005F2037"/>
    <w:rsid w:val="005F612F"/>
    <w:rsid w:val="0060220D"/>
    <w:rsid w:val="00603BD4"/>
    <w:rsid w:val="0062124C"/>
    <w:rsid w:val="00622D45"/>
    <w:rsid w:val="0062322E"/>
    <w:rsid w:val="006242C7"/>
    <w:rsid w:val="00625E04"/>
    <w:rsid w:val="006342EE"/>
    <w:rsid w:val="0063507F"/>
    <w:rsid w:val="00635477"/>
    <w:rsid w:val="00642FDB"/>
    <w:rsid w:val="00656533"/>
    <w:rsid w:val="00666980"/>
    <w:rsid w:val="0067286C"/>
    <w:rsid w:val="00675338"/>
    <w:rsid w:val="00676A99"/>
    <w:rsid w:val="00676FAC"/>
    <w:rsid w:val="00681FF0"/>
    <w:rsid w:val="006840BB"/>
    <w:rsid w:val="00692946"/>
    <w:rsid w:val="006948B2"/>
    <w:rsid w:val="0069675A"/>
    <w:rsid w:val="006971F0"/>
    <w:rsid w:val="006A16F9"/>
    <w:rsid w:val="006A5A50"/>
    <w:rsid w:val="006A7580"/>
    <w:rsid w:val="006C13E3"/>
    <w:rsid w:val="006C153E"/>
    <w:rsid w:val="006D4F9C"/>
    <w:rsid w:val="006D6DF7"/>
    <w:rsid w:val="006E30E2"/>
    <w:rsid w:val="006F0FC7"/>
    <w:rsid w:val="006F43C5"/>
    <w:rsid w:val="006F6DF5"/>
    <w:rsid w:val="00700322"/>
    <w:rsid w:val="00705929"/>
    <w:rsid w:val="007122C6"/>
    <w:rsid w:val="007313EF"/>
    <w:rsid w:val="00731473"/>
    <w:rsid w:val="00735961"/>
    <w:rsid w:val="00742236"/>
    <w:rsid w:val="00742E6D"/>
    <w:rsid w:val="00750AAF"/>
    <w:rsid w:val="007512D3"/>
    <w:rsid w:val="00761238"/>
    <w:rsid w:val="00772CE1"/>
    <w:rsid w:val="00773212"/>
    <w:rsid w:val="007736BC"/>
    <w:rsid w:val="00773E38"/>
    <w:rsid w:val="00790567"/>
    <w:rsid w:val="007A33E8"/>
    <w:rsid w:val="007A4A3E"/>
    <w:rsid w:val="007A5459"/>
    <w:rsid w:val="007B1489"/>
    <w:rsid w:val="007B2F01"/>
    <w:rsid w:val="007C6DAD"/>
    <w:rsid w:val="007D564D"/>
    <w:rsid w:val="007E34B8"/>
    <w:rsid w:val="007E5A26"/>
    <w:rsid w:val="00804A71"/>
    <w:rsid w:val="00805572"/>
    <w:rsid w:val="00825E32"/>
    <w:rsid w:val="00826889"/>
    <w:rsid w:val="00831EFB"/>
    <w:rsid w:val="00833A30"/>
    <w:rsid w:val="0083566B"/>
    <w:rsid w:val="00835756"/>
    <w:rsid w:val="00837718"/>
    <w:rsid w:val="008407D2"/>
    <w:rsid w:val="0084238A"/>
    <w:rsid w:val="00843F47"/>
    <w:rsid w:val="00851C7B"/>
    <w:rsid w:val="00865D8C"/>
    <w:rsid w:val="0087108E"/>
    <w:rsid w:val="00873491"/>
    <w:rsid w:val="0087452F"/>
    <w:rsid w:val="00880056"/>
    <w:rsid w:val="00884A53"/>
    <w:rsid w:val="00893AE4"/>
    <w:rsid w:val="00893CBB"/>
    <w:rsid w:val="00896B13"/>
    <w:rsid w:val="008A146A"/>
    <w:rsid w:val="008A50FC"/>
    <w:rsid w:val="008A6F96"/>
    <w:rsid w:val="008C10C1"/>
    <w:rsid w:val="008C5637"/>
    <w:rsid w:val="008D0D8C"/>
    <w:rsid w:val="008D352A"/>
    <w:rsid w:val="008D7769"/>
    <w:rsid w:val="008D79D6"/>
    <w:rsid w:val="008E5223"/>
    <w:rsid w:val="00904704"/>
    <w:rsid w:val="009051D4"/>
    <w:rsid w:val="00906067"/>
    <w:rsid w:val="009177AC"/>
    <w:rsid w:val="00924F41"/>
    <w:rsid w:val="00934DAC"/>
    <w:rsid w:val="00934EF0"/>
    <w:rsid w:val="00935482"/>
    <w:rsid w:val="00936C2B"/>
    <w:rsid w:val="00944F2C"/>
    <w:rsid w:val="00945809"/>
    <w:rsid w:val="00955C20"/>
    <w:rsid w:val="00955C53"/>
    <w:rsid w:val="00965B94"/>
    <w:rsid w:val="0097176C"/>
    <w:rsid w:val="00977357"/>
    <w:rsid w:val="0098084F"/>
    <w:rsid w:val="00992C20"/>
    <w:rsid w:val="00995E9A"/>
    <w:rsid w:val="00996048"/>
    <w:rsid w:val="009A17FD"/>
    <w:rsid w:val="009A2128"/>
    <w:rsid w:val="009B1A51"/>
    <w:rsid w:val="009B67DE"/>
    <w:rsid w:val="009C31AA"/>
    <w:rsid w:val="009C45DC"/>
    <w:rsid w:val="009D06AF"/>
    <w:rsid w:val="009D3A82"/>
    <w:rsid w:val="009E1E31"/>
    <w:rsid w:val="009E7D43"/>
    <w:rsid w:val="009F20C4"/>
    <w:rsid w:val="009F60BE"/>
    <w:rsid w:val="00A07C93"/>
    <w:rsid w:val="00A1382A"/>
    <w:rsid w:val="00A23FAC"/>
    <w:rsid w:val="00A32126"/>
    <w:rsid w:val="00A32829"/>
    <w:rsid w:val="00A457C5"/>
    <w:rsid w:val="00A501BA"/>
    <w:rsid w:val="00A5504A"/>
    <w:rsid w:val="00A6709E"/>
    <w:rsid w:val="00A75932"/>
    <w:rsid w:val="00A77D51"/>
    <w:rsid w:val="00A8540A"/>
    <w:rsid w:val="00A92018"/>
    <w:rsid w:val="00AA3683"/>
    <w:rsid w:val="00AA4AFE"/>
    <w:rsid w:val="00AB1146"/>
    <w:rsid w:val="00AB1404"/>
    <w:rsid w:val="00AB283C"/>
    <w:rsid w:val="00AC1F9C"/>
    <w:rsid w:val="00AC3D34"/>
    <w:rsid w:val="00AD1FDF"/>
    <w:rsid w:val="00AD4490"/>
    <w:rsid w:val="00AD54A8"/>
    <w:rsid w:val="00AD7212"/>
    <w:rsid w:val="00AE086A"/>
    <w:rsid w:val="00AF2C02"/>
    <w:rsid w:val="00AF32E9"/>
    <w:rsid w:val="00AF66B8"/>
    <w:rsid w:val="00B0045D"/>
    <w:rsid w:val="00B006F2"/>
    <w:rsid w:val="00B104C3"/>
    <w:rsid w:val="00B11DCB"/>
    <w:rsid w:val="00B179A6"/>
    <w:rsid w:val="00B2268D"/>
    <w:rsid w:val="00B27F26"/>
    <w:rsid w:val="00B45753"/>
    <w:rsid w:val="00B466B4"/>
    <w:rsid w:val="00B505DE"/>
    <w:rsid w:val="00B51DCA"/>
    <w:rsid w:val="00B522C9"/>
    <w:rsid w:val="00B53EBF"/>
    <w:rsid w:val="00B57618"/>
    <w:rsid w:val="00B62D01"/>
    <w:rsid w:val="00B7378E"/>
    <w:rsid w:val="00B76004"/>
    <w:rsid w:val="00B82258"/>
    <w:rsid w:val="00B8780D"/>
    <w:rsid w:val="00B93928"/>
    <w:rsid w:val="00BA2452"/>
    <w:rsid w:val="00BA4742"/>
    <w:rsid w:val="00BB39F6"/>
    <w:rsid w:val="00BB54A0"/>
    <w:rsid w:val="00BC019B"/>
    <w:rsid w:val="00BC165B"/>
    <w:rsid w:val="00BC2E02"/>
    <w:rsid w:val="00BD3A2F"/>
    <w:rsid w:val="00BD7155"/>
    <w:rsid w:val="00BE1791"/>
    <w:rsid w:val="00BE24F7"/>
    <w:rsid w:val="00BF024C"/>
    <w:rsid w:val="00BF1E8B"/>
    <w:rsid w:val="00BF590A"/>
    <w:rsid w:val="00C02339"/>
    <w:rsid w:val="00C10D3F"/>
    <w:rsid w:val="00C23632"/>
    <w:rsid w:val="00C2670D"/>
    <w:rsid w:val="00C26E84"/>
    <w:rsid w:val="00C33723"/>
    <w:rsid w:val="00C348D3"/>
    <w:rsid w:val="00C37576"/>
    <w:rsid w:val="00C37F6E"/>
    <w:rsid w:val="00C41158"/>
    <w:rsid w:val="00C4543A"/>
    <w:rsid w:val="00C45629"/>
    <w:rsid w:val="00C457F2"/>
    <w:rsid w:val="00C56494"/>
    <w:rsid w:val="00C734D0"/>
    <w:rsid w:val="00C7519C"/>
    <w:rsid w:val="00C80013"/>
    <w:rsid w:val="00C92819"/>
    <w:rsid w:val="00C95EDF"/>
    <w:rsid w:val="00CA2C71"/>
    <w:rsid w:val="00CA3080"/>
    <w:rsid w:val="00CA5458"/>
    <w:rsid w:val="00CB45DE"/>
    <w:rsid w:val="00CB5098"/>
    <w:rsid w:val="00CC0137"/>
    <w:rsid w:val="00CC5FDD"/>
    <w:rsid w:val="00CD731A"/>
    <w:rsid w:val="00CE0339"/>
    <w:rsid w:val="00CE208D"/>
    <w:rsid w:val="00CE66FD"/>
    <w:rsid w:val="00CF6129"/>
    <w:rsid w:val="00CF7C6F"/>
    <w:rsid w:val="00D01E30"/>
    <w:rsid w:val="00D03CBB"/>
    <w:rsid w:val="00D03EDF"/>
    <w:rsid w:val="00D047FA"/>
    <w:rsid w:val="00D0653E"/>
    <w:rsid w:val="00D114D2"/>
    <w:rsid w:val="00D14A9A"/>
    <w:rsid w:val="00D1788E"/>
    <w:rsid w:val="00D21955"/>
    <w:rsid w:val="00D237C2"/>
    <w:rsid w:val="00D3097A"/>
    <w:rsid w:val="00D3288C"/>
    <w:rsid w:val="00D3497F"/>
    <w:rsid w:val="00D40F77"/>
    <w:rsid w:val="00D472D2"/>
    <w:rsid w:val="00D50613"/>
    <w:rsid w:val="00D51460"/>
    <w:rsid w:val="00D56009"/>
    <w:rsid w:val="00D6046E"/>
    <w:rsid w:val="00D72F97"/>
    <w:rsid w:val="00D732D6"/>
    <w:rsid w:val="00D74E88"/>
    <w:rsid w:val="00D75703"/>
    <w:rsid w:val="00D81709"/>
    <w:rsid w:val="00D822B5"/>
    <w:rsid w:val="00D87D0C"/>
    <w:rsid w:val="00D93E2E"/>
    <w:rsid w:val="00D97F90"/>
    <w:rsid w:val="00DB5508"/>
    <w:rsid w:val="00DC1BC0"/>
    <w:rsid w:val="00DD1884"/>
    <w:rsid w:val="00DD3069"/>
    <w:rsid w:val="00DF7D7F"/>
    <w:rsid w:val="00E058A1"/>
    <w:rsid w:val="00E15880"/>
    <w:rsid w:val="00E26238"/>
    <w:rsid w:val="00E31FB1"/>
    <w:rsid w:val="00E43418"/>
    <w:rsid w:val="00E4344D"/>
    <w:rsid w:val="00E46FAB"/>
    <w:rsid w:val="00E54B75"/>
    <w:rsid w:val="00E550F9"/>
    <w:rsid w:val="00E67032"/>
    <w:rsid w:val="00E67806"/>
    <w:rsid w:val="00E74110"/>
    <w:rsid w:val="00E76808"/>
    <w:rsid w:val="00EA3B4F"/>
    <w:rsid w:val="00EB3616"/>
    <w:rsid w:val="00EC48EC"/>
    <w:rsid w:val="00ED14EE"/>
    <w:rsid w:val="00ED32EB"/>
    <w:rsid w:val="00EE30D9"/>
    <w:rsid w:val="00EE58A5"/>
    <w:rsid w:val="00EF1989"/>
    <w:rsid w:val="00F100ED"/>
    <w:rsid w:val="00F13328"/>
    <w:rsid w:val="00F20538"/>
    <w:rsid w:val="00F2400E"/>
    <w:rsid w:val="00F24279"/>
    <w:rsid w:val="00F24F23"/>
    <w:rsid w:val="00F345BD"/>
    <w:rsid w:val="00F34627"/>
    <w:rsid w:val="00F3708F"/>
    <w:rsid w:val="00F40170"/>
    <w:rsid w:val="00F40797"/>
    <w:rsid w:val="00F45FA1"/>
    <w:rsid w:val="00F53688"/>
    <w:rsid w:val="00F63E81"/>
    <w:rsid w:val="00F652DF"/>
    <w:rsid w:val="00F6758D"/>
    <w:rsid w:val="00F74482"/>
    <w:rsid w:val="00F76CCD"/>
    <w:rsid w:val="00F94A36"/>
    <w:rsid w:val="00FA027D"/>
    <w:rsid w:val="00FA6B01"/>
    <w:rsid w:val="00FB015C"/>
    <w:rsid w:val="00FC22B6"/>
    <w:rsid w:val="00FC4933"/>
    <w:rsid w:val="00FD4680"/>
    <w:rsid w:val="00FE22F9"/>
    <w:rsid w:val="00FF3939"/>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24FA6C95-F9BB-42F0-AD58-EBED757D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BC0"/>
    <w:pPr>
      <w:spacing w:line="300" w:lineRule="atLeast"/>
    </w:pPr>
    <w:rPr>
      <w:rFonts w:ascii="Garamond" w:hAnsi="Garamond"/>
      <w:sz w:val="24"/>
    </w:rPr>
  </w:style>
  <w:style w:type="paragraph" w:styleId="Rubrik1">
    <w:name w:val="heading 1"/>
    <w:basedOn w:val="Normal"/>
    <w:next w:val="Normal"/>
    <w:link w:val="Rubrik1Char"/>
    <w:qFormat/>
    <w:rsid w:val="00157663"/>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157663"/>
    <w:pPr>
      <w:keepNext/>
      <w:spacing w:before="240" w:line="280" w:lineRule="atLeast"/>
      <w:outlineLvl w:val="2"/>
    </w:pPr>
    <w:rPr>
      <w:rFonts w:ascii="Gill Sans MT" w:hAnsi="Gill Sans MT"/>
      <w:b/>
    </w:rPr>
  </w:style>
  <w:style w:type="paragraph" w:styleId="Rubrik4">
    <w:name w:val="heading 4"/>
    <w:basedOn w:val="Normal"/>
    <w:next w:val="Normal"/>
    <w:qFormat/>
    <w:rsid w:val="00157663"/>
    <w:pPr>
      <w:keepNext/>
      <w:spacing w:before="240" w:line="280" w:lineRule="atLeast"/>
      <w:outlineLvl w:val="3"/>
    </w:pPr>
    <w:rPr>
      <w:b/>
      <w:szCs w:val="24"/>
    </w:rPr>
  </w:style>
  <w:style w:type="paragraph" w:styleId="Rubrik5">
    <w:name w:val="heading 5"/>
    <w:basedOn w:val="Normal"/>
    <w:next w:val="Normal"/>
    <w:link w:val="Rubrik5Char"/>
    <w:semiHidden/>
    <w:unhideWhenUsed/>
    <w:qFormat/>
    <w:rsid w:val="00B2268D"/>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uiPriority w:val="59"/>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157663"/>
    <w:rPr>
      <w:rFonts w:ascii="Gill Sans MT" w:hAnsi="Gill Sans MT"/>
      <w:b/>
      <w:sz w:val="24"/>
    </w:rPr>
  </w:style>
  <w:style w:type="character" w:customStyle="1" w:styleId="Rubrik2Char">
    <w:name w:val="Rubrik 2 Char"/>
    <w:basedOn w:val="Standardstycketeckensnitt"/>
    <w:link w:val="Rubrik2"/>
    <w:rsid w:val="00157663"/>
    <w:rPr>
      <w:rFonts w:ascii="Gill Sans MT" w:hAnsi="Gill Sans MT"/>
      <w:b/>
      <w:sz w:val="28"/>
    </w:rPr>
  </w:style>
  <w:style w:type="paragraph" w:customStyle="1" w:styleId="Adressat">
    <w:name w:val="Adressat"/>
    <w:basedOn w:val="Normal"/>
    <w:next w:val="Normal"/>
    <w:rsid w:val="005A514D"/>
  </w:style>
  <w:style w:type="paragraph" w:styleId="Liststycke">
    <w:name w:val="List Paragraph"/>
    <w:basedOn w:val="Normal"/>
    <w:uiPriority w:val="34"/>
    <w:qFormat/>
    <w:rsid w:val="002C0446"/>
    <w:pPr>
      <w:ind w:left="720"/>
      <w:contextualSpacing/>
    </w:pPr>
  </w:style>
  <w:style w:type="paragraph" w:styleId="Oformateradtext">
    <w:name w:val="Plain Text"/>
    <w:basedOn w:val="Normal"/>
    <w:link w:val="OformateradtextChar"/>
    <w:uiPriority w:val="99"/>
    <w:unhideWhenUsed/>
    <w:rsid w:val="002C0446"/>
    <w:pPr>
      <w:spacing w:line="240" w:lineRule="auto"/>
    </w:pPr>
    <w:rPr>
      <w:rFonts w:ascii="Consolas" w:eastAsiaTheme="minorHAnsi" w:hAnsi="Consolas" w:cs="Consolas"/>
      <w:sz w:val="21"/>
      <w:szCs w:val="21"/>
    </w:rPr>
  </w:style>
  <w:style w:type="character" w:customStyle="1" w:styleId="OformateradtextChar">
    <w:name w:val="Oformaterad text Char"/>
    <w:basedOn w:val="Standardstycketeckensnitt"/>
    <w:link w:val="Oformateradtext"/>
    <w:uiPriority w:val="99"/>
    <w:rsid w:val="002C0446"/>
    <w:rPr>
      <w:rFonts w:ascii="Consolas" w:eastAsiaTheme="minorHAnsi" w:hAnsi="Consolas" w:cs="Consolas"/>
      <w:sz w:val="21"/>
      <w:szCs w:val="21"/>
    </w:rPr>
  </w:style>
  <w:style w:type="character" w:customStyle="1" w:styleId="Rubrik5Char">
    <w:name w:val="Rubrik 5 Char"/>
    <w:basedOn w:val="Standardstycketeckensnitt"/>
    <w:link w:val="Rubrik5"/>
    <w:semiHidden/>
    <w:rsid w:val="00B2268D"/>
    <w:rPr>
      <w:rFonts w:asciiTheme="majorHAnsi" w:eastAsiaTheme="majorEastAsia" w:hAnsiTheme="majorHAnsi" w:cstheme="majorBidi"/>
      <w:color w:val="365F91" w:themeColor="accent1" w:themeShade="BF"/>
      <w:sz w:val="24"/>
    </w:rPr>
  </w:style>
  <w:style w:type="paragraph" w:customStyle="1" w:styleId="Ballongtext1">
    <w:name w:val="Ballongtext1"/>
    <w:basedOn w:val="Normal"/>
    <w:semiHidden/>
    <w:rsid w:val="00B2268D"/>
    <w:pPr>
      <w:spacing w:line="240" w:lineRule="auto"/>
    </w:pPr>
    <w:rPr>
      <w:rFonts w:ascii="Tahoma" w:hAnsi="Tahoma" w:cs="Tahoma"/>
      <w:sz w:val="16"/>
      <w:szCs w:val="16"/>
    </w:rPr>
  </w:style>
  <w:style w:type="paragraph" w:styleId="Brdtext">
    <w:name w:val="Body Text"/>
    <w:basedOn w:val="Normal"/>
    <w:link w:val="BrdtextChar"/>
    <w:rsid w:val="00B2268D"/>
    <w:pPr>
      <w:spacing w:line="240" w:lineRule="auto"/>
    </w:pPr>
    <w:rPr>
      <w:rFonts w:ascii="Times New Roman" w:hAnsi="Times New Roman"/>
      <w:szCs w:val="24"/>
    </w:rPr>
  </w:style>
  <w:style w:type="character" w:customStyle="1" w:styleId="BrdtextChar">
    <w:name w:val="Brödtext Char"/>
    <w:basedOn w:val="Standardstycketeckensnitt"/>
    <w:link w:val="Brdtext"/>
    <w:rsid w:val="00B2268D"/>
    <w:rPr>
      <w:sz w:val="24"/>
      <w:szCs w:val="24"/>
    </w:rPr>
  </w:style>
  <w:style w:type="paragraph" w:customStyle="1" w:styleId="Formatmall1">
    <w:name w:val="Formatmall1"/>
    <w:basedOn w:val="Rubrik2"/>
    <w:link w:val="Formatmall1Char"/>
    <w:rsid w:val="00CC5FDD"/>
    <w:pPr>
      <w:keepNext w:val="0"/>
      <w:widowControl w:val="0"/>
      <w:spacing w:before="20" w:after="20" w:line="240" w:lineRule="auto"/>
      <w:jc w:val="both"/>
    </w:pPr>
    <w:rPr>
      <w:rFonts w:ascii="Arial" w:eastAsiaTheme="majorEastAsia" w:hAnsi="Arial" w:cstheme="majorBidi"/>
      <w:b w:val="0"/>
      <w:color w:val="000000" w:themeColor="text1"/>
      <w:sz w:val="16"/>
      <w:szCs w:val="26"/>
      <w:lang w:eastAsia="en-US"/>
    </w:rPr>
  </w:style>
  <w:style w:type="character" w:customStyle="1" w:styleId="Formatmall1Char">
    <w:name w:val="Formatmall1 Char"/>
    <w:basedOn w:val="Standardstycketeckensnitt"/>
    <w:link w:val="Formatmall1"/>
    <w:rsid w:val="00CC5FDD"/>
    <w:rPr>
      <w:rFonts w:ascii="Arial" w:eastAsiaTheme="majorEastAsia" w:hAnsi="Arial" w:cstheme="majorBidi"/>
      <w:color w:val="000000" w:themeColor="text1"/>
      <w:sz w:val="16"/>
      <w:szCs w:val="26"/>
      <w:lang w:eastAsia="en-US"/>
    </w:rPr>
  </w:style>
  <w:style w:type="character" w:customStyle="1" w:styleId="Rubrik1Char">
    <w:name w:val="Rubrik 1 Char"/>
    <w:basedOn w:val="Standardstycketeckensnitt"/>
    <w:link w:val="Rubrik1"/>
    <w:rsid w:val="00873491"/>
    <w:rPr>
      <w:rFonts w:ascii="Gill Sans MT" w:hAnsi="Gill Sans MT"/>
      <w:b/>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502526">
      <w:bodyDiv w:val="1"/>
      <w:marLeft w:val="0"/>
      <w:marRight w:val="0"/>
      <w:marTop w:val="0"/>
      <w:marBottom w:val="0"/>
      <w:divBdr>
        <w:top w:val="none" w:sz="0" w:space="0" w:color="auto"/>
        <w:left w:val="none" w:sz="0" w:space="0" w:color="auto"/>
        <w:bottom w:val="none" w:sz="0" w:space="0" w:color="auto"/>
        <w:right w:val="none" w:sz="0" w:space="0" w:color="auto"/>
      </w:divBdr>
      <w:divsChild>
        <w:div w:id="435711618">
          <w:marLeft w:val="547"/>
          <w:marRight w:val="0"/>
          <w:marTop w:val="0"/>
          <w:marBottom w:val="0"/>
          <w:divBdr>
            <w:top w:val="none" w:sz="0" w:space="0" w:color="auto"/>
            <w:left w:val="none" w:sz="0" w:space="0" w:color="auto"/>
            <w:bottom w:val="none" w:sz="0" w:space="0" w:color="auto"/>
            <w:right w:val="none" w:sz="0" w:space="0" w:color="auto"/>
          </w:divBdr>
        </w:div>
      </w:divsChild>
    </w:div>
    <w:div w:id="381441912">
      <w:bodyDiv w:val="1"/>
      <w:marLeft w:val="0"/>
      <w:marRight w:val="0"/>
      <w:marTop w:val="0"/>
      <w:marBottom w:val="0"/>
      <w:divBdr>
        <w:top w:val="none" w:sz="0" w:space="0" w:color="auto"/>
        <w:left w:val="none" w:sz="0" w:space="0" w:color="auto"/>
        <w:bottom w:val="none" w:sz="0" w:space="0" w:color="auto"/>
        <w:right w:val="none" w:sz="0" w:space="0" w:color="auto"/>
      </w:divBdr>
    </w:div>
    <w:div w:id="718867364">
      <w:bodyDiv w:val="1"/>
      <w:marLeft w:val="0"/>
      <w:marRight w:val="0"/>
      <w:marTop w:val="0"/>
      <w:marBottom w:val="0"/>
      <w:divBdr>
        <w:top w:val="none" w:sz="0" w:space="0" w:color="auto"/>
        <w:left w:val="none" w:sz="0" w:space="0" w:color="auto"/>
        <w:bottom w:val="none" w:sz="0" w:space="0" w:color="auto"/>
        <w:right w:val="none" w:sz="0" w:space="0" w:color="auto"/>
      </w:divBdr>
      <w:divsChild>
        <w:div w:id="61729564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1.png@01D23127.A2E46B9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cid:image001.png@01D23127.50208600"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23127.A2E46B90" TargetMode="External"/><Relationship Id="rId5" Type="http://schemas.openxmlformats.org/officeDocument/2006/relationships/webSettings" Target="webSettings.xml"/><Relationship Id="rId15" Type="http://schemas.openxmlformats.org/officeDocument/2006/relationships/image" Target="cid:image001.png@01D23127.A2E46B90" TargetMode="External"/><Relationship Id="rId10" Type="http://schemas.openxmlformats.org/officeDocument/2006/relationships/image" Target="media/image10.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cid:image002.png@01D23127.A2E46B90" TargetMode="External"/><Relationship Id="rId14" Type="http://schemas.openxmlformats.org/officeDocument/2006/relationships/image" Target="media/image20.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PM%20-%20Tj&#228;nsteskrivels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8F9AD-5A4B-40FC-905E-8E8B0B7AD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PM - Tjänsteskrivelse</Template>
  <TotalTime>5</TotalTime>
  <Pages>4</Pages>
  <Words>750</Words>
  <Characters>3977</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in</vt:lpstr>
    </vt:vector>
  </TitlesOfParts>
  <Company>Nacka kommun</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c:title>
  <dc:subject/>
  <dc:creator>vicmag</dc:creator>
  <cp:keywords/>
  <dc:description/>
  <cp:lastModifiedBy>Olander Jahnsson Anna-Maria</cp:lastModifiedBy>
  <cp:revision>5</cp:revision>
  <cp:lastPrinted>2011-01-21T09:33:00Z</cp:lastPrinted>
  <dcterms:created xsi:type="dcterms:W3CDTF">2017-03-23T12:51:00Z</dcterms:created>
  <dcterms:modified xsi:type="dcterms:W3CDTF">2017-03-23T14:06:00Z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