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BB242E" w14:textId="24FF21C7" w:rsidR="00DF2D21" w:rsidRPr="00DF2D21" w:rsidRDefault="00DF2D21" w:rsidP="00021BE1">
      <w:pPr>
        <w:jc w:val="center"/>
        <w:rPr>
          <w:rFonts w:ascii="Garamond" w:hAnsi="Garamond"/>
          <w:b/>
          <w:color w:val="0070C0"/>
        </w:rPr>
      </w:pPr>
      <w:bookmarkStart w:id="0" w:name="_Hlk528922279"/>
    </w:p>
    <w:p w14:paraId="280641F5" w14:textId="01B5B5C6" w:rsidR="00DF2D21" w:rsidRPr="00DF2D21" w:rsidRDefault="00DF2D21" w:rsidP="00DF2D21">
      <w:pPr>
        <w:jc w:val="center"/>
        <w:rPr>
          <w:rFonts w:ascii="Garamond" w:hAnsi="Garamond"/>
          <w:highlight w:val="red"/>
        </w:rPr>
      </w:pPr>
      <w:r w:rsidRPr="00DF2D21">
        <w:rPr>
          <w:rFonts w:ascii="Garamond" w:hAnsi="Garamond"/>
        </w:rPr>
        <w:t>.</w:t>
      </w:r>
    </w:p>
    <w:p w14:paraId="131D14F8" w14:textId="77777777" w:rsidR="00DF2D21" w:rsidRDefault="00DF2D21" w:rsidP="00055CE0">
      <w:pPr>
        <w:jc w:val="both"/>
      </w:pPr>
    </w:p>
    <w:p w14:paraId="5DBA3413" w14:textId="77777777" w:rsidR="00DF2D21" w:rsidRDefault="00DF2D21" w:rsidP="00055CE0">
      <w:pPr>
        <w:jc w:val="both"/>
      </w:pPr>
    </w:p>
    <w:p w14:paraId="4B6CAFC4" w14:textId="77777777" w:rsidR="00330EF9" w:rsidRDefault="0093212E" w:rsidP="00055CE0">
      <w:pPr>
        <w:jc w:val="both"/>
      </w:pPr>
      <w:r w:rsidRPr="008A28A6">
        <w:t>Mellan Nacka kommun</w:t>
      </w:r>
      <w:r w:rsidR="00AB0311" w:rsidRPr="008A28A6">
        <w:t>,</w:t>
      </w:r>
      <w:r w:rsidRPr="008A28A6">
        <w:t xml:space="preserve"> </w:t>
      </w:r>
      <w:r w:rsidR="0074164C" w:rsidRPr="008A28A6">
        <w:t xml:space="preserve">org.nr. </w:t>
      </w:r>
      <w:proofErr w:type="gramStart"/>
      <w:r w:rsidR="0074164C" w:rsidRPr="008A28A6">
        <w:t>212000-0167</w:t>
      </w:r>
      <w:proofErr w:type="gramEnd"/>
      <w:r w:rsidR="0074164C" w:rsidRPr="008A28A6">
        <w:t xml:space="preserve">, </w:t>
      </w:r>
      <w:r w:rsidR="00AB0311" w:rsidRPr="008A28A6">
        <w:t>(”</w:t>
      </w:r>
      <w:r w:rsidR="00AB0311" w:rsidRPr="008A28A6">
        <w:rPr>
          <w:b/>
        </w:rPr>
        <w:t>Kommunen</w:t>
      </w:r>
      <w:r w:rsidR="00AB0311" w:rsidRPr="008A28A6">
        <w:t>”)</w:t>
      </w:r>
      <w:r w:rsidR="00330EF9" w:rsidRPr="008A28A6">
        <w:t xml:space="preserve">, och </w:t>
      </w:r>
      <w:r w:rsidR="00C95386" w:rsidRPr="00AE7E42">
        <w:rPr>
          <w:color w:val="FF0000"/>
        </w:rPr>
        <w:t>X</w:t>
      </w:r>
      <w:r w:rsidR="00725E75" w:rsidRPr="00AE7E42">
        <w:rPr>
          <w:color w:val="FF0000"/>
        </w:rPr>
        <w:t xml:space="preserve"> </w:t>
      </w:r>
      <w:r w:rsidR="00330EF9" w:rsidRPr="008A28A6">
        <w:t xml:space="preserve">(org.nr. </w:t>
      </w:r>
      <w:proofErr w:type="spellStart"/>
      <w:r w:rsidR="00C95386" w:rsidRPr="00AE7E42">
        <w:rPr>
          <w:color w:val="FF0000"/>
        </w:rPr>
        <w:t>xxxxxx-xxxx</w:t>
      </w:r>
      <w:proofErr w:type="spellEnd"/>
      <w:r w:rsidR="00330EF9" w:rsidRPr="008A28A6">
        <w:t>),</w:t>
      </w:r>
      <w:r w:rsidRPr="008A28A6">
        <w:t xml:space="preserve"> (”</w:t>
      </w:r>
      <w:r w:rsidR="0074164C" w:rsidRPr="008A28A6">
        <w:rPr>
          <w:b/>
        </w:rPr>
        <w:t>Exploatören</w:t>
      </w:r>
      <w:r w:rsidRPr="008A28A6">
        <w:t>”)</w:t>
      </w:r>
      <w:r w:rsidR="00C765C6" w:rsidRPr="008A28A6">
        <w:t xml:space="preserve">, </w:t>
      </w:r>
      <w:r w:rsidR="00330EF9" w:rsidRPr="008A28A6">
        <w:t>har nedan träffats följande</w:t>
      </w:r>
    </w:p>
    <w:p w14:paraId="239FDD81" w14:textId="77777777" w:rsidR="00DF2D21" w:rsidRDefault="00DF2D21" w:rsidP="00055CE0">
      <w:pPr>
        <w:jc w:val="both"/>
      </w:pPr>
    </w:p>
    <w:bookmarkEnd w:id="0"/>
    <w:p w14:paraId="47D0C94F" w14:textId="39246E85" w:rsidR="00DF2D21" w:rsidRPr="00021BE1" w:rsidRDefault="00C95386" w:rsidP="00C15A95">
      <w:pPr>
        <w:pStyle w:val="Avtalsrubrik"/>
        <w:rPr>
          <w:caps/>
          <w:szCs w:val="36"/>
        </w:rPr>
      </w:pPr>
      <w:r w:rsidRPr="00021BE1">
        <w:rPr>
          <w:caps/>
          <w:szCs w:val="36"/>
        </w:rPr>
        <w:t>Markanvisningsavtal</w:t>
      </w:r>
    </w:p>
    <w:p w14:paraId="2FC7B264" w14:textId="6DFCB102" w:rsidR="000252AF" w:rsidRPr="00021BE1" w:rsidRDefault="001D4C78" w:rsidP="001E1C7A">
      <w:pPr>
        <w:jc w:val="center"/>
        <w:rPr>
          <w:b/>
        </w:rPr>
      </w:pPr>
      <w:r w:rsidRPr="00021BE1">
        <w:rPr>
          <w:b/>
        </w:rPr>
        <w:t xml:space="preserve">avseende </w:t>
      </w:r>
      <w:r w:rsidR="001373F4" w:rsidRPr="00021BE1">
        <w:rPr>
          <w:b/>
        </w:rPr>
        <w:t>utveckling av</w:t>
      </w:r>
      <w:r w:rsidR="00021BE1" w:rsidRPr="00021BE1">
        <w:rPr>
          <w:b/>
        </w:rPr>
        <w:t xml:space="preserve"> del av</w:t>
      </w:r>
      <w:r w:rsidR="001373F4" w:rsidRPr="00021BE1">
        <w:rPr>
          <w:b/>
        </w:rPr>
        <w:t xml:space="preserve"> </w:t>
      </w:r>
      <w:r w:rsidR="00C95386" w:rsidRPr="00021BE1">
        <w:rPr>
          <w:b/>
        </w:rPr>
        <w:t>fastighete</w:t>
      </w:r>
      <w:r w:rsidR="00EB13AD" w:rsidRPr="00021BE1">
        <w:rPr>
          <w:b/>
        </w:rPr>
        <w:t>n</w:t>
      </w:r>
      <w:r w:rsidR="00725E75" w:rsidRPr="00021BE1">
        <w:rPr>
          <w:b/>
        </w:rPr>
        <w:t xml:space="preserve"> </w:t>
      </w:r>
      <w:r w:rsidR="00021BE1" w:rsidRPr="00021BE1">
        <w:rPr>
          <w:b/>
        </w:rPr>
        <w:t>Älta 10:1</w:t>
      </w:r>
    </w:p>
    <w:p w14:paraId="1B13863D" w14:textId="77777777" w:rsidR="00D00484" w:rsidRPr="00021BE1" w:rsidRDefault="00D00484" w:rsidP="00055CE0"/>
    <w:p w14:paraId="571198D1" w14:textId="22E784D8" w:rsidR="0025381B" w:rsidRPr="00021BE1" w:rsidRDefault="00D00484" w:rsidP="0025381B">
      <w:pPr>
        <w:jc w:val="center"/>
      </w:pPr>
      <w:r w:rsidRPr="00021BE1">
        <w:t xml:space="preserve">nedan </w:t>
      </w:r>
      <w:proofErr w:type="gramStart"/>
      <w:r w:rsidRPr="00021BE1">
        <w:t xml:space="preserve">benämnt </w:t>
      </w:r>
      <w:r w:rsidR="00021BE1" w:rsidRPr="00021BE1">
        <w:rPr>
          <w:b/>
        </w:rPr>
        <w:t xml:space="preserve"> ”</w:t>
      </w:r>
      <w:proofErr w:type="gramEnd"/>
      <w:r w:rsidR="00C95386" w:rsidRPr="00021BE1">
        <w:rPr>
          <w:b/>
        </w:rPr>
        <w:t>Markanvisningsavtalet</w:t>
      </w:r>
      <w:r w:rsidRPr="00021BE1">
        <w:t>”</w:t>
      </w:r>
    </w:p>
    <w:p w14:paraId="59206EC7" w14:textId="77777777" w:rsidR="00D00484" w:rsidRPr="00055CE0" w:rsidRDefault="00D00484" w:rsidP="00055CE0"/>
    <w:p w14:paraId="4C46B4DD" w14:textId="77777777" w:rsidR="00D00484" w:rsidRPr="00677732" w:rsidRDefault="001931E2" w:rsidP="00192C27">
      <w:pPr>
        <w:pStyle w:val="Rubrik1"/>
      </w:pPr>
      <w:r w:rsidRPr="00677732">
        <w:t xml:space="preserve">MARKÄGANDE OCH </w:t>
      </w:r>
      <w:r w:rsidR="00806B83" w:rsidRPr="00677732">
        <w:t>MARKANVISNING</w:t>
      </w:r>
    </w:p>
    <w:p w14:paraId="4F9563B1" w14:textId="0CA7B8F9" w:rsidR="00231C30" w:rsidRPr="00021BE1" w:rsidRDefault="00C95386" w:rsidP="00231C30">
      <w:r w:rsidRPr="00021BE1">
        <w:t>Kommunen</w:t>
      </w:r>
      <w:r w:rsidR="004B381F" w:rsidRPr="00021BE1">
        <w:t xml:space="preserve"> är lagfaren ägare av fastigheten </w:t>
      </w:r>
      <w:r w:rsidR="00021BE1" w:rsidRPr="00021BE1">
        <w:t>Älta 10:1</w:t>
      </w:r>
      <w:r w:rsidR="004B381F" w:rsidRPr="00021BE1">
        <w:t>.</w:t>
      </w:r>
    </w:p>
    <w:p w14:paraId="311E5C3C" w14:textId="77777777" w:rsidR="00231C30" w:rsidRPr="00021BE1" w:rsidRDefault="00231C30" w:rsidP="00231C30"/>
    <w:p w14:paraId="4F8CACB4" w14:textId="0EAF2416" w:rsidR="00231C30" w:rsidRDefault="00DF2D21" w:rsidP="00231C30">
      <w:r w:rsidRPr="00021BE1">
        <w:t>Den del av fastigheten</w:t>
      </w:r>
      <w:r w:rsidR="00231C30" w:rsidRPr="00021BE1">
        <w:t xml:space="preserve"> som är</w:t>
      </w:r>
      <w:r w:rsidRPr="00021BE1">
        <w:t xml:space="preserve"> föremål </w:t>
      </w:r>
      <w:r w:rsidRPr="00231C30">
        <w:t>för utveckling</w:t>
      </w:r>
      <w:r w:rsidR="00231C30">
        <w:t>, benämns nedan ”</w:t>
      </w:r>
      <w:r w:rsidR="00231C30" w:rsidRPr="002827F9">
        <w:rPr>
          <w:b/>
        </w:rPr>
        <w:t>Markområdet</w:t>
      </w:r>
      <w:r w:rsidR="00231C30">
        <w:t xml:space="preserve">”. </w:t>
      </w:r>
      <w:r w:rsidR="00231C30" w:rsidRPr="00A65FCB">
        <w:t>Markområdets geografiska läge med preliminär avgränsning framgår av bifogad karta, bilaga 1.</w:t>
      </w:r>
    </w:p>
    <w:p w14:paraId="62CA5D2A" w14:textId="77777777" w:rsidR="00231C30" w:rsidRDefault="00231C30" w:rsidP="00055CE0"/>
    <w:p w14:paraId="543D3F39" w14:textId="5BF0B5BA" w:rsidR="004D2002" w:rsidRPr="00021BE1" w:rsidRDefault="001931E2" w:rsidP="00700A61">
      <w:r w:rsidRPr="00021BE1">
        <w:t xml:space="preserve">Markområdet </w:t>
      </w:r>
      <w:r w:rsidR="00700A61" w:rsidRPr="00021BE1">
        <w:t xml:space="preserve">anvisas till </w:t>
      </w:r>
      <w:r w:rsidR="009858BB" w:rsidRPr="00021BE1">
        <w:t>Exploatören</w:t>
      </w:r>
      <w:r w:rsidR="00806B83" w:rsidRPr="00021BE1">
        <w:t xml:space="preserve">, </w:t>
      </w:r>
      <w:r w:rsidR="00700A61" w:rsidRPr="00021BE1">
        <w:t>innebär</w:t>
      </w:r>
      <w:r w:rsidR="00806B83" w:rsidRPr="00021BE1">
        <w:t>ande</w:t>
      </w:r>
      <w:r w:rsidR="00700A61" w:rsidRPr="00021BE1">
        <w:t xml:space="preserve"> att Exploatören, </w:t>
      </w:r>
      <w:r w:rsidR="004E5F49" w:rsidRPr="00021BE1">
        <w:t>under</w:t>
      </w:r>
      <w:r w:rsidR="009858BB" w:rsidRPr="00021BE1">
        <w:t xml:space="preserve"> två år från kommunstyrelsens beslut </w:t>
      </w:r>
      <w:r w:rsidR="00806B83" w:rsidRPr="00021BE1">
        <w:t>att anta Markanvisningsavtalet</w:t>
      </w:r>
      <w:r w:rsidR="009858BB" w:rsidRPr="00021BE1">
        <w:t xml:space="preserve">, har en option att ensam förhandla med Kommunen om </w:t>
      </w:r>
      <w:proofErr w:type="spellStart"/>
      <w:r w:rsidR="00806B83" w:rsidRPr="00021BE1">
        <w:t>ägoförhållandena</w:t>
      </w:r>
      <w:proofErr w:type="spellEnd"/>
      <w:r w:rsidR="00806B83" w:rsidRPr="00021BE1">
        <w:t xml:space="preserve"> inom och </w:t>
      </w:r>
      <w:r w:rsidR="009858BB" w:rsidRPr="00021BE1">
        <w:t xml:space="preserve">exploatering </w:t>
      </w:r>
      <w:r w:rsidR="00700A61" w:rsidRPr="00021BE1">
        <w:t xml:space="preserve">av Markområdet. </w:t>
      </w:r>
      <w:r w:rsidR="00D03CCD" w:rsidRPr="00021BE1">
        <w:t xml:space="preserve">Exploatören är inte berättigad till en ny markanvisning om Markanvisningsavtalet </w:t>
      </w:r>
      <w:bookmarkStart w:id="1" w:name="_Hlk19018466"/>
      <w:r w:rsidR="00D03CCD" w:rsidRPr="00021BE1">
        <w:t>upphör enligt § 7 eller om detaljplanearbete enligt § 3 resulterar i en byggrätt av mindre omfattning än vad som anges i § 2 nedan.</w:t>
      </w:r>
    </w:p>
    <w:bookmarkEnd w:id="1"/>
    <w:p w14:paraId="65370746" w14:textId="2CEAA3A6" w:rsidR="00D03CCD" w:rsidRDefault="00D03CCD" w:rsidP="00700A61"/>
    <w:p w14:paraId="691A666C" w14:textId="03ED7E4C" w:rsidR="00D03CCD" w:rsidRPr="00B17298" w:rsidRDefault="00D03CCD" w:rsidP="00D03CCD">
      <w:pPr>
        <w:rPr>
          <w:bCs/>
        </w:rPr>
      </w:pPr>
      <w:bookmarkStart w:id="2" w:name="_Hlk19018495"/>
      <w:r w:rsidRPr="008F72A1">
        <w:t>E</w:t>
      </w:r>
      <w:r w:rsidR="004F3D44">
        <w:t>xploatören medger Kommunen</w:t>
      </w:r>
      <w:r w:rsidR="00934A2D">
        <w:t xml:space="preserve"> </w:t>
      </w:r>
      <w:r w:rsidRPr="008F72A1">
        <w:t xml:space="preserve">rätt att använda </w:t>
      </w:r>
      <w:r>
        <w:rPr>
          <w:bCs/>
        </w:rPr>
        <w:t>utredningar, bebyggelseidéer, projektering och annat framtaget material på sätt som Kommunen finner lämpligt, utan ersättning till Exploatören eller av Exploatören anlitade konsulter och entreprenörer</w:t>
      </w:r>
      <w:r w:rsidR="00934A2D">
        <w:rPr>
          <w:bCs/>
        </w:rPr>
        <w:t>.</w:t>
      </w:r>
      <w:r>
        <w:rPr>
          <w:bCs/>
        </w:rPr>
        <w:t xml:space="preserve"> </w:t>
      </w:r>
      <w:r>
        <w:t xml:space="preserve">Denna nyttjanderätt för Kommunen gäller även för det fall och för tiden efter att Markanvisningsavtalet upphört att gälla enligt § </w:t>
      </w:r>
      <w:r>
        <w:rPr>
          <w:color w:val="FF0000"/>
        </w:rPr>
        <w:t>7</w:t>
      </w:r>
      <w:r>
        <w:t>.</w:t>
      </w:r>
      <w:r w:rsidRPr="005C474B">
        <w:t xml:space="preserve"> </w:t>
      </w:r>
      <w:bookmarkStart w:id="3" w:name="_Hlk19021094"/>
      <w:r w:rsidR="00934A2D">
        <w:t>Exploatören</w:t>
      </w:r>
      <w:r w:rsidR="00934A2D" w:rsidRPr="005C474B">
        <w:t xml:space="preserve"> ska gentemot anlitad konsult/arbetstagare göra förbehåll för Kommunens nyttjanderätt till fra</w:t>
      </w:r>
      <w:r w:rsidR="00934A2D">
        <w:t>mtagna och utförda utredningar.</w:t>
      </w:r>
    </w:p>
    <w:p w14:paraId="34D838DE" w14:textId="77777777" w:rsidR="00D03CCD" w:rsidRDefault="00D03CCD" w:rsidP="00D03CCD">
      <w:pPr>
        <w:rPr>
          <w:bCs/>
        </w:rPr>
      </w:pPr>
    </w:p>
    <w:p w14:paraId="4CAF51BC" w14:textId="6527B324" w:rsidR="00F90B6D" w:rsidRPr="00934A2D" w:rsidRDefault="00D03CCD" w:rsidP="00700A61">
      <w:r>
        <w:rPr>
          <w:bCs/>
        </w:rPr>
        <w:t>Kommunens nyttjanderätt till framtaget material inskränker inte den upphovsrätt som Exploatören eller annan kan ha</w:t>
      </w:r>
      <w:r w:rsidR="00934A2D">
        <w:rPr>
          <w:bCs/>
        </w:rPr>
        <w:t xml:space="preserve"> och ska inte omfatta </w:t>
      </w:r>
      <w:r w:rsidR="00934A2D" w:rsidRPr="000C48F4">
        <w:t>arkitekt</w:t>
      </w:r>
      <w:r w:rsidR="00934A2D">
        <w:t>-</w:t>
      </w:r>
      <w:r w:rsidR="00934A2D" w:rsidRPr="000C48F4">
        <w:t xml:space="preserve"> och byggtekniska ritningar eller underlag.</w:t>
      </w:r>
    </w:p>
    <w:bookmarkEnd w:id="2"/>
    <w:bookmarkEnd w:id="3"/>
    <w:p w14:paraId="7CDF85F1" w14:textId="77777777" w:rsidR="001931E2" w:rsidRDefault="001931E2" w:rsidP="00192C27">
      <w:pPr>
        <w:pStyle w:val="Rubrik1"/>
      </w:pPr>
      <w:r>
        <w:t>AVSIKTSFÖRKLARING</w:t>
      </w:r>
    </w:p>
    <w:p w14:paraId="0E6D9CFD" w14:textId="77777777" w:rsidR="00927F18" w:rsidRDefault="00C703EF" w:rsidP="00806B83">
      <w:r>
        <w:t>Parterna</w:t>
      </w:r>
      <w:r w:rsidR="00806B83">
        <w:t xml:space="preserve"> </w:t>
      </w:r>
      <w:r w:rsidR="00927F18">
        <w:t>är överens om följande intentioner för utvecklingen av Markområdet.</w:t>
      </w:r>
    </w:p>
    <w:p w14:paraId="1E2C560D" w14:textId="77777777" w:rsidR="00927F18" w:rsidRDefault="00927F18" w:rsidP="00806B83"/>
    <w:p w14:paraId="25EDF6C8" w14:textId="1F781F0F" w:rsidR="002827F9" w:rsidRPr="00021BE1" w:rsidRDefault="00806B83" w:rsidP="00806B83">
      <w:r w:rsidRPr="00021BE1">
        <w:lastRenderedPageBreak/>
        <w:t xml:space="preserve">Markområdet </w:t>
      </w:r>
      <w:r w:rsidR="002B266C" w:rsidRPr="00021BE1">
        <w:t>avses att</w:t>
      </w:r>
      <w:r w:rsidR="00927F18" w:rsidRPr="00021BE1">
        <w:t xml:space="preserve"> </w:t>
      </w:r>
      <w:r w:rsidRPr="00021BE1">
        <w:t>planlägg</w:t>
      </w:r>
      <w:r w:rsidR="00927F18" w:rsidRPr="00021BE1">
        <w:t>a</w:t>
      </w:r>
      <w:r w:rsidRPr="00021BE1">
        <w:t xml:space="preserve">s för ny bebyggelse </w:t>
      </w:r>
      <w:r w:rsidR="008D0765" w:rsidRPr="00021BE1">
        <w:t>omfattande</w:t>
      </w:r>
      <w:r w:rsidRPr="00021BE1">
        <w:t xml:space="preserve"> cirka </w:t>
      </w:r>
      <w:r w:rsidR="00021BE1" w:rsidRPr="00021BE1">
        <w:t>10 000</w:t>
      </w:r>
      <w:r w:rsidR="008D0765" w:rsidRPr="00021BE1">
        <w:t xml:space="preserve"> kvadratmeter ljus BTA bostad</w:t>
      </w:r>
      <w:r w:rsidR="00021BE1" w:rsidRPr="00021BE1">
        <w:t>.</w:t>
      </w:r>
      <w:r w:rsidR="00043FC0" w:rsidRPr="00021BE1">
        <w:t xml:space="preserve"> </w:t>
      </w:r>
      <w:bookmarkStart w:id="4" w:name="_Hlk19018705"/>
      <w:bookmarkStart w:id="5" w:name="_Hlk19021136"/>
      <w:r w:rsidR="00043FC0" w:rsidRPr="00021BE1">
        <w:t xml:space="preserve">Vad som utgör ljus BTA bostad/kontor/lokal definieras närmare i </w:t>
      </w:r>
      <w:bookmarkEnd w:id="4"/>
      <w:r w:rsidR="00043FC0" w:rsidRPr="00021BE1">
        <w:rPr>
          <w:color w:val="FF0000"/>
        </w:rPr>
        <w:t>bilaga X</w:t>
      </w:r>
      <w:bookmarkEnd w:id="5"/>
      <w:r w:rsidR="00043FC0" w:rsidRPr="00021BE1">
        <w:t>.</w:t>
      </w:r>
    </w:p>
    <w:p w14:paraId="35212A21" w14:textId="77777777" w:rsidR="00806B83" w:rsidRDefault="00806B83" w:rsidP="00806B83"/>
    <w:p w14:paraId="5C895EF8" w14:textId="727E1215" w:rsidR="00846D5F" w:rsidRDefault="00846D5F" w:rsidP="00846D5F">
      <w:bookmarkStart w:id="6" w:name="_Hlk3907704"/>
      <w:r>
        <w:t xml:space="preserve">Utvecklingen av Markområdet ska följa </w:t>
      </w:r>
      <w:r w:rsidRPr="00485842">
        <w:t xml:space="preserve">Kommunens </w:t>
      </w:r>
      <w:r>
        <w:t>vid var tid gällande styrdokument.</w:t>
      </w:r>
    </w:p>
    <w:bookmarkEnd w:id="6"/>
    <w:p w14:paraId="1A113AE3" w14:textId="77777777" w:rsidR="00927F18" w:rsidRDefault="00927F18" w:rsidP="00806B83"/>
    <w:p w14:paraId="1DEBEE5D" w14:textId="77777777" w:rsidR="007265E6" w:rsidRDefault="007265E6" w:rsidP="008C0E83"/>
    <w:p w14:paraId="194320EB" w14:textId="67CCB23B" w:rsidR="003604E6" w:rsidRPr="00C73F22" w:rsidRDefault="004F3D44" w:rsidP="003604E6">
      <w:r>
        <w:t>I övrigt ska</w:t>
      </w:r>
      <w:r w:rsidR="003604E6" w:rsidRPr="00C73F22">
        <w:t xml:space="preserve"> följande huvudprinciper gälla</w:t>
      </w:r>
      <w:r>
        <w:t xml:space="preserve"> för Markområdets utveckling</w:t>
      </w:r>
      <w:r w:rsidR="003604E6" w:rsidRPr="00C73F22">
        <w:t>:</w:t>
      </w:r>
    </w:p>
    <w:p w14:paraId="373F71F4" w14:textId="70A9F134" w:rsidR="002B197E" w:rsidRPr="00021BE1" w:rsidRDefault="002B197E" w:rsidP="002B197E">
      <w:pPr>
        <w:pStyle w:val="Liststycke"/>
        <w:numPr>
          <w:ilvl w:val="0"/>
          <w:numId w:val="8"/>
        </w:numPr>
      </w:pPr>
      <w:bookmarkStart w:id="7" w:name="_Hlk9594843"/>
      <w:r w:rsidRPr="00021BE1">
        <w:t xml:space="preserve">Exploatören </w:t>
      </w:r>
      <w:r w:rsidR="00F736BC" w:rsidRPr="00021BE1">
        <w:t xml:space="preserve">ska, till Kommunen eller </w:t>
      </w:r>
      <w:r w:rsidR="00DD72BD" w:rsidRPr="00021BE1">
        <w:t>den Kommunen sätter i sitt ställe</w:t>
      </w:r>
      <w:r w:rsidR="00F736BC" w:rsidRPr="00021BE1">
        <w:t xml:space="preserve">, </w:t>
      </w:r>
      <w:r w:rsidR="00B66D37" w:rsidRPr="00021BE1">
        <w:t xml:space="preserve">upplåta nödvändiga servitut, </w:t>
      </w:r>
      <w:r w:rsidR="00F736BC" w:rsidRPr="00021BE1">
        <w:t xml:space="preserve">ledningsrätter eller annan rätt </w:t>
      </w:r>
      <w:r w:rsidRPr="00021BE1">
        <w:t>utan ersättning.</w:t>
      </w:r>
    </w:p>
    <w:bookmarkEnd w:id="7"/>
    <w:p w14:paraId="74E21745" w14:textId="225B2E11" w:rsidR="00D03CCD" w:rsidRDefault="00D03CCD" w:rsidP="00AE5527">
      <w:pPr>
        <w:pStyle w:val="Liststycke"/>
        <w:numPr>
          <w:ilvl w:val="0"/>
          <w:numId w:val="8"/>
        </w:numPr>
        <w:rPr>
          <w:color w:val="FF0000"/>
        </w:rPr>
      </w:pPr>
      <w:r w:rsidRPr="00021BE1">
        <w:t>Av Kommunen ägd blivande kvartersmark inom Markområdet avses att överlåtas till Exploatören i enlighet med de principer som framgår av § 5 nedan</w:t>
      </w:r>
      <w:r w:rsidRPr="009A2103">
        <w:rPr>
          <w:color w:val="FF0000"/>
        </w:rPr>
        <w:t>.</w:t>
      </w:r>
    </w:p>
    <w:p w14:paraId="5F1BF670" w14:textId="35A84A3F" w:rsidR="00F950D8" w:rsidRPr="00021BE1" w:rsidRDefault="00D03CCD" w:rsidP="00F950D8">
      <w:pPr>
        <w:pStyle w:val="Liststycke"/>
        <w:numPr>
          <w:ilvl w:val="0"/>
          <w:numId w:val="8"/>
        </w:numPr>
      </w:pPr>
      <w:bookmarkStart w:id="8" w:name="_Hlk20322192"/>
      <w:bookmarkStart w:id="9" w:name="_Hlk9594854"/>
      <w:r w:rsidRPr="00021BE1">
        <w:t>Exploatören är införstådd med Kommunens arbete med ”Konsten att skapa stad”</w:t>
      </w:r>
      <w:r w:rsidR="00B7428A" w:rsidRPr="00021BE1">
        <w:t>.</w:t>
      </w:r>
      <w:bookmarkEnd w:id="8"/>
      <w:r w:rsidR="00B7428A" w:rsidRPr="00021BE1">
        <w:t xml:space="preserve"> Exploatörerna åtar sig att medfinansiera arbetet med Konsten att skapa stad. </w:t>
      </w:r>
      <w:r w:rsidR="005C7B08" w:rsidRPr="00021BE1">
        <w:t xml:space="preserve">Parterna ska komma överens om </w:t>
      </w:r>
      <w:r w:rsidR="00B7428A" w:rsidRPr="00021BE1">
        <w:t xml:space="preserve">medfinansieringens storlek, vilka åtgärder den ska innefatta och när i tiden </w:t>
      </w:r>
      <w:r w:rsidR="005C7B08" w:rsidRPr="00021BE1">
        <w:t xml:space="preserve">dessa </w:t>
      </w:r>
      <w:r w:rsidR="00B7428A" w:rsidRPr="00021BE1">
        <w:t>ska utföras</w:t>
      </w:r>
      <w:r w:rsidR="005C7B08" w:rsidRPr="00021BE1">
        <w:t>.</w:t>
      </w:r>
    </w:p>
    <w:bookmarkEnd w:id="9"/>
    <w:p w14:paraId="10326AC7" w14:textId="77777777" w:rsidR="009A2103" w:rsidRPr="00021BE1" w:rsidRDefault="003604E6" w:rsidP="00AE5527">
      <w:pPr>
        <w:pStyle w:val="Liststycke"/>
        <w:numPr>
          <w:ilvl w:val="0"/>
          <w:numId w:val="8"/>
        </w:numPr>
      </w:pPr>
      <w:r w:rsidRPr="00021BE1">
        <w:t>Parkering ska i första hand tillskapas i underjordiskt garage på kvartersmark inom Markområdet, i andra hand genom avtal mellan Exploatören och annan fastighetsägare.</w:t>
      </w:r>
    </w:p>
    <w:p w14:paraId="6BE40B4D" w14:textId="2364079B" w:rsidR="005C7B08" w:rsidRPr="00021BE1" w:rsidRDefault="005C7B08" w:rsidP="005C7B08">
      <w:pPr>
        <w:pStyle w:val="Liststycke"/>
        <w:numPr>
          <w:ilvl w:val="0"/>
          <w:numId w:val="8"/>
        </w:numPr>
      </w:pPr>
      <w:bookmarkStart w:id="10" w:name="_Hlk3283846"/>
      <w:bookmarkStart w:id="11" w:name="_Hlk19006219"/>
      <w:r w:rsidRPr="00021BE1">
        <w:t>Detaljplanen ska utformas med hänsyn till krav på gröna värden på kvartersmark för att främja ekosystemtjänster</w:t>
      </w:r>
      <w:r w:rsidR="00021BE1" w:rsidRPr="00021BE1">
        <w:t xml:space="preserve">. </w:t>
      </w:r>
      <w:r w:rsidRPr="00021BE1">
        <w:t>Vilka specifika krav på gröna värden som ska uppfyllas, ska utredas under detaljplanearbetet</w:t>
      </w:r>
      <w:bookmarkEnd w:id="10"/>
      <w:bookmarkEnd w:id="11"/>
      <w:r w:rsidR="00021BE1" w:rsidRPr="00021BE1">
        <w:t>.</w:t>
      </w:r>
    </w:p>
    <w:p w14:paraId="75332C83" w14:textId="77777777" w:rsidR="00F41333" w:rsidRPr="00055CE0" w:rsidRDefault="00262885" w:rsidP="00192C27">
      <w:pPr>
        <w:pStyle w:val="Rubrik1"/>
      </w:pPr>
      <w:r>
        <w:t>DETALJPLAN</w:t>
      </w:r>
    </w:p>
    <w:p w14:paraId="473F99D2" w14:textId="5F2F4447" w:rsidR="00867FFE" w:rsidRPr="00C97FA9" w:rsidRDefault="00C703EF" w:rsidP="00867FFE">
      <w:r>
        <w:t>Parterna</w:t>
      </w:r>
      <w:r w:rsidR="00867FFE" w:rsidRPr="00C97FA9">
        <w:t xml:space="preserve"> ska tillsammans verka för att </w:t>
      </w:r>
      <w:r w:rsidR="00806B83">
        <w:t>en ny detaljplan</w:t>
      </w:r>
      <w:r w:rsidR="005D7155">
        <w:t xml:space="preserve"> (”</w:t>
      </w:r>
      <w:r w:rsidR="005D7155" w:rsidRPr="005D7155">
        <w:rPr>
          <w:b/>
        </w:rPr>
        <w:t>Detaljplanen</w:t>
      </w:r>
      <w:r w:rsidR="005D7155">
        <w:t>”)</w:t>
      </w:r>
      <w:r w:rsidR="00806B83">
        <w:t xml:space="preserve"> för Markområdet, med i huvudsak det innehåll som framgår av § </w:t>
      </w:r>
      <w:r w:rsidR="00806B83" w:rsidRPr="004A159D">
        <w:rPr>
          <w:color w:val="FF0000"/>
        </w:rPr>
        <w:t>2</w:t>
      </w:r>
      <w:r w:rsidR="00806B83">
        <w:t xml:space="preserve">, </w:t>
      </w:r>
      <w:r w:rsidR="00867FFE" w:rsidRPr="00C97FA9">
        <w:t>tas fram, antas och vinner laga kraft.</w:t>
      </w:r>
      <w:bookmarkStart w:id="12" w:name="_Hlk3907894"/>
    </w:p>
    <w:bookmarkEnd w:id="12"/>
    <w:p w14:paraId="6DFCED6B" w14:textId="77777777" w:rsidR="007E247E" w:rsidRDefault="007E247E" w:rsidP="007E247E"/>
    <w:p w14:paraId="1B2D23CD" w14:textId="170F732C" w:rsidR="00E559FD" w:rsidRDefault="00E559FD" w:rsidP="007B1043">
      <w:bookmarkStart w:id="13" w:name="_Hlk1473032"/>
      <w:r>
        <w:t xml:space="preserve">Detaljplanearbetet </w:t>
      </w:r>
      <w:r w:rsidR="008B7332">
        <w:t>kan behöva</w:t>
      </w:r>
      <w:r>
        <w:t xml:space="preserve"> samordnas med andra detaljplaner som avser områden i Markområdets omgivning. </w:t>
      </w:r>
      <w:r w:rsidR="00E956F0">
        <w:t>E</w:t>
      </w:r>
      <w:r>
        <w:t>n del utredningar</w:t>
      </w:r>
      <w:r w:rsidRPr="005C7B08">
        <w:t xml:space="preserve"> </w:t>
      </w:r>
      <w:r w:rsidR="00E956F0">
        <w:t xml:space="preserve">kan </w:t>
      </w:r>
      <w:r>
        <w:t>komma att ske gemensamt för flera detaljplaner. Parterna är överens om att sådana samordnings</w:t>
      </w:r>
      <w:r w:rsidR="00970630">
        <w:t>arbeten</w:t>
      </w:r>
      <w:r>
        <w:t xml:space="preserve"> eller gemensamma </w:t>
      </w:r>
      <w:r w:rsidR="00970630">
        <w:t>utredningar</w:t>
      </w:r>
      <w:r>
        <w:t xml:space="preserve"> ska utföras i samband med arbetet med Detaljplanen.</w:t>
      </w:r>
    </w:p>
    <w:p w14:paraId="2DC321C0" w14:textId="77777777" w:rsidR="002827F9" w:rsidRDefault="002827F9" w:rsidP="007B1043"/>
    <w:p w14:paraId="31F29805" w14:textId="77777777" w:rsidR="008B7332" w:rsidRDefault="008B7332" w:rsidP="008B7332">
      <w:bookmarkStart w:id="14" w:name="_Hlk3907936"/>
      <w:r>
        <w:t>Detaljplan</w:t>
      </w:r>
      <w:r w:rsidRPr="00C97FA9">
        <w:t xml:space="preserve">arbetet </w:t>
      </w:r>
      <w:r>
        <w:t>kan komma att genomföras av Kommunen utsedd konsult.</w:t>
      </w:r>
    </w:p>
    <w:bookmarkEnd w:id="14"/>
    <w:p w14:paraId="42BEC66B" w14:textId="77777777" w:rsidR="00084ACD" w:rsidRDefault="00084ACD" w:rsidP="008B7332"/>
    <w:p w14:paraId="2BCEBF1B" w14:textId="77777777" w:rsidR="00F73243" w:rsidRDefault="00F73243" w:rsidP="00F73243">
      <w:r>
        <w:t>Exploatören ska, efter samråd med Kommunen, utse en kvalificerad arkitekt för den projektering som behöver göras i samband med detaljplanearbetet.</w:t>
      </w:r>
    </w:p>
    <w:p w14:paraId="3586262E" w14:textId="77777777" w:rsidR="00F73243" w:rsidRDefault="00F73243" w:rsidP="008B7332"/>
    <w:p w14:paraId="4B39DF81" w14:textId="303C9742" w:rsidR="00F73243" w:rsidRDefault="008B7332" w:rsidP="00F73243">
      <w:bookmarkStart w:id="15" w:name="_Hlk3907964"/>
      <w:r>
        <w:t>Ett</w:t>
      </w:r>
      <w:r w:rsidRPr="00C97FA9">
        <w:t xml:space="preserve"> gestaltningsprogram för Markområdet och omgivande allmän plats </w:t>
      </w:r>
      <w:r w:rsidR="00E956F0">
        <w:t>ska tas fram under</w:t>
      </w:r>
      <w:r>
        <w:t xml:space="preserve"> detaljplanearbetet.</w:t>
      </w:r>
      <w:r w:rsidRPr="00C97FA9">
        <w:t xml:space="preserve"> </w:t>
      </w:r>
      <w:r w:rsidRPr="00186BF2">
        <w:t>Gestaltningsprogrammet ska verka som ett komplement till plankarta och planbeskrivning</w:t>
      </w:r>
      <w:r>
        <w:t xml:space="preserve"> och </w:t>
      </w:r>
      <w:r w:rsidR="00753F6D">
        <w:t>ska syfta till att säkra kvalitete</w:t>
      </w:r>
      <w:r>
        <w:t>n på kommande bebyggelse</w:t>
      </w:r>
      <w:r w:rsidR="00520016">
        <w:t>.</w:t>
      </w:r>
    </w:p>
    <w:p w14:paraId="6138099B" w14:textId="77777777" w:rsidR="00B30B7D" w:rsidRPr="00FC0431" w:rsidRDefault="00AB7A96" w:rsidP="00192C27">
      <w:pPr>
        <w:pStyle w:val="Rubrik1"/>
      </w:pPr>
      <w:bookmarkStart w:id="16" w:name="_Hlk3907981"/>
      <w:bookmarkEnd w:id="13"/>
      <w:bookmarkEnd w:id="15"/>
      <w:r w:rsidRPr="00FC0431">
        <w:t xml:space="preserve">KOMMANDE ARBETE </w:t>
      </w:r>
      <w:r w:rsidR="009C694F" w:rsidRPr="00FC0431">
        <w:t>–</w:t>
      </w:r>
      <w:r w:rsidRPr="00FC0431">
        <w:t xml:space="preserve"> </w:t>
      </w:r>
      <w:r w:rsidR="009C694F" w:rsidRPr="00FC0431">
        <w:t xml:space="preserve">ANSVARSFÖRDELNING </w:t>
      </w:r>
      <w:proofErr w:type="gramStart"/>
      <w:r w:rsidR="000037D6" w:rsidRPr="00FC0431">
        <w:t>M.M.</w:t>
      </w:r>
      <w:proofErr w:type="gramEnd"/>
    </w:p>
    <w:p w14:paraId="4A2ACB70" w14:textId="1F45CADC" w:rsidR="00FC0431" w:rsidRPr="001E1C7A" w:rsidRDefault="008A2F27" w:rsidP="00192C27">
      <w:pPr>
        <w:pStyle w:val="Rubrik2"/>
      </w:pPr>
      <w:bookmarkStart w:id="17" w:name="_Hlk9595087"/>
      <w:bookmarkStart w:id="18" w:name="_Hlk3908015"/>
      <w:bookmarkStart w:id="19" w:name="_Hlk1405286"/>
      <w:bookmarkEnd w:id="16"/>
      <w:r>
        <w:t>DETALJPLANEFASEN</w:t>
      </w:r>
    </w:p>
    <w:bookmarkEnd w:id="17"/>
    <w:p w14:paraId="41F9DCBA" w14:textId="4460C94F" w:rsidR="0033496D" w:rsidRDefault="00507363" w:rsidP="00DA7BCB">
      <w:r>
        <w:lastRenderedPageBreak/>
        <w:t xml:space="preserve">Om Kommunen inte </w:t>
      </w:r>
      <w:r w:rsidR="007A79BC">
        <w:t>bestämmer</w:t>
      </w:r>
      <w:r>
        <w:t xml:space="preserve"> annat, ska </w:t>
      </w:r>
      <w:r w:rsidR="007173F6">
        <w:t>Expl</w:t>
      </w:r>
      <w:r w:rsidR="00E4514A">
        <w:t xml:space="preserve">oatören ansvara för </w:t>
      </w:r>
      <w:r w:rsidR="00DA7BCB">
        <w:t xml:space="preserve">utrednings- och projekteringsarbeten </w:t>
      </w:r>
      <w:r w:rsidR="00E4514A">
        <w:t xml:space="preserve">inom de delar av Markområdet som avses planläggas som kvartersmark. </w:t>
      </w:r>
      <w:bookmarkStart w:id="20" w:name="_Hlk9594990"/>
      <w:bookmarkStart w:id="21" w:name="_Hlk3299464"/>
      <w:r w:rsidR="0033496D">
        <w:t xml:space="preserve">Sådana utrednings- och projekteringsarbeten kan </w:t>
      </w:r>
      <w:r w:rsidR="00DA7BCB">
        <w:t>bland annat</w:t>
      </w:r>
      <w:r w:rsidR="0033496D">
        <w:t xml:space="preserve"> omfatta</w:t>
      </w:r>
      <w:r w:rsidR="00C339B2">
        <w:t xml:space="preserve"> arkitektstudier, bullerutredningar, dagvattenutredningar, riskanalyser med avseende på farligt gods</w:t>
      </w:r>
      <w:r w:rsidR="007A79BC">
        <w:t xml:space="preserve">. Kommunen ansvarar däremot för </w:t>
      </w:r>
      <w:r w:rsidR="00C339B2">
        <w:t xml:space="preserve">erforderliga utredningar </w:t>
      </w:r>
      <w:r w:rsidR="0033496D">
        <w:t>för att klarlägga och bedöma behovet av</w:t>
      </w:r>
      <w:r w:rsidR="00DA7BCB">
        <w:t xml:space="preserve"> </w:t>
      </w:r>
      <w:r w:rsidR="00921CB2">
        <w:t xml:space="preserve">sanerings- och </w:t>
      </w:r>
      <w:r w:rsidR="00DA7BCB">
        <w:t xml:space="preserve">efterbehandlingsåtgärder </w:t>
      </w:r>
      <w:r w:rsidR="0033496D">
        <w:t>inom den</w:t>
      </w:r>
      <w:r w:rsidR="00DA7BCB">
        <w:t xml:space="preserve"> blivande</w:t>
      </w:r>
      <w:r w:rsidR="00305C74">
        <w:t xml:space="preserve"> kvartersmark</w:t>
      </w:r>
      <w:r w:rsidR="0033496D">
        <w:t xml:space="preserve">en </w:t>
      </w:r>
      <w:r w:rsidR="00C339B2">
        <w:t>eller</w:t>
      </w:r>
      <w:r w:rsidR="0033496D">
        <w:t xml:space="preserve"> att ta fram en handlingsplan för erforderliga efterbehandlingsåtgärder.</w:t>
      </w:r>
      <w:bookmarkEnd w:id="20"/>
    </w:p>
    <w:bookmarkEnd w:id="21"/>
    <w:p w14:paraId="2995B333" w14:textId="3D722524" w:rsidR="0033496D" w:rsidRDefault="0033496D" w:rsidP="00DA7BCB">
      <w:pPr>
        <w:rPr>
          <w:b/>
          <w:szCs w:val="20"/>
        </w:rPr>
      </w:pPr>
    </w:p>
    <w:p w14:paraId="22094768" w14:textId="77777777" w:rsidR="007A79BC" w:rsidRDefault="007A79BC" w:rsidP="00DA7BCB">
      <w:pPr>
        <w:rPr>
          <w:b/>
          <w:szCs w:val="20"/>
        </w:rPr>
      </w:pPr>
    </w:p>
    <w:p w14:paraId="30650D33" w14:textId="6E64CF1F" w:rsidR="00350925" w:rsidRPr="00021BE1" w:rsidRDefault="00350925" w:rsidP="00DA7BCB">
      <w:bookmarkStart w:id="22" w:name="_Hlk1378155"/>
      <w:r w:rsidRPr="00021BE1">
        <w:t xml:space="preserve">Kommunen </w:t>
      </w:r>
      <w:r w:rsidR="007A79BC" w:rsidRPr="00021BE1">
        <w:t xml:space="preserve">ska </w:t>
      </w:r>
      <w:r w:rsidRPr="00021BE1">
        <w:t>ansvara</w:t>
      </w:r>
      <w:r w:rsidR="007A79BC" w:rsidRPr="00021BE1">
        <w:t xml:space="preserve"> </w:t>
      </w:r>
      <w:r w:rsidRPr="00021BE1">
        <w:t>för utrednings- och projekteringsarbeten inom de delar av Markområdet som avses planläggas som allmän plats.</w:t>
      </w:r>
      <w:bookmarkEnd w:id="22"/>
    </w:p>
    <w:p w14:paraId="2FB82409" w14:textId="5FCA7BC8" w:rsidR="00DA7BCB" w:rsidRPr="00021BE1" w:rsidRDefault="00DA7BCB" w:rsidP="00DA7BCB">
      <w:r w:rsidRPr="00021BE1">
        <w:t xml:space="preserve">Exploatören ska </w:t>
      </w:r>
      <w:r w:rsidR="005078D2" w:rsidRPr="00021BE1">
        <w:t>bära</w:t>
      </w:r>
      <w:r w:rsidRPr="00021BE1">
        <w:t xml:space="preserve"> samtliga utrednings- och projekteringskostnader som </w:t>
      </w:r>
      <w:r w:rsidR="00250CAF" w:rsidRPr="00021BE1">
        <w:t xml:space="preserve">kan </w:t>
      </w:r>
      <w:r w:rsidRPr="00021BE1">
        <w:t>hänför</w:t>
      </w:r>
      <w:r w:rsidR="00250CAF" w:rsidRPr="00021BE1">
        <w:t>as</w:t>
      </w:r>
      <w:r w:rsidRPr="00021BE1">
        <w:t xml:space="preserve"> till detaljplanearbetet, enligt stycke</w:t>
      </w:r>
      <w:r w:rsidR="00350925" w:rsidRPr="00021BE1">
        <w:t>na</w:t>
      </w:r>
      <w:r w:rsidRPr="00021BE1">
        <w:t xml:space="preserve"> ovan samt enligt </w:t>
      </w:r>
      <w:r w:rsidR="005D7155" w:rsidRPr="00021BE1">
        <w:t>§ 3</w:t>
      </w:r>
      <w:r w:rsidRPr="00021BE1">
        <w:t xml:space="preserve">, och för att parterna ska kunna träffa </w:t>
      </w:r>
      <w:r w:rsidR="002827F9" w:rsidRPr="00021BE1">
        <w:t xml:space="preserve">avtal </w:t>
      </w:r>
      <w:r w:rsidR="00350925" w:rsidRPr="00021BE1">
        <w:t>i enlighet med</w:t>
      </w:r>
      <w:r w:rsidR="002827F9" w:rsidRPr="00021BE1">
        <w:t xml:space="preserve"> § </w:t>
      </w:r>
      <w:r w:rsidR="00D03CCD" w:rsidRPr="00021BE1">
        <w:t>6</w:t>
      </w:r>
      <w:r w:rsidR="00DE2243" w:rsidRPr="00021BE1">
        <w:t>.</w:t>
      </w:r>
      <w:r w:rsidRPr="00021BE1">
        <w:t xml:space="preserve"> Exploatören</w:t>
      </w:r>
      <w:r w:rsidR="001B2D51" w:rsidRPr="00021BE1">
        <w:t xml:space="preserve"> ska</w:t>
      </w:r>
      <w:r w:rsidRPr="00021BE1">
        <w:t xml:space="preserve"> således dels bekosta sina arbeten, dels ersätta Kommunen för </w:t>
      </w:r>
      <w:r w:rsidR="001B2D51" w:rsidRPr="00021BE1">
        <w:t xml:space="preserve">faktiska, verifierade kostnader </w:t>
      </w:r>
      <w:r w:rsidRPr="00021BE1">
        <w:t xml:space="preserve">som </w:t>
      </w:r>
      <w:r w:rsidR="00250CAF" w:rsidRPr="00021BE1">
        <w:t xml:space="preserve">kan hänföras </w:t>
      </w:r>
      <w:r w:rsidR="001B2D51" w:rsidRPr="00021BE1">
        <w:t>till Kommunens arbeten. Exploatören ska ersätta Kommunens kostnader</w:t>
      </w:r>
      <w:r w:rsidR="00E4514A" w:rsidRPr="00021BE1">
        <w:t xml:space="preserve"> löpande kvartalsvis,</w:t>
      </w:r>
      <w:r w:rsidR="001B2D51" w:rsidRPr="00021BE1">
        <w:t xml:space="preserve"> efter fakturering från Kommunen</w:t>
      </w:r>
      <w:r w:rsidR="00E4514A" w:rsidRPr="00021BE1">
        <w:t>.</w:t>
      </w:r>
    </w:p>
    <w:p w14:paraId="6798EC1F" w14:textId="77777777" w:rsidR="00D55DFF" w:rsidRDefault="00D55DFF" w:rsidP="00744C40"/>
    <w:p w14:paraId="5C64D12A" w14:textId="29F02566" w:rsidR="00AE778E" w:rsidRDefault="00DA7BCB" w:rsidP="00AE778E">
      <w:r w:rsidRPr="00021BE1">
        <w:t>F</w:t>
      </w:r>
      <w:r w:rsidR="00262885" w:rsidRPr="00021BE1">
        <w:t>ör detaljplanearbetet enligt § 3</w:t>
      </w:r>
      <w:r w:rsidRPr="00021BE1">
        <w:t>, ska Exploatören träffa ett plankostnadsavtal med Kommunen</w:t>
      </w:r>
      <w:r w:rsidR="008A15EC" w:rsidRPr="00021BE1">
        <w:t xml:space="preserve">, </w:t>
      </w:r>
      <w:r w:rsidRPr="00021BE1">
        <w:t>vari detaljplanearbetet och kostnads- och ersättningsansvaret för detta arbete ska regleras mer i detalj med upprättande av budget och tidplan</w:t>
      </w:r>
      <w:r>
        <w:t>.</w:t>
      </w:r>
      <w:bookmarkStart w:id="23" w:name="_Hlk3908131"/>
      <w:bookmarkEnd w:id="18"/>
    </w:p>
    <w:p w14:paraId="22B92894" w14:textId="77777777" w:rsidR="007D045E" w:rsidRPr="001E1C7A" w:rsidRDefault="007D045E" w:rsidP="00192C27">
      <w:pPr>
        <w:pStyle w:val="Rubrik2"/>
      </w:pPr>
      <w:bookmarkStart w:id="24" w:name="_Hlk9595136"/>
      <w:r w:rsidRPr="001E1C7A">
        <w:t>GENOMFÖRANDEFASEN</w:t>
      </w:r>
    </w:p>
    <w:bookmarkEnd w:id="23"/>
    <w:bookmarkEnd w:id="24"/>
    <w:p w14:paraId="345673F5" w14:textId="611A9CFC" w:rsidR="007D045E" w:rsidRPr="00022AA2" w:rsidRDefault="007D045E" w:rsidP="007D045E">
      <w:r w:rsidRPr="00022AA2">
        <w:t xml:space="preserve">Ansvars- och </w:t>
      </w:r>
      <w:r w:rsidRPr="006D3094">
        <w:t xml:space="preserve">kostnadsfördelning för genomförandet ska regleras i detalj i </w:t>
      </w:r>
      <w:r w:rsidR="002827F9" w:rsidRPr="006D3094">
        <w:t>avtal</w:t>
      </w:r>
      <w:r w:rsidRPr="006D3094">
        <w:t xml:space="preserve"> som parterna enligt § </w:t>
      </w:r>
      <w:r w:rsidR="00D03CCD" w:rsidRPr="006D3094">
        <w:t>6</w:t>
      </w:r>
      <w:r w:rsidR="009D6422" w:rsidRPr="006D3094">
        <w:t xml:space="preserve"> </w:t>
      </w:r>
      <w:r w:rsidRPr="006D3094">
        <w:t xml:space="preserve">nedan </w:t>
      </w:r>
      <w:r w:rsidR="006E1E8F" w:rsidRPr="006D3094">
        <w:t>ska</w:t>
      </w:r>
      <w:r w:rsidRPr="006D3094">
        <w:t xml:space="preserve"> träffa. Följande principer ska gälla. </w:t>
      </w:r>
    </w:p>
    <w:p w14:paraId="73AB4EB3" w14:textId="77777777" w:rsidR="007D045E" w:rsidRPr="00022AA2" w:rsidRDefault="007D045E" w:rsidP="007D045E"/>
    <w:p w14:paraId="0DF71AEC" w14:textId="670C2777" w:rsidR="00C73376" w:rsidRDefault="007D045E" w:rsidP="00485068">
      <w:bookmarkStart w:id="25" w:name="_Hlk1378494"/>
      <w:r>
        <w:t>Exploatören ska</w:t>
      </w:r>
      <w:r w:rsidRPr="00022AA2">
        <w:t xml:space="preserve"> ansvara för och bekosta samtliga byg</w:t>
      </w:r>
      <w:r w:rsidR="00E91385">
        <w:t xml:space="preserve">g- och anläggningsåtgärder inom </w:t>
      </w:r>
      <w:r w:rsidR="00BC59B5">
        <w:t xml:space="preserve">blivande </w:t>
      </w:r>
      <w:r w:rsidR="00485068">
        <w:t>kvartersmark.</w:t>
      </w:r>
      <w:bookmarkEnd w:id="25"/>
    </w:p>
    <w:p w14:paraId="5BD086CE" w14:textId="77777777" w:rsidR="00C73376" w:rsidRDefault="00C73376" w:rsidP="00485068"/>
    <w:p w14:paraId="69D07A14" w14:textId="51B851B7" w:rsidR="00485068" w:rsidRPr="003E2D70" w:rsidRDefault="00485068" w:rsidP="00485068">
      <w:bookmarkStart w:id="26" w:name="_Hlk5624031"/>
      <w:bookmarkStart w:id="27" w:name="_Hlk10637061"/>
      <w:r w:rsidRPr="003E2D70">
        <w:t xml:space="preserve">Om inget annat bestäms, ska Kommunen ansvara för att bygga kommunala anläggningar inom </w:t>
      </w:r>
      <w:r w:rsidR="00BC59B5">
        <w:t xml:space="preserve">blivande </w:t>
      </w:r>
      <w:r w:rsidRPr="003E2D70">
        <w:t>allmän plats.</w:t>
      </w:r>
    </w:p>
    <w:bookmarkEnd w:id="26"/>
    <w:p w14:paraId="7DE84B05" w14:textId="77777777" w:rsidR="00485068" w:rsidRPr="00022AA2" w:rsidRDefault="00485068" w:rsidP="007D045E"/>
    <w:p w14:paraId="53930563" w14:textId="77777777" w:rsidR="002434CB" w:rsidRDefault="00485068" w:rsidP="007D045E">
      <w:bookmarkStart w:id="28" w:name="_Hlk5624049"/>
      <w:bookmarkStart w:id="29" w:name="_Hlk3908308"/>
      <w:r>
        <w:t>Part</w:t>
      </w:r>
      <w:r w:rsidR="007D045E">
        <w:t xml:space="preserve"> ska</w:t>
      </w:r>
      <w:r w:rsidR="007D045E" w:rsidRPr="00022AA2">
        <w:t xml:space="preserve"> ansvara för och bekosta samtliga erforderliga rivningar och evakueringar </w:t>
      </w:r>
      <w:bookmarkStart w:id="30" w:name="_Hlk1378558"/>
      <w:r w:rsidR="001562A4">
        <w:t xml:space="preserve">inom </w:t>
      </w:r>
      <w:r w:rsidR="00FF40A6">
        <w:t>mark</w:t>
      </w:r>
      <w:r>
        <w:t xml:space="preserve"> som ska överlåtas till den andra parten</w:t>
      </w:r>
      <w:r w:rsidR="00262885" w:rsidRPr="00FE0744">
        <w:t>.</w:t>
      </w:r>
      <w:bookmarkEnd w:id="30"/>
    </w:p>
    <w:bookmarkEnd w:id="28"/>
    <w:p w14:paraId="4A42897F" w14:textId="77777777" w:rsidR="002434CB" w:rsidRDefault="002434CB" w:rsidP="007D045E"/>
    <w:p w14:paraId="75A1A181" w14:textId="20DDF558" w:rsidR="00262885" w:rsidRPr="00485068" w:rsidRDefault="00485068" w:rsidP="007D045E">
      <w:bookmarkStart w:id="31" w:name="_Hlk5624178"/>
      <w:r>
        <w:t>Part</w:t>
      </w:r>
      <w:r w:rsidR="009C694F">
        <w:t xml:space="preserve"> ska ansvara för och bekosta samtliga </w:t>
      </w:r>
      <w:r w:rsidR="009C694F" w:rsidRPr="00022AA2">
        <w:t xml:space="preserve">erforderliga </w:t>
      </w:r>
      <w:r w:rsidR="009C694F">
        <w:t xml:space="preserve">sanerings- och </w:t>
      </w:r>
      <w:r w:rsidR="009C694F" w:rsidRPr="00FE0744">
        <w:t>efterbehan</w:t>
      </w:r>
      <w:r w:rsidR="009C694F">
        <w:t>dlingsåtgärder</w:t>
      </w:r>
      <w:r w:rsidR="002434CB">
        <w:t xml:space="preserve"> inom </w:t>
      </w:r>
      <w:r w:rsidR="00FF40A6">
        <w:t>mark</w:t>
      </w:r>
      <w:r>
        <w:t xml:space="preserve"> som ska överlåtas till den andra parten</w:t>
      </w:r>
      <w:r w:rsidR="00520016">
        <w:t>, om inte annat följer vid varje tidpunkt gällande lagstiftning.</w:t>
      </w:r>
    </w:p>
    <w:bookmarkEnd w:id="27"/>
    <w:bookmarkEnd w:id="29"/>
    <w:bookmarkEnd w:id="31"/>
    <w:p w14:paraId="54BDBFEF" w14:textId="77777777" w:rsidR="00262885" w:rsidRDefault="00262885" w:rsidP="007D045E">
      <w:pPr>
        <w:rPr>
          <w:highlight w:val="yellow"/>
        </w:rPr>
      </w:pPr>
    </w:p>
    <w:p w14:paraId="379487D6" w14:textId="3ADA1CA1" w:rsidR="00B66D37" w:rsidRDefault="007D045E" w:rsidP="008B7479">
      <w:bookmarkStart w:id="32" w:name="_Hlk3908270"/>
      <w:r w:rsidRPr="00262885">
        <w:t>Exploatören</w:t>
      </w:r>
      <w:r w:rsidRPr="00022AA2">
        <w:t xml:space="preserve"> ska svara för och bekosta de återställande- och </w:t>
      </w:r>
      <w:proofErr w:type="spellStart"/>
      <w:r w:rsidRPr="00022AA2">
        <w:t>anslutningsarbeten</w:t>
      </w:r>
      <w:proofErr w:type="spellEnd"/>
      <w:r w:rsidRPr="00022AA2">
        <w:t>, som måste göras i allmän platsmark invid den blivande kvartersmarken, till följd av Exploatörens bygg- och anläggningsarbeten</w:t>
      </w:r>
      <w:r>
        <w:t>. Utförandet ska</w:t>
      </w:r>
      <w:r w:rsidRPr="00022AA2">
        <w:t xml:space="preserve"> ske enligt </w:t>
      </w:r>
      <w:r>
        <w:t>Kommunens</w:t>
      </w:r>
      <w:r w:rsidRPr="00022AA2">
        <w:t xml:space="preserve"> anvisningar och enligt </w:t>
      </w:r>
      <w:r>
        <w:t>Kommunens</w:t>
      </w:r>
      <w:r w:rsidR="00ED524E">
        <w:t xml:space="preserve"> standard.</w:t>
      </w:r>
    </w:p>
    <w:p w14:paraId="5AE81EF4" w14:textId="77777777" w:rsidR="00D03CCD" w:rsidRDefault="00D03CCD" w:rsidP="00192C27">
      <w:pPr>
        <w:pStyle w:val="Rubrik2"/>
      </w:pPr>
      <w:bookmarkStart w:id="33" w:name="_Hlk10637325"/>
      <w:bookmarkStart w:id="34" w:name="_Hlk9593726"/>
      <w:bookmarkEnd w:id="32"/>
      <w:r>
        <w:t>KOMMUNIKATION</w:t>
      </w:r>
    </w:p>
    <w:p w14:paraId="763C41ED" w14:textId="05C8888A" w:rsidR="00D03CCD" w:rsidRDefault="00D03CCD" w:rsidP="00D03CCD">
      <w:bookmarkStart w:id="35" w:name="_Hlk19006827"/>
      <w:r>
        <w:lastRenderedPageBreak/>
        <w:t>Parterna</w:t>
      </w:r>
      <w:r w:rsidRPr="00055CE0">
        <w:t xml:space="preserve"> är överens om att samverka kring </w:t>
      </w:r>
      <w:r>
        <w:t xml:space="preserve">den </w:t>
      </w:r>
      <w:r w:rsidRPr="00055CE0">
        <w:t>information till allmänheten, näringsidkare med flera som kommer att behövas i samband med planering och genomförande av Detaljplanen.</w:t>
      </w:r>
    </w:p>
    <w:p w14:paraId="00BA0B33" w14:textId="77777777" w:rsidR="00D03CCD" w:rsidRDefault="00D03CCD" w:rsidP="00D03CCD"/>
    <w:p w14:paraId="7C4C5ECB" w14:textId="77777777" w:rsidR="00D03CCD" w:rsidRDefault="00D03CCD" w:rsidP="00D03CCD">
      <w:r w:rsidRPr="00055CE0">
        <w:t xml:space="preserve">Exploatören ska samråda med Kommunen om </w:t>
      </w:r>
      <w:r>
        <w:t>de</w:t>
      </w:r>
      <w:r w:rsidRPr="00055CE0">
        <w:t xml:space="preserve"> kommunikationsinsatser </w:t>
      </w:r>
      <w:r>
        <w:t>Exploatören</w:t>
      </w:r>
      <w:r w:rsidRPr="00055CE0">
        <w:t xml:space="preserve"> planerar</w:t>
      </w:r>
      <w:r>
        <w:t xml:space="preserve"> att genomföra.</w:t>
      </w:r>
    </w:p>
    <w:p w14:paraId="18DD8597" w14:textId="77777777" w:rsidR="00D03CCD" w:rsidRDefault="00D03CCD" w:rsidP="00D03CCD"/>
    <w:p w14:paraId="055AA9D5" w14:textId="48C2B556" w:rsidR="00D03CCD" w:rsidRDefault="00D03CCD" w:rsidP="00D03CCD">
      <w:r>
        <w:t xml:space="preserve">Exploatören ska delta i marknadsföring och den samordnande kommunikationen av hela Detaljplanen </w:t>
      </w:r>
      <w:r w:rsidRPr="006D3094">
        <w:t xml:space="preserve">och närliggande utbyggnadsområden </w:t>
      </w:r>
      <w:r>
        <w:t>tillsammans med övriga exploatörer och intressenter.</w:t>
      </w:r>
      <w:r w:rsidRPr="00AD0C3B">
        <w:t xml:space="preserve"> </w:t>
      </w:r>
      <w:r>
        <w:t xml:space="preserve">Exploatören är medveten om att Kommunens kommunikationsarbete </w:t>
      </w:r>
      <w:r w:rsidR="00192C27">
        <w:t>kan</w:t>
      </w:r>
      <w:r>
        <w:t xml:space="preserve"> innebära fler kommunikationsinsatser än sådana som följer av plan</w:t>
      </w:r>
      <w:r w:rsidR="00192C27">
        <w:t>-</w:t>
      </w:r>
      <w:r>
        <w:t xml:space="preserve"> och bygglagen (2010:900). Budget</w:t>
      </w:r>
      <w:r w:rsidR="00192C27">
        <w:t xml:space="preserve"> och kostnadsfördelning </w:t>
      </w:r>
      <w:r>
        <w:t xml:space="preserve">för </w:t>
      </w:r>
      <w:r w:rsidR="00192C27">
        <w:t xml:space="preserve">gemensamma </w:t>
      </w:r>
      <w:r>
        <w:t>kommunikationsinsatse</w:t>
      </w:r>
      <w:r w:rsidR="00192C27">
        <w:t>r,</w:t>
      </w:r>
      <w:r>
        <w:t xml:space="preserve"> ska bestämmas gemensamt av Kommunen och deltagande exploatörer.</w:t>
      </w:r>
    </w:p>
    <w:bookmarkEnd w:id="35"/>
    <w:p w14:paraId="0231F7CC" w14:textId="77777777" w:rsidR="00D03CCD" w:rsidRPr="00CC76CE" w:rsidRDefault="00D03CCD" w:rsidP="00192C27">
      <w:pPr>
        <w:pStyle w:val="Rubrik2"/>
      </w:pPr>
      <w:r>
        <w:t>SAMORDNING MED ANDRA PROJEKT</w:t>
      </w:r>
    </w:p>
    <w:p w14:paraId="490EAA6E" w14:textId="77777777" w:rsidR="00D03CCD" w:rsidRDefault="00D03CCD" w:rsidP="00D03CCD">
      <w:r w:rsidRPr="00DF6D2E">
        <w:t xml:space="preserve">Exploatören är medveten om att ett antal större byggnads- och infrastrukturprojekt kommer att genomföras </w:t>
      </w:r>
      <w:r>
        <w:t>i Markområdets omgivning</w:t>
      </w:r>
      <w:r w:rsidRPr="00DF6D2E">
        <w:t xml:space="preserve"> de kommande åren, vilket kan påverka framkomligheten på </w:t>
      </w:r>
      <w:r>
        <w:t>Kommunens</w:t>
      </w:r>
      <w:r w:rsidRPr="00DF6D2E">
        <w:t xml:space="preserve"> gatunät. </w:t>
      </w:r>
      <w:r>
        <w:t xml:space="preserve">Dessa förhållanden </w:t>
      </w:r>
      <w:r w:rsidRPr="00DF6D2E">
        <w:t xml:space="preserve">kan påverka tidplan och genomförandeplanering för </w:t>
      </w:r>
      <w:r>
        <w:t>utvecklingen</w:t>
      </w:r>
      <w:r w:rsidRPr="00DF6D2E">
        <w:t xml:space="preserve"> av Markområdet.</w:t>
      </w:r>
    </w:p>
    <w:p w14:paraId="52AD0D3C" w14:textId="77777777" w:rsidR="00D03CCD" w:rsidRDefault="00D03CCD" w:rsidP="00D03CCD">
      <w:pPr>
        <w:tabs>
          <w:tab w:val="left" w:pos="2844"/>
        </w:tabs>
      </w:pPr>
      <w:r>
        <w:tab/>
      </w:r>
    </w:p>
    <w:p w14:paraId="5416CF8D" w14:textId="6AC7B11B" w:rsidR="009C694F" w:rsidRDefault="00D03CCD" w:rsidP="00CC717B">
      <w:r w:rsidRPr="00DF6D2E">
        <w:t xml:space="preserve">Exploatören är införstådd med att en samordning med andra projekt kan behöva ske </w:t>
      </w:r>
      <w:bookmarkStart w:id="36" w:name="_Hlk19006879"/>
      <w:r w:rsidRPr="00DF6D2E">
        <w:t xml:space="preserve">och </w:t>
      </w:r>
      <w:r>
        <w:t>att utbyggnaden inom Markområdet kan behöva ske</w:t>
      </w:r>
      <w:r w:rsidRPr="00055CE0">
        <w:t xml:space="preserve"> etappvis </w:t>
      </w:r>
      <w:r>
        <w:t>eller i</w:t>
      </w:r>
      <w:r w:rsidRPr="00055CE0">
        <w:t xml:space="preserve"> ett senare skede.</w:t>
      </w:r>
      <w:bookmarkEnd w:id="33"/>
    </w:p>
    <w:p w14:paraId="02F4BADB" w14:textId="77777777" w:rsidR="00AE5527" w:rsidRPr="00BC6DCD" w:rsidRDefault="00AE5527" w:rsidP="00192C27">
      <w:pPr>
        <w:pStyle w:val="Rubrik1"/>
      </w:pPr>
      <w:bookmarkStart w:id="37" w:name="_Hlk3908374"/>
      <w:bookmarkStart w:id="38" w:name="_Hlk7705219"/>
      <w:bookmarkStart w:id="39" w:name="_Hlk1473202"/>
      <w:bookmarkEnd w:id="19"/>
      <w:bookmarkEnd w:id="34"/>
      <w:bookmarkEnd w:id="36"/>
      <w:r w:rsidRPr="006855C1">
        <w:t>ÖVERLÅTELSE/UPPLÅTELSE AV FASTIGHET/DEL AV FASTIGHET</w:t>
      </w:r>
    </w:p>
    <w:bookmarkEnd w:id="37"/>
    <w:p w14:paraId="26BADFD0" w14:textId="739AA1FA" w:rsidR="00AE5527" w:rsidRDefault="00AE5527" w:rsidP="00AE5527"/>
    <w:p w14:paraId="47F29CD5" w14:textId="77777777" w:rsidR="00F82B35" w:rsidRPr="00F82B35" w:rsidRDefault="00AE5527" w:rsidP="000526A8">
      <w:pPr>
        <w:pStyle w:val="Rubrik2"/>
        <w:rPr>
          <w:i/>
          <w:color w:val="0070C0"/>
        </w:rPr>
      </w:pPr>
      <w:bookmarkStart w:id="40" w:name="_Hlk7705793"/>
      <w:r w:rsidRPr="00506943">
        <w:t xml:space="preserve">PRINCIPER FÖR KOMMUNENS </w:t>
      </w:r>
      <w:r w:rsidRPr="00F82B35">
        <w:t>ÖVERLÅTELSE</w:t>
      </w:r>
      <w:bookmarkStart w:id="41" w:name="_Hlk7859761"/>
      <w:bookmarkStart w:id="42" w:name="_Hlk7705594"/>
      <w:bookmarkEnd w:id="38"/>
      <w:bookmarkEnd w:id="40"/>
    </w:p>
    <w:p w14:paraId="627B04DC" w14:textId="77777777" w:rsidR="00B54BB4" w:rsidRDefault="00B54BB4" w:rsidP="00B54BB4"/>
    <w:p w14:paraId="24766382" w14:textId="155DB137" w:rsidR="00B54BB4" w:rsidRDefault="00B54BB4" w:rsidP="00B54BB4">
      <w:bookmarkStart w:id="43" w:name="_Hlk7704928"/>
      <w:r>
        <w:t>Av K</w:t>
      </w:r>
      <w:r w:rsidRPr="003A1B29">
        <w:t xml:space="preserve">ommunen </w:t>
      </w:r>
      <w:r w:rsidRPr="00F82B35">
        <w:t xml:space="preserve">överlåten mark </w:t>
      </w:r>
      <w:r w:rsidRPr="003A1B29">
        <w:t xml:space="preserve">ska tillträdas </w:t>
      </w:r>
      <w:r w:rsidRPr="008971A0">
        <w:t>30 dagar från lagakraftvunnet beslut om fastighetsbildning, eller den tidigare dag som parterna skriftligen kommer överens om (”</w:t>
      </w:r>
      <w:r w:rsidRPr="008971A0">
        <w:rPr>
          <w:b/>
        </w:rPr>
        <w:t>Tillträdesdagen</w:t>
      </w:r>
      <w:proofErr w:type="gramStart"/>
      <w:r w:rsidRPr="008971A0">
        <w:rPr>
          <w:b/>
        </w:rPr>
        <w:t>”</w:t>
      </w:r>
      <w:r w:rsidRPr="008971A0">
        <w:t>)/</w:t>
      </w:r>
      <w:proofErr w:type="gramEnd"/>
      <w:r w:rsidRPr="008971A0">
        <w:t>den dag som avtal om tomträtt undertecknats av parterna (”</w:t>
      </w:r>
      <w:r w:rsidRPr="008971A0">
        <w:rPr>
          <w:b/>
        </w:rPr>
        <w:t>Upplåtelsedagen”</w:t>
      </w:r>
      <w:r w:rsidRPr="008971A0">
        <w:t>).</w:t>
      </w:r>
    </w:p>
    <w:p w14:paraId="1CE71E5E" w14:textId="77777777" w:rsidR="003A4D12" w:rsidRDefault="003A4D12" w:rsidP="00B54BB4">
      <w:bookmarkStart w:id="44" w:name="_Hlk10641420"/>
      <w:bookmarkEnd w:id="43"/>
      <w:bookmarkEnd w:id="41"/>
    </w:p>
    <w:p w14:paraId="5C23E603" w14:textId="36791B9F" w:rsidR="00B54BB4" w:rsidRDefault="00B54BB4" w:rsidP="00B54BB4">
      <w:pPr>
        <w:rPr>
          <w:rFonts w:ascii="Garamond" w:hAnsi="Garamond"/>
        </w:rPr>
      </w:pPr>
      <w:r>
        <w:t xml:space="preserve">För </w:t>
      </w:r>
      <w:r w:rsidRPr="00BF3FEF">
        <w:t xml:space="preserve">överlåtelsen ska </w:t>
      </w:r>
      <w:r>
        <w:t xml:space="preserve">Exploatören erlägga </w:t>
      </w:r>
      <w:r w:rsidRPr="00BF3FEF">
        <w:rPr>
          <w:color w:val="FF0000"/>
        </w:rPr>
        <w:t>X</w:t>
      </w:r>
      <w:r w:rsidRPr="00BF3FEF">
        <w:t xml:space="preserve"> kronor per kvadratmeter ljus BTA för bostäder</w:t>
      </w:r>
      <w:bookmarkStart w:id="45" w:name="_Hlk7859896"/>
      <w:bookmarkStart w:id="46" w:name="_Hlk7861321"/>
      <w:r w:rsidR="00BF3FEF" w:rsidRPr="00BF3FEF">
        <w:t xml:space="preserve">. </w:t>
      </w:r>
      <w:proofErr w:type="gramStart"/>
      <w:r w:rsidRPr="00BF3FEF">
        <w:t>De</w:t>
      </w:r>
      <w:r w:rsidR="00BF3FEF" w:rsidRPr="00BF3FEF">
        <w:t>t</w:t>
      </w:r>
      <w:r w:rsidRPr="00BF3FEF">
        <w:t xml:space="preserve"> angivna beloppen</w:t>
      </w:r>
      <w:proofErr w:type="gramEnd"/>
      <w:r w:rsidR="006855C1" w:rsidRPr="00BF3FEF">
        <w:t xml:space="preserve"> för bostäder/</w:t>
      </w:r>
      <w:r w:rsidRPr="00BF3FEF">
        <w:t xml:space="preserve"> är bestäm</w:t>
      </w:r>
      <w:r w:rsidR="00BF3FEF" w:rsidRPr="00BF3FEF">
        <w:t>t</w:t>
      </w:r>
      <w:r w:rsidRPr="00BF3FEF">
        <w:t xml:space="preserve"> i prisläge </w:t>
      </w:r>
      <w:r w:rsidRPr="00BF3FEF">
        <w:rPr>
          <w:color w:val="FF0000"/>
        </w:rPr>
        <w:t xml:space="preserve">dag månad år </w:t>
      </w:r>
      <w:r>
        <w:t>(”</w:t>
      </w:r>
      <w:r w:rsidRPr="00226BBF">
        <w:rPr>
          <w:b/>
        </w:rPr>
        <w:t>Värdetidpunkten</w:t>
      </w:r>
      <w:r>
        <w:t>”) och ska indexeras fram till Tillträdesdagen enligt nedanstående</w:t>
      </w:r>
      <w:r w:rsidRPr="0003620D">
        <w:rPr>
          <w:rFonts w:ascii="Garamond" w:hAnsi="Garamond"/>
        </w:rPr>
        <w:t>.</w:t>
      </w:r>
    </w:p>
    <w:p w14:paraId="683BEC9C" w14:textId="77777777" w:rsidR="00B54BB4" w:rsidRDefault="00B54BB4" w:rsidP="00B54BB4">
      <w:pPr>
        <w:rPr>
          <w:rFonts w:ascii="Garamond" w:hAnsi="Garamond"/>
        </w:rPr>
      </w:pPr>
    </w:p>
    <w:p w14:paraId="5DF10F9C" w14:textId="77777777" w:rsidR="00B54BB4" w:rsidRPr="00055CE0" w:rsidRDefault="00B54BB4" w:rsidP="00B54BB4">
      <w:r>
        <w:t xml:space="preserve">Om indexering enligt nedanstående </w:t>
      </w:r>
      <w:r w:rsidRPr="00055CE0">
        <w:t xml:space="preserve">inte skulle vara användbar på Tillträdesdagen på grund av förändrade statistikredovisningsmetoder eller källor, ska </w:t>
      </w:r>
      <w:r>
        <w:t>indexering</w:t>
      </w:r>
      <w:r w:rsidRPr="00055CE0">
        <w:t xml:space="preserve"> ske enligt likvärdig statistikmetod eller index. Priset ska dock </w:t>
      </w:r>
      <w:r>
        <w:t>indexeras</w:t>
      </w:r>
      <w:r w:rsidRPr="00055CE0">
        <w:t xml:space="preserve"> </w:t>
      </w:r>
      <w:r>
        <w:t>enligt nedan</w:t>
      </w:r>
      <w:r w:rsidRPr="00055CE0">
        <w:t xml:space="preserve"> fram till den tidpunkt då statistiken upphör eller förändras.</w:t>
      </w:r>
    </w:p>
    <w:p w14:paraId="03F0C5F1" w14:textId="77777777" w:rsidR="00B54BB4" w:rsidRDefault="00B54BB4" w:rsidP="00B54BB4">
      <w:pPr>
        <w:rPr>
          <w:rFonts w:ascii="Garamond" w:hAnsi="Garamond"/>
        </w:rPr>
      </w:pPr>
    </w:p>
    <w:p w14:paraId="46E6621A" w14:textId="77777777" w:rsidR="00B54BB4" w:rsidRPr="00CC717B" w:rsidRDefault="00B54BB4" w:rsidP="00CC717B">
      <w:pPr>
        <w:rPr>
          <w:i/>
        </w:rPr>
      </w:pPr>
      <w:bookmarkStart w:id="47" w:name="_Hlk7860064"/>
      <w:bookmarkStart w:id="48" w:name="_Hlk7705494"/>
      <w:r w:rsidRPr="00CC717B">
        <w:rPr>
          <w:i/>
        </w:rPr>
        <w:t>För bostäder</w:t>
      </w:r>
    </w:p>
    <w:bookmarkEnd w:id="47"/>
    <w:bookmarkEnd w:id="48"/>
    <w:p w14:paraId="0F4E5817" w14:textId="77777777" w:rsidR="00B54BB4" w:rsidRDefault="00B54BB4" w:rsidP="00B54BB4">
      <w:r>
        <w:t xml:space="preserve">Indexering ska ske </w:t>
      </w:r>
      <w:bookmarkStart w:id="49" w:name="_Hlk7705383"/>
      <w:r>
        <w:t xml:space="preserve">i relation till förändringar i priser på försäljningar av </w:t>
      </w:r>
      <w:r w:rsidRPr="00226BBF">
        <w:t xml:space="preserve">bostadsrätter </w:t>
      </w:r>
      <w:bookmarkStart w:id="50" w:name="_Hlk7705449"/>
      <w:bookmarkEnd w:id="49"/>
      <w:r>
        <w:t>på den öppna marknaden.</w:t>
      </w:r>
    </w:p>
    <w:p w14:paraId="4B961943" w14:textId="5212BC97" w:rsidR="00B54BB4" w:rsidRDefault="00B54BB4" w:rsidP="00B54BB4"/>
    <w:p w14:paraId="5853EDF0" w14:textId="77777777" w:rsidR="00B54BB4" w:rsidRPr="00055CE0" w:rsidRDefault="00B54BB4" w:rsidP="00B54BB4">
      <w:r w:rsidRPr="00055CE0">
        <w:lastRenderedPageBreak/>
        <w:t xml:space="preserve">A = B + </w:t>
      </w:r>
      <w:r w:rsidRPr="00520016">
        <w:rPr>
          <w:color w:val="FF0000"/>
        </w:rPr>
        <w:t xml:space="preserve">30 % </w:t>
      </w:r>
      <w:r w:rsidRPr="00055CE0">
        <w:t>* (C-D)</w:t>
      </w:r>
    </w:p>
    <w:p w14:paraId="26DBFEC9" w14:textId="77777777" w:rsidR="00B54BB4" w:rsidRPr="00055CE0" w:rsidRDefault="00B54BB4" w:rsidP="00B54BB4"/>
    <w:p w14:paraId="60CA1C64" w14:textId="77777777" w:rsidR="00B54BB4" w:rsidRPr="00055CE0" w:rsidRDefault="00B54BB4" w:rsidP="00B54BB4">
      <w:r w:rsidRPr="00055CE0">
        <w:t xml:space="preserve">A = pris </w:t>
      </w:r>
      <w:r>
        <w:t>på Tillträdesdagen, kronor/</w:t>
      </w:r>
      <w:r w:rsidRPr="006E05AA">
        <w:rPr>
          <w:rFonts w:ascii="Garamond" w:hAnsi="Garamond"/>
        </w:rPr>
        <w:t xml:space="preserve"> </w:t>
      </w:r>
      <w:r w:rsidRPr="0003620D">
        <w:rPr>
          <w:rFonts w:ascii="Garamond" w:hAnsi="Garamond"/>
        </w:rPr>
        <w:t>m</w:t>
      </w:r>
      <w:r w:rsidRPr="0003620D">
        <w:rPr>
          <w:rFonts w:ascii="Garamond" w:hAnsi="Garamond"/>
          <w:vertAlign w:val="superscript"/>
        </w:rPr>
        <w:t>2</w:t>
      </w:r>
      <w:r>
        <w:rPr>
          <w:rFonts w:ascii="Garamond" w:hAnsi="Garamond"/>
          <w:vertAlign w:val="superscript"/>
        </w:rPr>
        <w:t xml:space="preserve"> </w:t>
      </w:r>
      <w:r>
        <w:t>ljus BTA</w:t>
      </w:r>
    </w:p>
    <w:p w14:paraId="44B00B15" w14:textId="77777777" w:rsidR="00B54BB4" w:rsidRPr="00055CE0" w:rsidRDefault="00B54BB4" w:rsidP="00B54BB4">
      <w:r w:rsidRPr="00055CE0">
        <w:t xml:space="preserve">B = </w:t>
      </w:r>
      <w:r>
        <w:t>pris vid Värdetidpunkten, kronor/</w:t>
      </w:r>
      <w:r w:rsidRPr="006E05AA">
        <w:rPr>
          <w:rFonts w:ascii="Garamond" w:hAnsi="Garamond"/>
        </w:rPr>
        <w:t xml:space="preserve"> </w:t>
      </w:r>
      <w:r w:rsidRPr="0003620D">
        <w:rPr>
          <w:rFonts w:ascii="Garamond" w:hAnsi="Garamond"/>
        </w:rPr>
        <w:t>m</w:t>
      </w:r>
      <w:r w:rsidRPr="0003620D">
        <w:rPr>
          <w:rFonts w:ascii="Garamond" w:hAnsi="Garamond"/>
          <w:vertAlign w:val="superscript"/>
        </w:rPr>
        <w:t>2</w:t>
      </w:r>
      <w:r>
        <w:rPr>
          <w:rFonts w:ascii="Garamond" w:hAnsi="Garamond"/>
          <w:vertAlign w:val="superscript"/>
        </w:rPr>
        <w:t xml:space="preserve"> </w:t>
      </w:r>
      <w:r>
        <w:t>ljus BTA</w:t>
      </w:r>
    </w:p>
    <w:p w14:paraId="30A60DE8" w14:textId="3DB6E64B" w:rsidR="00B54BB4" w:rsidRPr="00055CE0" w:rsidRDefault="00B54BB4" w:rsidP="00B54BB4">
      <w:r w:rsidRPr="00055CE0">
        <w:t>C = senaste månatliga genomsnittspris på bostadsrätter uttryckt i kronor/</w:t>
      </w:r>
      <w:r w:rsidRPr="006E05AA">
        <w:rPr>
          <w:rFonts w:ascii="Garamond" w:hAnsi="Garamond"/>
        </w:rPr>
        <w:t xml:space="preserve"> </w:t>
      </w:r>
      <w:r w:rsidRPr="0003620D">
        <w:rPr>
          <w:rFonts w:ascii="Garamond" w:hAnsi="Garamond"/>
        </w:rPr>
        <w:t>m</w:t>
      </w:r>
      <w:r w:rsidRPr="0003620D">
        <w:rPr>
          <w:rFonts w:ascii="Garamond" w:hAnsi="Garamond"/>
          <w:vertAlign w:val="superscript"/>
        </w:rPr>
        <w:t>2</w:t>
      </w:r>
      <w:r>
        <w:rPr>
          <w:rFonts w:ascii="Garamond" w:hAnsi="Garamond"/>
          <w:vertAlign w:val="superscript"/>
        </w:rPr>
        <w:t xml:space="preserve"> </w:t>
      </w:r>
      <w:r w:rsidRPr="00055CE0">
        <w:t xml:space="preserve">lägenhetsarea </w:t>
      </w:r>
      <w:r>
        <w:t>i</w:t>
      </w:r>
      <w:r w:rsidRPr="00055CE0">
        <w:t xml:space="preserve"> </w:t>
      </w:r>
      <w:r w:rsidR="00BF3FEF">
        <w:rPr>
          <w:color w:val="FF0000"/>
        </w:rPr>
        <w:t xml:space="preserve">Älta </w:t>
      </w:r>
      <w:r w:rsidRPr="00055CE0">
        <w:t xml:space="preserve">som på Tillträdesdagen kan avläsas ur prisuppgifter från Mäklarstatistik, </w:t>
      </w:r>
    </w:p>
    <w:p w14:paraId="6D70389F" w14:textId="0F7BCF6E" w:rsidR="00B54BB4" w:rsidRPr="00055CE0" w:rsidRDefault="00B54BB4" w:rsidP="00B54BB4">
      <w:r w:rsidRPr="00055CE0">
        <w:t xml:space="preserve">D = månatligt genomsnittspris på </w:t>
      </w:r>
      <w:r w:rsidRPr="00A465BD">
        <w:rPr>
          <w:color w:val="FF0000"/>
        </w:rPr>
        <w:t>bostadsrätter i</w:t>
      </w:r>
      <w:r w:rsidR="00BF3FEF">
        <w:rPr>
          <w:color w:val="FF0000"/>
        </w:rPr>
        <w:t xml:space="preserve"> Älta</w:t>
      </w:r>
      <w:r w:rsidRPr="00A465BD">
        <w:rPr>
          <w:color w:val="FF0000"/>
        </w:rPr>
        <w:t xml:space="preserve"> enligt Mäklarstatistik </w:t>
      </w:r>
      <w:r w:rsidRPr="00055CE0">
        <w:t>uttryckt i kronor/kvadratmeter lä</w:t>
      </w:r>
      <w:r>
        <w:t>genhetsarea vid Värdetidpunkten</w:t>
      </w:r>
    </w:p>
    <w:p w14:paraId="05392693" w14:textId="77777777" w:rsidR="00B54BB4" w:rsidRDefault="00B54BB4" w:rsidP="00B54BB4"/>
    <w:p w14:paraId="7C897DC9" w14:textId="77777777" w:rsidR="00B54BB4" w:rsidRPr="00611671" w:rsidRDefault="00B54BB4" w:rsidP="00B54BB4">
      <w:pPr>
        <w:rPr>
          <w:i/>
        </w:rPr>
      </w:pPr>
      <w:r>
        <w:rPr>
          <w:i/>
        </w:rPr>
        <w:t>För kommersiella lokaler/kontor/hotell</w:t>
      </w:r>
    </w:p>
    <w:p w14:paraId="41AB848D" w14:textId="77777777" w:rsidR="00B54BB4" w:rsidRDefault="00B54BB4" w:rsidP="00B54BB4">
      <w:r>
        <w:t>I relation till</w:t>
      </w:r>
      <w:r w:rsidRPr="00226BBF">
        <w:t xml:space="preserve"> värdeförändringen av </w:t>
      </w:r>
      <w:r>
        <w:rPr>
          <w:color w:val="FF0000"/>
        </w:rPr>
        <w:t>MSCI</w:t>
      </w:r>
      <w:r w:rsidRPr="00226BBF">
        <w:rPr>
          <w:color w:val="FF0000"/>
        </w:rPr>
        <w:t xml:space="preserve"> Svenskt Fastighetsindex</w:t>
      </w:r>
      <w:r>
        <w:t xml:space="preserve">, värdeförändring, </w:t>
      </w:r>
      <w:r w:rsidRPr="00226BBF">
        <w:rPr>
          <w:color w:val="FF0000"/>
        </w:rPr>
        <w:t>Kontor/Handel/</w:t>
      </w:r>
      <w:r>
        <w:rPr>
          <w:color w:val="FF0000"/>
        </w:rPr>
        <w:t>Hotell</w:t>
      </w:r>
      <w:r w:rsidRPr="00226BBF">
        <w:rPr>
          <w:color w:val="FF0000"/>
        </w:rPr>
        <w:t xml:space="preserve"> </w:t>
      </w:r>
      <w:r>
        <w:t xml:space="preserve">Storstockholm </w:t>
      </w:r>
      <w:r w:rsidRPr="00226BBF">
        <w:rPr>
          <w:color w:val="FF0000"/>
        </w:rPr>
        <w:t>[definiera relevant geografi]</w:t>
      </w:r>
      <w:r>
        <w:t xml:space="preserve">, framtaget av </w:t>
      </w:r>
      <w:r>
        <w:rPr>
          <w:color w:val="FF0000"/>
        </w:rPr>
        <w:t>MSCI</w:t>
      </w:r>
      <w:r>
        <w:t>. Detta index visar värdeförändring för bebyggda fastigheter under kalenderår och tas fram under april månad nästföljande år. För indexering enligt det nämnda ska den 31 december 1983 utgöra basår (1983-12-31=100).</w:t>
      </w:r>
    </w:p>
    <w:p w14:paraId="6C08EADD" w14:textId="77777777" w:rsidR="00B54BB4" w:rsidRDefault="00B54BB4" w:rsidP="00B54BB4"/>
    <w:p w14:paraId="2D2711BA" w14:textId="77777777" w:rsidR="00B54BB4" w:rsidRDefault="00B54BB4" w:rsidP="00B54BB4">
      <w:r>
        <w:t xml:space="preserve">När indextalet för Värdetidpunkten har publicerats, beräknas indextalet per Värdetidpunkten genom linjär interpolering med utgångspunkt från indextalen för det år som infaller före året då Värdetidpunkten infaller och indextalet för samma år som Värdetidpunkten infaller. </w:t>
      </w:r>
      <w:r w:rsidRPr="00226BBF">
        <w:t>Det på detta sätt beräknade indextalet benämns nedan startindex.</w:t>
      </w:r>
    </w:p>
    <w:p w14:paraId="78881254" w14:textId="1FE15C68" w:rsidR="00EF28DF" w:rsidRDefault="00EF28DF" w:rsidP="00D23F6C">
      <w:pPr>
        <w:rPr>
          <w:strike/>
        </w:rPr>
      </w:pPr>
      <w:bookmarkStart w:id="51" w:name="_Hlk19014966"/>
      <w:bookmarkEnd w:id="44"/>
      <w:bookmarkEnd w:id="45"/>
      <w:bookmarkEnd w:id="46"/>
      <w:bookmarkEnd w:id="50"/>
      <w:bookmarkEnd w:id="39"/>
      <w:bookmarkEnd w:id="42"/>
    </w:p>
    <w:p w14:paraId="7DF1D5EE" w14:textId="2B9E92B6" w:rsidR="00E87840" w:rsidRPr="00E87840" w:rsidRDefault="00E87840" w:rsidP="00EF28DF">
      <w:r>
        <w:t xml:space="preserve">Vid överlåtelsen kan </w:t>
      </w:r>
      <w:r w:rsidRPr="00E87840">
        <w:t>Kommunen komma att ta ut en handpenning</w:t>
      </w:r>
      <w:r>
        <w:t xml:space="preserve">. </w:t>
      </w:r>
      <w:r w:rsidRPr="00E87840">
        <w:t xml:space="preserve">Detta kommer att regleras i kommande avtal enligt § </w:t>
      </w:r>
      <w:r w:rsidRPr="00E87840">
        <w:rPr>
          <w:color w:val="FF0000"/>
        </w:rPr>
        <w:t>6</w:t>
      </w:r>
      <w:r w:rsidRPr="00E87840">
        <w:t>.</w:t>
      </w:r>
    </w:p>
    <w:p w14:paraId="4F02EDB2" w14:textId="77777777" w:rsidR="002C0FD2" w:rsidRPr="008979D5" w:rsidRDefault="00AB39A5" w:rsidP="00192C27">
      <w:pPr>
        <w:pStyle w:val="Rubrik1"/>
      </w:pPr>
      <w:bookmarkStart w:id="52" w:name="_Hlk9592072"/>
      <w:bookmarkEnd w:id="51"/>
      <w:r>
        <w:t>ÖVERENSKOMMELSE OM EXPLOATERING</w:t>
      </w:r>
      <w:r w:rsidR="002B1E77">
        <w:t xml:space="preserve"> </w:t>
      </w:r>
      <w:proofErr w:type="gramStart"/>
      <w:r w:rsidR="002B1E77">
        <w:t>M.M.</w:t>
      </w:r>
      <w:proofErr w:type="gramEnd"/>
    </w:p>
    <w:p w14:paraId="34A69B56" w14:textId="3B5EC577" w:rsidR="003F1491" w:rsidRDefault="002C0FD2" w:rsidP="00B12523">
      <w:r w:rsidRPr="008979D5">
        <w:t xml:space="preserve">Innan </w:t>
      </w:r>
      <w:r w:rsidR="007B1043">
        <w:t>D</w:t>
      </w:r>
      <w:r w:rsidRPr="008979D5">
        <w:t>etaljplan</w:t>
      </w:r>
      <w:r w:rsidR="007B1043">
        <w:t>en</w:t>
      </w:r>
      <w:r w:rsidRPr="008979D5">
        <w:t xml:space="preserve"> för Markomr</w:t>
      </w:r>
      <w:r>
        <w:t xml:space="preserve">ådet enligt § </w:t>
      </w:r>
      <w:r w:rsidR="0097495E" w:rsidRPr="00DE404D">
        <w:t>3</w:t>
      </w:r>
      <w:r>
        <w:t xml:space="preserve"> antas ska</w:t>
      </w:r>
      <w:r w:rsidRPr="008979D5">
        <w:t xml:space="preserve"> parterna träffa </w:t>
      </w:r>
      <w:r w:rsidR="00B12523">
        <w:t xml:space="preserve">avtal </w:t>
      </w:r>
      <w:r w:rsidR="007B1043">
        <w:t xml:space="preserve">om exploatering </w:t>
      </w:r>
      <w:r w:rsidR="007B1043" w:rsidRPr="00DE404D">
        <w:t xml:space="preserve">samt </w:t>
      </w:r>
      <w:r w:rsidR="00B12523" w:rsidRPr="00DE404D">
        <w:t>överlåtelse av mark</w:t>
      </w:r>
      <w:r w:rsidR="007B1043" w:rsidRPr="00DE404D">
        <w:t xml:space="preserve"> </w:t>
      </w:r>
      <w:r w:rsidR="00B12523">
        <w:t>avseende</w:t>
      </w:r>
      <w:r w:rsidR="007B1043">
        <w:t xml:space="preserve"> </w:t>
      </w:r>
      <w:r w:rsidR="0097495E">
        <w:t>Markområdet.</w:t>
      </w:r>
      <w:r>
        <w:t xml:space="preserve"> </w:t>
      </w:r>
      <w:r w:rsidR="007B1043" w:rsidRPr="00B12523">
        <w:t>Dessa avtal</w:t>
      </w:r>
      <w:r w:rsidRPr="00B12523">
        <w:t xml:space="preserve"> ska i </w:t>
      </w:r>
      <w:r w:rsidR="0097495E" w:rsidRPr="00B12523">
        <w:t>tillämpliga delar</w:t>
      </w:r>
      <w:r w:rsidRPr="00B12523">
        <w:t xml:space="preserve"> reglera bland annat</w:t>
      </w:r>
      <w:r w:rsidR="0097495E" w:rsidRPr="00B12523">
        <w:t xml:space="preserve"> följande</w:t>
      </w:r>
      <w:r w:rsidRPr="00B12523">
        <w:t>: Ansvar för inhämtande av tillstånd för exploateringens genomförande; Fastighetsbildning;</w:t>
      </w:r>
      <w:r w:rsidR="00FE0BBA">
        <w:t xml:space="preserve"> </w:t>
      </w:r>
      <w:r w:rsidRPr="00B12523">
        <w:t>Överlåtelse av blivande kvartersmark; Överlåtelse av mark som behövs för att tillgodose behovet av allmänna platser och allmänna anläggningar; Eventuell upplåtelse av servitut, gemensamhets</w:t>
      </w:r>
      <w:r w:rsidR="007818D0" w:rsidRPr="00B12523">
        <w:softHyphen/>
      </w:r>
      <w:r w:rsidRPr="00B12523">
        <w:t>anläggningar, ledningsrätter m.m.; Avhjälpande av markföroreningar; Tidplan för genomförandet av exploateringen samt samordning med Kommunen</w:t>
      </w:r>
      <w:r w:rsidR="007818D0" w:rsidRPr="00B12523">
        <w:t>s</w:t>
      </w:r>
      <w:r w:rsidRPr="00B12523">
        <w:t xml:space="preserve"> entreprenörer och angränsande exploateringsprojekt; Skydds- och säkerhetsåtgärder; Hantering och eventuell evakuering av befintliga anläggningar inom och i anslutning till Markområdet; Utformning av bebyggelse och allmänna platser, genom hänvisning till gestaltningsprogram; Sophantering och annan teknisk försörjning; Skydd av vegetation; Provisorier under genomförandet; Dagvattenhantering; Kommunikationsinsatser avseende exploateringens genomförande; Förutsättningar för byggetablering på allmän plats; Hänvisning till projektspecifikt miljöprogram; Kontroller, garantitider och vitesförelägganden för Exploatörens åtaganden.</w:t>
      </w:r>
    </w:p>
    <w:p w14:paraId="61B2524E" w14:textId="77777777" w:rsidR="003F1491" w:rsidRDefault="003F1491" w:rsidP="00B12523"/>
    <w:p w14:paraId="30E64FC5" w14:textId="26BCFABD" w:rsidR="003F1491" w:rsidRDefault="003F1491" w:rsidP="003F1491">
      <w:bookmarkStart w:id="53" w:name="_Hlk10641217"/>
      <w:bookmarkStart w:id="54" w:name="_Hlk19007469"/>
      <w:r>
        <w:t xml:space="preserve">Vidare ansvarar Exploatören för att ingå och säkerställa erforderliga avtal och överenskommelser med </w:t>
      </w:r>
      <w:r w:rsidR="00E87840">
        <w:t>andra aktörer</w:t>
      </w:r>
      <w:r>
        <w:t>, exempelvis avseende vatten och avlopp, fjärrvärme, el, tele eller motsvarande behöver ingås.</w:t>
      </w:r>
      <w:bookmarkEnd w:id="53"/>
    </w:p>
    <w:p w14:paraId="5661053C" w14:textId="77777777" w:rsidR="003D0F35" w:rsidRPr="00055CE0" w:rsidRDefault="003D0F35" w:rsidP="00192C27">
      <w:pPr>
        <w:pStyle w:val="Rubrik1"/>
      </w:pPr>
      <w:bookmarkStart w:id="55" w:name="_Hlk10640928"/>
      <w:bookmarkEnd w:id="54"/>
      <w:r w:rsidRPr="00055CE0">
        <w:lastRenderedPageBreak/>
        <w:t>ÖVERLÅTELSE</w:t>
      </w:r>
      <w:r>
        <w:t xml:space="preserve"> AV </w:t>
      </w:r>
      <w:r w:rsidRPr="001E1C7A">
        <w:t>PRINCIPÖVERENSKOMMELSEN/MARKANVISNINGSAVTALET</w:t>
      </w:r>
    </w:p>
    <w:p w14:paraId="2AC7229A" w14:textId="26DF8D58" w:rsidR="003D0F35" w:rsidRDefault="003D0F35" w:rsidP="003D0F35">
      <w:r>
        <w:t>Markanvisningsavtalet får inte överlåtas av Exploatören.</w:t>
      </w:r>
    </w:p>
    <w:p w14:paraId="20F72A6F" w14:textId="77777777" w:rsidR="00AE5527" w:rsidRPr="00055CE0" w:rsidRDefault="00AE5527" w:rsidP="00192C27">
      <w:pPr>
        <w:pStyle w:val="Rubrik1"/>
      </w:pPr>
      <w:r>
        <w:t>GILTIGHET</w:t>
      </w:r>
    </w:p>
    <w:p w14:paraId="058596FB" w14:textId="494CD7C2" w:rsidR="00AE5527" w:rsidRDefault="00AE5527" w:rsidP="00AE5527">
      <w:bookmarkStart w:id="56" w:name="_Hlk19007261"/>
      <w:bookmarkStart w:id="57" w:name="_Hlk19020313"/>
      <w:r w:rsidRPr="0061530F">
        <w:t>Markanvisningsavtalet</w:t>
      </w:r>
      <w:r w:rsidRPr="00F1671F">
        <w:rPr>
          <w:color w:val="FF0000"/>
        </w:rPr>
        <w:t xml:space="preserve"> </w:t>
      </w:r>
      <w:bookmarkStart w:id="58" w:name="_Hlk19015273"/>
      <w:r>
        <w:t xml:space="preserve">ska upphöra att gälla utan rätt till ersättning för någondera parten om </w:t>
      </w:r>
    </w:p>
    <w:p w14:paraId="70FDC0CC" w14:textId="77777777" w:rsidR="00AE5527" w:rsidRDefault="00AE5527" w:rsidP="00AE5527"/>
    <w:p w14:paraId="51DA32FE" w14:textId="77777777" w:rsidR="00AE5527" w:rsidRDefault="00AE5527" w:rsidP="00AE5527">
      <w:pPr>
        <w:pStyle w:val="Liststycke"/>
        <w:numPr>
          <w:ilvl w:val="0"/>
          <w:numId w:val="8"/>
        </w:numPr>
      </w:pPr>
      <w:r>
        <w:t>förutsättningar saknas för att Detaljplanen ska antas eller vinna laga kraft,</w:t>
      </w:r>
    </w:p>
    <w:p w14:paraId="3D3DC429" w14:textId="102A6C27" w:rsidR="00305E7C" w:rsidRDefault="00AE5527" w:rsidP="00305E7C">
      <w:pPr>
        <w:pStyle w:val="Liststycke"/>
        <w:numPr>
          <w:ilvl w:val="0"/>
          <w:numId w:val="8"/>
        </w:numPr>
      </w:pPr>
      <w:r>
        <w:t xml:space="preserve">Kommunens beslut att anta </w:t>
      </w:r>
      <w:r w:rsidRPr="0061530F">
        <w:t>Markanvisningsavtalet</w:t>
      </w:r>
      <w:r>
        <w:rPr>
          <w:color w:val="FF0000"/>
        </w:rPr>
        <w:t xml:space="preserve"> </w:t>
      </w:r>
      <w:r w:rsidRPr="004B2DC0">
        <w:t>inte vinner laga kraft eller</w:t>
      </w:r>
    </w:p>
    <w:p w14:paraId="33BE3743" w14:textId="3244A51A" w:rsidR="00AE5527" w:rsidRPr="0061530F" w:rsidRDefault="00AE5527" w:rsidP="00E87840">
      <w:pPr>
        <w:pStyle w:val="Liststycke"/>
        <w:numPr>
          <w:ilvl w:val="0"/>
          <w:numId w:val="8"/>
        </w:numPr>
      </w:pPr>
      <w:r w:rsidRPr="0061530F">
        <w:t>avtal enligt § 6 inte träffats mellan Kommunen och Exploatören senast t</w:t>
      </w:r>
      <w:r w:rsidR="0061530F" w:rsidRPr="0061530F">
        <w:t>re</w:t>
      </w:r>
      <w:r w:rsidRPr="0061530F">
        <w:t xml:space="preserve"> år efter Kommunens beslut att anta Markanvisningsavtalet.</w:t>
      </w:r>
    </w:p>
    <w:bookmarkEnd w:id="57"/>
    <w:p w14:paraId="235ACC4D" w14:textId="77777777" w:rsidR="00AE5527" w:rsidRDefault="00AE5527" w:rsidP="00AE5527"/>
    <w:p w14:paraId="0AF4818C" w14:textId="77777777" w:rsidR="00AE5527" w:rsidRPr="00EF28DF" w:rsidRDefault="00AE5527" w:rsidP="00AE5527">
      <w:bookmarkStart w:id="59" w:name="_Hlk7863119"/>
      <w:r w:rsidRPr="00EF28DF">
        <w:t>Markanvisningsavtalet ska även upphöra att gälla utan rätt till ersättning för någondera parten om det är uppenbart att Exploatören inte avser eller förmår genomföra planerad utveckling av Markområdet på sådant sätt som avsågs eller uttalades när avtalet tecknades. I dessa fall ska Kommunen skriftligen meddela Exploatören att Kommunen återtar optionen enligt § 1 och därmed att Markanvisningsavtalet upphör att gälla.</w:t>
      </w:r>
    </w:p>
    <w:bookmarkEnd w:id="59"/>
    <w:p w14:paraId="611A947A" w14:textId="77777777" w:rsidR="00AE5527" w:rsidRDefault="00AE5527" w:rsidP="00AE5527"/>
    <w:p w14:paraId="53BEE423" w14:textId="77777777" w:rsidR="00AE5527" w:rsidRDefault="00AE5527" w:rsidP="00AE5527">
      <w:r>
        <w:t xml:space="preserve">Exploatören är medveten om att </w:t>
      </w:r>
      <w:r w:rsidRPr="00032164">
        <w:t xml:space="preserve">beslut om att anta detaljplan meddelas av </w:t>
      </w:r>
      <w:r>
        <w:t>miljö-och stads</w:t>
      </w:r>
      <w:r w:rsidRPr="00032164">
        <w:t>byggnadsnämnden eller kommunfullmäktige. Beslut om att anta detaljplan ska föregås av samråd med dem som berörs av planen och andra beredningsåtgärder. Exploatören är även medveten om att sakägare har rätt att anföra besvär mot beslut att antaga detaljplan och att beslut om antagande av detaljplan</w:t>
      </w:r>
      <w:r>
        <w:t xml:space="preserve"> kan överprövas s</w:t>
      </w:r>
      <w:r w:rsidRPr="00032164">
        <w:t>am</w:t>
      </w:r>
      <w:r>
        <w:t>t bli föremål för rättsprövning.</w:t>
      </w:r>
    </w:p>
    <w:p w14:paraId="5D42E80F" w14:textId="77777777" w:rsidR="00AE5527" w:rsidRDefault="00AE5527" w:rsidP="00AE5527"/>
    <w:p w14:paraId="63764CED" w14:textId="23B4A4FD" w:rsidR="00AE5527" w:rsidRPr="0061530F" w:rsidRDefault="00AE5527" w:rsidP="00AE5527">
      <w:r w:rsidRPr="00032164">
        <w:t xml:space="preserve">Vidare är Exploatören medveten om att </w:t>
      </w:r>
      <w:r w:rsidRPr="0061530F">
        <w:t>Markanvisningsavtalet inte är bindande för Kommunens myndighetsutövande organ, vid prövning av förslag till detaljplan.</w:t>
      </w:r>
    </w:p>
    <w:bookmarkEnd w:id="56"/>
    <w:bookmarkEnd w:id="58"/>
    <w:p w14:paraId="1532417F" w14:textId="77777777" w:rsidR="00F144C2" w:rsidRPr="00055CE0" w:rsidRDefault="00784403" w:rsidP="00192C27">
      <w:pPr>
        <w:pStyle w:val="Rubrik1"/>
      </w:pPr>
      <w:r w:rsidRPr="00055CE0">
        <w:t>ÄNDRINGAR OCH TILLÄGG</w:t>
      </w:r>
    </w:p>
    <w:p w14:paraId="6C7FC6EF" w14:textId="2EC7339B" w:rsidR="00FC30C7" w:rsidRPr="00055CE0" w:rsidRDefault="00F144C2" w:rsidP="007B1043">
      <w:r w:rsidRPr="00055CE0">
        <w:t xml:space="preserve">Ändringar </w:t>
      </w:r>
      <w:r w:rsidR="00EE11B1">
        <w:t xml:space="preserve">i </w:t>
      </w:r>
      <w:r w:rsidRPr="00055CE0">
        <w:t xml:space="preserve">och </w:t>
      </w:r>
      <w:r w:rsidRPr="0061530F">
        <w:t xml:space="preserve">tillägg till </w:t>
      </w:r>
      <w:r w:rsidR="00B12523" w:rsidRPr="0061530F">
        <w:t xml:space="preserve">Markanvisningsavtalet </w:t>
      </w:r>
      <w:r w:rsidRPr="0061530F">
        <w:t>ska upprättas skriftligen och undertecknas av båda parter.</w:t>
      </w:r>
    </w:p>
    <w:p w14:paraId="07715698" w14:textId="77777777" w:rsidR="00EE11B1" w:rsidRPr="00055CE0" w:rsidRDefault="00EE11B1" w:rsidP="00192C27">
      <w:pPr>
        <w:pStyle w:val="Rubrik1"/>
      </w:pPr>
      <w:r w:rsidRPr="00055CE0">
        <w:t xml:space="preserve">TVIST </w:t>
      </w:r>
    </w:p>
    <w:p w14:paraId="2213C37C" w14:textId="6E1F97A4" w:rsidR="00EE11B1" w:rsidRPr="00055CE0" w:rsidRDefault="00EE11B1" w:rsidP="007B1043">
      <w:r w:rsidRPr="00055CE0">
        <w:t xml:space="preserve">Tvist angående tolkning och </w:t>
      </w:r>
      <w:r w:rsidRPr="0061530F">
        <w:t xml:space="preserve">tillämpning av </w:t>
      </w:r>
      <w:r w:rsidR="00B12523" w:rsidRPr="0061530F">
        <w:t xml:space="preserve">Markanvisningsavtalet </w:t>
      </w:r>
      <w:r w:rsidRPr="0061530F">
        <w:t>ska avgöras av allmän domstol enligt svensk rätt och på Kommunens hemort</w:t>
      </w:r>
      <w:r w:rsidRPr="00055CE0">
        <w:t>.</w:t>
      </w:r>
    </w:p>
    <w:bookmarkEnd w:id="52"/>
    <w:bookmarkEnd w:id="55"/>
    <w:p w14:paraId="6B3F43B6" w14:textId="77777777" w:rsidR="00574797" w:rsidRPr="002537A9" w:rsidRDefault="00574797" w:rsidP="004B094E"/>
    <w:p w14:paraId="75158AE2" w14:textId="77777777" w:rsidR="001D4C78" w:rsidRPr="003E2FAA" w:rsidRDefault="001D4C78" w:rsidP="001D4C78">
      <w:pPr>
        <w:pStyle w:val="Avtalsavgrnsning"/>
        <w:spacing w:line="280" w:lineRule="atLeast"/>
        <w:rPr>
          <w:rFonts w:ascii="Garamond" w:hAnsi="Garamond"/>
        </w:rPr>
      </w:pPr>
      <w:r w:rsidRPr="003E2FAA">
        <w:rPr>
          <w:rFonts w:ascii="Garamond" w:hAnsi="Garamond"/>
        </w:rPr>
        <w:t>* * * * *</w:t>
      </w:r>
    </w:p>
    <w:p w14:paraId="3B79BB1A" w14:textId="77681D41" w:rsidR="001D4C78" w:rsidRPr="0061530F" w:rsidRDefault="00B12523" w:rsidP="007B1043">
      <w:r w:rsidRPr="0061530F">
        <w:t xml:space="preserve">Markanvisningsavtalet </w:t>
      </w:r>
      <w:r w:rsidR="001D4C78" w:rsidRPr="0061530F">
        <w:t>har upprättats i två likalydande exemplar, av vilka parterna tagit var sitt.</w:t>
      </w:r>
    </w:p>
    <w:p w14:paraId="480B9615" w14:textId="77777777" w:rsidR="001D4C78" w:rsidRDefault="001D4C78" w:rsidP="001D4C78">
      <w:pPr>
        <w:tabs>
          <w:tab w:val="left" w:pos="284"/>
          <w:tab w:val="right" w:pos="3402"/>
        </w:tabs>
        <w:jc w:val="both"/>
      </w:pPr>
    </w:p>
    <w:p w14:paraId="7F8981F6" w14:textId="77777777" w:rsidR="001D4C78" w:rsidRDefault="001D4C78" w:rsidP="001D4C78">
      <w:pPr>
        <w:tabs>
          <w:tab w:val="left" w:pos="284"/>
          <w:tab w:val="right" w:pos="3402"/>
        </w:tabs>
        <w:jc w:val="both"/>
      </w:pPr>
    </w:p>
    <w:p w14:paraId="594BAE81" w14:textId="08F5E828" w:rsidR="001D4C78" w:rsidRPr="0021480E" w:rsidRDefault="001D4C78" w:rsidP="00F950D8">
      <w:pPr>
        <w:tabs>
          <w:tab w:val="left" w:pos="4536"/>
        </w:tabs>
      </w:pPr>
      <w:bookmarkStart w:id="60" w:name="_Hlk11409361"/>
      <w:r w:rsidRPr="0021480E">
        <w:t>Nacka den</w:t>
      </w:r>
      <w:r w:rsidR="00BE2E0E">
        <w:tab/>
      </w:r>
    </w:p>
    <w:p w14:paraId="477279AF" w14:textId="77777777" w:rsidR="001D4C78" w:rsidRPr="00485842" w:rsidRDefault="001D4C78" w:rsidP="00F950D8">
      <w:pPr>
        <w:tabs>
          <w:tab w:val="left" w:pos="4536"/>
        </w:tabs>
        <w:jc w:val="both"/>
      </w:pPr>
    </w:p>
    <w:p w14:paraId="0DB2FADB" w14:textId="6FF737B5" w:rsidR="001D4C78" w:rsidRPr="0021480E" w:rsidRDefault="001D4C78" w:rsidP="00F950D8">
      <w:pPr>
        <w:tabs>
          <w:tab w:val="left" w:pos="4536"/>
        </w:tabs>
      </w:pPr>
      <w:r w:rsidRPr="00485842">
        <w:t>För Nacka</w:t>
      </w:r>
      <w:r w:rsidR="0097495E">
        <w:t xml:space="preserve"> kommun </w:t>
      </w:r>
      <w:r w:rsidR="0097495E">
        <w:tab/>
        <w:t xml:space="preserve">För </w:t>
      </w:r>
      <w:r w:rsidR="00BE2E0E">
        <w:rPr>
          <w:color w:val="FF0000"/>
        </w:rPr>
        <w:t>[</w:t>
      </w:r>
      <w:r w:rsidR="00BE2E0E" w:rsidRPr="00F1671F">
        <w:rPr>
          <w:color w:val="FF0000"/>
        </w:rPr>
        <w:t>Bolagsnamn</w:t>
      </w:r>
      <w:r w:rsidR="00BE2E0E" w:rsidRPr="00BE2E0E">
        <w:rPr>
          <w:color w:val="FF0000"/>
        </w:rPr>
        <w:t>]</w:t>
      </w:r>
    </w:p>
    <w:p w14:paraId="264E5397" w14:textId="77777777" w:rsidR="001D4C78" w:rsidRPr="00F22CED" w:rsidRDefault="001D4C78" w:rsidP="00F950D8">
      <w:pPr>
        <w:tabs>
          <w:tab w:val="left" w:pos="4536"/>
        </w:tabs>
      </w:pPr>
      <w:r w:rsidRPr="00485842">
        <w:t>genom kommunstyrelsen</w:t>
      </w:r>
      <w:r w:rsidRPr="00F22CED">
        <w:tab/>
      </w:r>
    </w:p>
    <w:p w14:paraId="0BA880F9" w14:textId="77777777" w:rsidR="001D4C78" w:rsidRDefault="001D4C78" w:rsidP="00F950D8">
      <w:pPr>
        <w:tabs>
          <w:tab w:val="left" w:pos="4536"/>
        </w:tabs>
        <w:jc w:val="both"/>
      </w:pPr>
    </w:p>
    <w:p w14:paraId="5A688D73" w14:textId="2F1A6248" w:rsidR="001D4C78" w:rsidRDefault="001D4C78" w:rsidP="00F950D8">
      <w:pPr>
        <w:tabs>
          <w:tab w:val="left" w:pos="4536"/>
        </w:tabs>
        <w:jc w:val="both"/>
      </w:pPr>
    </w:p>
    <w:p w14:paraId="23274F6A" w14:textId="77777777" w:rsidR="00F950D8" w:rsidRDefault="00F950D8" w:rsidP="00F950D8">
      <w:pPr>
        <w:tabs>
          <w:tab w:val="left" w:pos="4536"/>
        </w:tabs>
        <w:jc w:val="both"/>
      </w:pPr>
      <w:r>
        <w:t>…………………………………………</w:t>
      </w:r>
      <w:r>
        <w:tab/>
        <w:t>…………………………………………</w:t>
      </w:r>
    </w:p>
    <w:p w14:paraId="4A8B1EA4" w14:textId="4318BF22" w:rsidR="001D4C78" w:rsidRPr="009E4252" w:rsidRDefault="00A75459" w:rsidP="00F950D8">
      <w:pPr>
        <w:tabs>
          <w:tab w:val="right" w:pos="3686"/>
          <w:tab w:val="left" w:pos="4536"/>
          <w:tab w:val="left" w:pos="4820"/>
          <w:tab w:val="right" w:pos="8364"/>
        </w:tabs>
        <w:jc w:val="both"/>
      </w:pPr>
      <w:r>
        <w:t>Mats Gerdau</w:t>
      </w:r>
      <w:r w:rsidR="001D4C78" w:rsidRPr="009E4252">
        <w:tab/>
      </w:r>
      <w:r>
        <w:tab/>
      </w:r>
      <w:r w:rsidR="00F950D8">
        <w:t>(</w:t>
      </w:r>
      <w:r w:rsidR="001D4C78" w:rsidRPr="009E4252">
        <w:tab/>
      </w:r>
      <w:r w:rsidR="00F950D8">
        <w:tab/>
        <w:t>)</w:t>
      </w:r>
      <w:r w:rsidR="00BE2E0E">
        <w:br/>
        <w:t>Kommunstyrelsens ordförande</w:t>
      </w:r>
    </w:p>
    <w:p w14:paraId="56235105" w14:textId="5E5BEEA4" w:rsidR="001D4C78" w:rsidRDefault="001D4C78" w:rsidP="00F950D8">
      <w:pPr>
        <w:tabs>
          <w:tab w:val="left" w:pos="4536"/>
        </w:tabs>
        <w:jc w:val="both"/>
      </w:pPr>
    </w:p>
    <w:p w14:paraId="07DEF2DB" w14:textId="77777777" w:rsidR="00F950D8" w:rsidRDefault="00F950D8" w:rsidP="00F950D8">
      <w:pPr>
        <w:tabs>
          <w:tab w:val="left" w:pos="4536"/>
        </w:tabs>
        <w:jc w:val="both"/>
      </w:pPr>
    </w:p>
    <w:p w14:paraId="23E805AF" w14:textId="77777777" w:rsidR="001D4C78" w:rsidRDefault="001D4C78" w:rsidP="00F950D8">
      <w:pPr>
        <w:tabs>
          <w:tab w:val="left" w:pos="4536"/>
        </w:tabs>
        <w:jc w:val="both"/>
      </w:pPr>
    </w:p>
    <w:p w14:paraId="599386E3" w14:textId="77777777" w:rsidR="00F950D8" w:rsidRDefault="00F950D8" w:rsidP="00F950D8">
      <w:pPr>
        <w:tabs>
          <w:tab w:val="left" w:pos="4536"/>
        </w:tabs>
        <w:jc w:val="both"/>
      </w:pPr>
      <w:r>
        <w:t>…………………………………………</w:t>
      </w:r>
      <w:r>
        <w:tab/>
        <w:t>…………………………………………</w:t>
      </w:r>
    </w:p>
    <w:p w14:paraId="00808A40" w14:textId="3AAD7941" w:rsidR="001D4C78" w:rsidRPr="009E4252" w:rsidRDefault="00F950D8" w:rsidP="00F950D8">
      <w:pPr>
        <w:tabs>
          <w:tab w:val="right" w:pos="3686"/>
          <w:tab w:val="left" w:pos="4536"/>
          <w:tab w:val="left" w:pos="4820"/>
          <w:tab w:val="right" w:pos="8364"/>
        </w:tabs>
        <w:jc w:val="both"/>
      </w:pPr>
      <w:r>
        <w:rPr>
          <w:color w:val="FF0000"/>
        </w:rPr>
        <w:t>Namn-på-chef</w:t>
      </w:r>
      <w:r w:rsidRPr="009E4252">
        <w:tab/>
      </w:r>
      <w:r>
        <w:tab/>
        <w:t>(</w:t>
      </w:r>
      <w:r w:rsidRPr="009E4252">
        <w:tab/>
      </w:r>
      <w:r>
        <w:tab/>
        <w:t>)</w:t>
      </w:r>
      <w:r>
        <w:br/>
      </w:r>
      <w:r w:rsidR="00BE2E0E" w:rsidRPr="00F950D8">
        <w:t>Exploateringschef</w:t>
      </w:r>
    </w:p>
    <w:bookmarkEnd w:id="60"/>
    <w:p w14:paraId="5E446621" w14:textId="77777777" w:rsidR="001D4C78" w:rsidRDefault="001D4C78" w:rsidP="001D4C78">
      <w:pPr>
        <w:tabs>
          <w:tab w:val="left" w:pos="284"/>
          <w:tab w:val="right" w:pos="3402"/>
          <w:tab w:val="left" w:pos="4253"/>
        </w:tabs>
        <w:jc w:val="both"/>
      </w:pPr>
    </w:p>
    <w:p w14:paraId="010EF8A1" w14:textId="77777777" w:rsidR="001D4C78" w:rsidRDefault="001D4C78" w:rsidP="001D4C78">
      <w:pPr>
        <w:tabs>
          <w:tab w:val="left" w:pos="284"/>
          <w:tab w:val="right" w:pos="3402"/>
          <w:tab w:val="left" w:pos="4253"/>
        </w:tabs>
        <w:jc w:val="both"/>
      </w:pPr>
    </w:p>
    <w:p w14:paraId="3664E200" w14:textId="77777777" w:rsidR="001D4C78" w:rsidRPr="00F1671F" w:rsidRDefault="001D4C78" w:rsidP="001D4C78">
      <w:pPr>
        <w:pStyle w:val="Avtalsrubrik1"/>
        <w:jc w:val="both"/>
        <w:rPr>
          <w:b/>
        </w:rPr>
      </w:pPr>
      <w:r w:rsidRPr="00F1671F">
        <w:rPr>
          <w:b/>
        </w:rPr>
        <w:t>BILAGOR</w:t>
      </w:r>
    </w:p>
    <w:p w14:paraId="573EE59A" w14:textId="77777777" w:rsidR="002F7AC5" w:rsidRPr="00F1671F" w:rsidRDefault="00D328A9" w:rsidP="002F7AC5">
      <w:pPr>
        <w:rPr>
          <w:color w:val="FF0000"/>
        </w:rPr>
      </w:pPr>
      <w:r w:rsidRPr="00F1671F">
        <w:rPr>
          <w:color w:val="FF0000"/>
        </w:rPr>
        <w:t>Bilaga 1</w:t>
      </w:r>
      <w:r w:rsidR="002F7AC5" w:rsidRPr="00F1671F">
        <w:rPr>
          <w:color w:val="FF0000"/>
        </w:rPr>
        <w:t xml:space="preserve"> </w:t>
      </w:r>
      <w:r w:rsidR="005C4BDE" w:rsidRPr="00F1671F">
        <w:rPr>
          <w:color w:val="FF0000"/>
        </w:rPr>
        <w:t>Kartbilaga Marko</w:t>
      </w:r>
      <w:r w:rsidR="002F7AC5" w:rsidRPr="00F1671F">
        <w:rPr>
          <w:color w:val="FF0000"/>
        </w:rPr>
        <w:t>mrådet</w:t>
      </w:r>
    </w:p>
    <w:p w14:paraId="22FB34D1" w14:textId="0226F0E5" w:rsidR="00380C79" w:rsidRPr="00F1671F" w:rsidRDefault="00D328A9" w:rsidP="007B1043">
      <w:pPr>
        <w:rPr>
          <w:color w:val="FF0000"/>
        </w:rPr>
      </w:pPr>
      <w:r w:rsidRPr="00F1671F">
        <w:rPr>
          <w:color w:val="FF0000"/>
        </w:rPr>
        <w:t>Bilaga 2</w:t>
      </w:r>
      <w:r w:rsidR="00380C79" w:rsidRPr="00F1671F">
        <w:rPr>
          <w:color w:val="FF0000"/>
        </w:rPr>
        <w:t xml:space="preserve"> </w:t>
      </w:r>
    </w:p>
    <w:p w14:paraId="4A70F924" w14:textId="6E874903" w:rsidR="00636928" w:rsidRPr="00F1671F" w:rsidRDefault="00380C79" w:rsidP="007B1043">
      <w:pPr>
        <w:rPr>
          <w:color w:val="FF0000"/>
        </w:rPr>
      </w:pPr>
      <w:r w:rsidRPr="00F1671F">
        <w:rPr>
          <w:color w:val="FF0000"/>
        </w:rPr>
        <w:t xml:space="preserve"> </w:t>
      </w:r>
    </w:p>
    <w:sectPr w:rsidR="00636928" w:rsidRPr="00F1671F" w:rsidSect="004A7BCA">
      <w:headerReference w:type="even" r:id="rId8"/>
      <w:headerReference w:type="default" r:id="rId9"/>
      <w:footerReference w:type="even" r:id="rId10"/>
      <w:footerReference w:type="default" r:id="rId11"/>
      <w:headerReference w:type="first" r:id="rId12"/>
      <w:footerReference w:type="first" r:id="rId13"/>
      <w:pgSz w:w="11906" w:h="16838" w:code="9"/>
      <w:pgMar w:top="1418" w:right="1701" w:bottom="851" w:left="1701" w:header="851" w:footer="851"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5C5657" w14:textId="77777777" w:rsidR="00340FE3" w:rsidRDefault="00340FE3">
      <w:r>
        <w:separator/>
      </w:r>
    </w:p>
  </w:endnote>
  <w:endnote w:type="continuationSeparator" w:id="0">
    <w:p w14:paraId="6057B98D" w14:textId="77777777" w:rsidR="00340FE3" w:rsidRDefault="00340FE3">
      <w:r>
        <w:continuationSeparator/>
      </w:r>
    </w:p>
  </w:endnote>
  <w:endnote w:type="continuationNotice" w:id="1">
    <w:p w14:paraId="75D5F12A" w14:textId="77777777" w:rsidR="00340FE3" w:rsidRDefault="00340FE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B30258" w14:textId="77777777" w:rsidR="00F950D8" w:rsidRDefault="00F950D8" w:rsidP="001D3451">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14:paraId="276DACF5" w14:textId="77777777" w:rsidR="00F950D8" w:rsidRDefault="00F950D8" w:rsidP="001D3451">
    <w:pPr>
      <w:pStyle w:val="Sidfo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1FF4C0" w14:textId="77777777" w:rsidR="00F950D8" w:rsidRPr="00BA3073" w:rsidRDefault="00F950D8" w:rsidP="001D3451">
    <w:pPr>
      <w:pStyle w:val="zSidfotsavslut"/>
      <w:ind w:right="360"/>
    </w:pPr>
  </w:p>
  <w:p w14:paraId="05FD38CE" w14:textId="77777777" w:rsidR="00F950D8" w:rsidRPr="00E029D3" w:rsidRDefault="00F950D8" w:rsidP="00E029D3">
    <w:pPr>
      <w:pStyle w:val="zSidfotsavslu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410CF1" w14:textId="77777777" w:rsidR="00F950D8" w:rsidRDefault="00F950D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8E0A55" w14:textId="77777777" w:rsidR="00340FE3" w:rsidRDefault="00340FE3">
      <w:r>
        <w:separator/>
      </w:r>
    </w:p>
  </w:footnote>
  <w:footnote w:type="continuationSeparator" w:id="0">
    <w:p w14:paraId="6A1E0B50" w14:textId="77777777" w:rsidR="00340FE3" w:rsidRDefault="00340FE3">
      <w:r>
        <w:continuationSeparator/>
      </w:r>
    </w:p>
  </w:footnote>
  <w:footnote w:type="continuationNotice" w:id="1">
    <w:p w14:paraId="5BB6D92A" w14:textId="77777777" w:rsidR="00340FE3" w:rsidRDefault="00340FE3">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C74703" w14:textId="77777777" w:rsidR="00F950D8" w:rsidRDefault="00F950D8">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8759" w:type="dxa"/>
      <w:tblLayout w:type="fixed"/>
      <w:tblLook w:val="01E0" w:firstRow="1" w:lastRow="1" w:firstColumn="1" w:lastColumn="1" w:noHBand="0" w:noVBand="0"/>
    </w:tblPr>
    <w:tblGrid>
      <w:gridCol w:w="7572"/>
      <w:gridCol w:w="1187"/>
    </w:tblGrid>
    <w:tr w:rsidR="00F950D8" w:rsidRPr="002A212D" w14:paraId="12B296AE" w14:textId="77777777">
      <w:tc>
        <w:tcPr>
          <w:tcW w:w="7572" w:type="dxa"/>
        </w:tcPr>
        <w:p w14:paraId="3869B0A1" w14:textId="77777777" w:rsidR="00F950D8" w:rsidRPr="002A212D" w:rsidRDefault="00F950D8" w:rsidP="00C26135">
          <w:pPr>
            <w:pStyle w:val="zDokNamn"/>
            <w:spacing w:before="80"/>
            <w:rPr>
              <w:rFonts w:ascii="Times New Roman" w:hAnsi="Times New Roman" w:cs="Times New Roman"/>
            </w:rPr>
          </w:pPr>
        </w:p>
      </w:tc>
      <w:tc>
        <w:tcPr>
          <w:tcW w:w="1187" w:type="dxa"/>
        </w:tcPr>
        <w:p w14:paraId="49A9D08D" w14:textId="12BCD477" w:rsidR="00F950D8" w:rsidRPr="002A212D" w:rsidRDefault="00F950D8" w:rsidP="00C26135">
          <w:pPr>
            <w:pStyle w:val="zSidnr"/>
            <w:spacing w:line="220" w:lineRule="atLeast"/>
            <w:rPr>
              <w:rFonts w:ascii="Times New Roman" w:hAnsi="Times New Roman"/>
              <w:noProof/>
            </w:rPr>
          </w:pPr>
          <w:r w:rsidRPr="002A212D">
            <w:rPr>
              <w:rStyle w:val="Sidnummer"/>
              <w:rFonts w:ascii="Times New Roman" w:hAnsi="Times New Roman"/>
              <w:sz w:val="16"/>
            </w:rPr>
            <w:fldChar w:fldCharType="begin"/>
          </w:r>
          <w:r w:rsidRPr="002A212D">
            <w:rPr>
              <w:rStyle w:val="Sidnummer"/>
              <w:rFonts w:ascii="Times New Roman" w:hAnsi="Times New Roman"/>
              <w:sz w:val="16"/>
            </w:rPr>
            <w:instrText xml:space="preserve"> PAGE </w:instrText>
          </w:r>
          <w:r w:rsidRPr="002A212D">
            <w:rPr>
              <w:rStyle w:val="Sidnummer"/>
              <w:rFonts w:ascii="Times New Roman" w:hAnsi="Times New Roman"/>
              <w:sz w:val="16"/>
            </w:rPr>
            <w:fldChar w:fldCharType="separate"/>
          </w:r>
          <w:r>
            <w:rPr>
              <w:rStyle w:val="Sidnummer"/>
              <w:rFonts w:ascii="Times New Roman" w:hAnsi="Times New Roman"/>
              <w:noProof/>
              <w:sz w:val="16"/>
            </w:rPr>
            <w:t>6</w:t>
          </w:r>
          <w:r w:rsidRPr="002A212D">
            <w:rPr>
              <w:rStyle w:val="Sidnummer"/>
              <w:rFonts w:ascii="Times New Roman" w:hAnsi="Times New Roman"/>
              <w:sz w:val="16"/>
            </w:rPr>
            <w:fldChar w:fldCharType="end"/>
          </w:r>
          <w:r w:rsidRPr="002A212D">
            <w:rPr>
              <w:rStyle w:val="Sidnummer"/>
              <w:rFonts w:ascii="Times New Roman" w:hAnsi="Times New Roman"/>
              <w:sz w:val="16"/>
            </w:rPr>
            <w:t xml:space="preserve"> (</w:t>
          </w:r>
          <w:r>
            <w:rPr>
              <w:rStyle w:val="Sidnummer"/>
              <w:rFonts w:ascii="Times New Roman" w:hAnsi="Times New Roman"/>
              <w:noProof/>
              <w:sz w:val="16"/>
            </w:rPr>
            <w:fldChar w:fldCharType="begin"/>
          </w:r>
          <w:r>
            <w:rPr>
              <w:rStyle w:val="Sidnummer"/>
              <w:rFonts w:ascii="Times New Roman" w:hAnsi="Times New Roman"/>
              <w:noProof/>
              <w:sz w:val="16"/>
            </w:rPr>
            <w:instrText xml:space="preserve"> SECTIONPAGES   \* MERGEFORMAT </w:instrText>
          </w:r>
          <w:r>
            <w:rPr>
              <w:rStyle w:val="Sidnummer"/>
              <w:rFonts w:ascii="Times New Roman" w:hAnsi="Times New Roman"/>
              <w:noProof/>
              <w:sz w:val="16"/>
            </w:rPr>
            <w:fldChar w:fldCharType="separate"/>
          </w:r>
          <w:r w:rsidR="0061530F">
            <w:rPr>
              <w:rStyle w:val="Sidnummer"/>
              <w:rFonts w:ascii="Times New Roman" w:hAnsi="Times New Roman"/>
              <w:noProof/>
              <w:sz w:val="16"/>
            </w:rPr>
            <w:t>7</w:t>
          </w:r>
          <w:r>
            <w:rPr>
              <w:rStyle w:val="Sidnummer"/>
              <w:rFonts w:ascii="Times New Roman" w:hAnsi="Times New Roman"/>
              <w:noProof/>
              <w:sz w:val="16"/>
            </w:rPr>
            <w:fldChar w:fldCharType="end"/>
          </w:r>
          <w:r w:rsidRPr="002A212D">
            <w:rPr>
              <w:rStyle w:val="Sidnummer"/>
              <w:rFonts w:ascii="Times New Roman" w:hAnsi="Times New Roman"/>
              <w:sz w:val="16"/>
            </w:rPr>
            <w:t>)</w:t>
          </w:r>
        </w:p>
      </w:tc>
    </w:tr>
  </w:tbl>
  <w:sdt>
    <w:sdtPr>
      <w:id w:val="-1771391094"/>
      <w:docPartObj>
        <w:docPartGallery w:val="Watermarks"/>
        <w:docPartUnique/>
      </w:docPartObj>
    </w:sdtPr>
    <w:sdtEndPr/>
    <w:sdtContent>
      <w:p w14:paraId="684B4270" w14:textId="77777777" w:rsidR="00F950D8" w:rsidRDefault="0061530F">
        <w:pPr>
          <w:pStyle w:val="Sidhuvud"/>
        </w:pPr>
        <w:r>
          <w:pict w14:anchorId="41BE982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wrap-edited:f;mso-position-horizontal:center;mso-position-horizontal-relative:margin;mso-position-vertical:center;mso-position-vertical-relative:margin" o:allowincell="f" fillcolor="silver" stroked="f">
              <v:fill opacity=".5"/>
              <v:textpath style="font-family:&quot;calibri&quot;;font-size:1pt" string="UTKAS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8759" w:type="dxa"/>
      <w:tblLayout w:type="fixed"/>
      <w:tblLook w:val="01E0" w:firstRow="1" w:lastRow="1" w:firstColumn="1" w:lastColumn="1" w:noHBand="0" w:noVBand="0"/>
    </w:tblPr>
    <w:tblGrid>
      <w:gridCol w:w="7572"/>
      <w:gridCol w:w="1187"/>
    </w:tblGrid>
    <w:tr w:rsidR="00F950D8" w:rsidRPr="000638DC" w14:paraId="163118D8" w14:textId="77777777">
      <w:tc>
        <w:tcPr>
          <w:tcW w:w="7572" w:type="dxa"/>
        </w:tcPr>
        <w:p w14:paraId="5DA2892D" w14:textId="77777777" w:rsidR="00F950D8" w:rsidRPr="000638DC" w:rsidRDefault="00F950D8" w:rsidP="006758C2">
          <w:pPr>
            <w:pStyle w:val="zDokNamn"/>
            <w:spacing w:before="80"/>
            <w:rPr>
              <w:rFonts w:ascii="Times New Roman" w:hAnsi="Times New Roman" w:cs="Times New Roman"/>
            </w:rPr>
          </w:pPr>
        </w:p>
      </w:tc>
      <w:tc>
        <w:tcPr>
          <w:tcW w:w="1187" w:type="dxa"/>
        </w:tcPr>
        <w:p w14:paraId="3F75685A" w14:textId="5E71F687" w:rsidR="00F950D8" w:rsidRPr="000638DC" w:rsidRDefault="00F950D8" w:rsidP="006758C2">
          <w:pPr>
            <w:pStyle w:val="zSidfot"/>
            <w:tabs>
              <w:tab w:val="right" w:pos="7938"/>
            </w:tabs>
            <w:jc w:val="right"/>
            <w:rPr>
              <w:rFonts w:ascii="Times New Roman" w:hAnsi="Times New Roman"/>
              <w:noProof/>
            </w:rPr>
          </w:pPr>
          <w:r w:rsidRPr="000638DC">
            <w:rPr>
              <w:rStyle w:val="Sidnummer"/>
              <w:rFonts w:ascii="Times New Roman" w:hAnsi="Times New Roman"/>
              <w:sz w:val="16"/>
            </w:rPr>
            <w:fldChar w:fldCharType="begin"/>
          </w:r>
          <w:r w:rsidRPr="000638DC">
            <w:rPr>
              <w:rStyle w:val="Sidnummer"/>
              <w:rFonts w:ascii="Times New Roman" w:hAnsi="Times New Roman"/>
              <w:sz w:val="16"/>
            </w:rPr>
            <w:instrText xml:space="preserve"> PAGE </w:instrText>
          </w:r>
          <w:r w:rsidRPr="000638DC">
            <w:rPr>
              <w:rStyle w:val="Sidnummer"/>
              <w:rFonts w:ascii="Times New Roman" w:hAnsi="Times New Roman"/>
              <w:sz w:val="16"/>
            </w:rPr>
            <w:fldChar w:fldCharType="separate"/>
          </w:r>
          <w:r>
            <w:rPr>
              <w:rStyle w:val="Sidnummer"/>
              <w:rFonts w:ascii="Times New Roman" w:hAnsi="Times New Roman"/>
              <w:noProof/>
              <w:sz w:val="16"/>
            </w:rPr>
            <w:t>1</w:t>
          </w:r>
          <w:r w:rsidRPr="000638DC">
            <w:rPr>
              <w:rStyle w:val="Sidnummer"/>
              <w:rFonts w:ascii="Times New Roman" w:hAnsi="Times New Roman"/>
              <w:sz w:val="16"/>
            </w:rPr>
            <w:fldChar w:fldCharType="end"/>
          </w:r>
          <w:r w:rsidRPr="000638DC">
            <w:rPr>
              <w:rStyle w:val="Sidnummer"/>
              <w:rFonts w:ascii="Times New Roman" w:hAnsi="Times New Roman"/>
              <w:sz w:val="16"/>
            </w:rPr>
            <w:t xml:space="preserve"> (</w:t>
          </w:r>
          <w:r>
            <w:rPr>
              <w:rStyle w:val="Sidnummer"/>
              <w:rFonts w:ascii="Times New Roman" w:hAnsi="Times New Roman"/>
              <w:noProof/>
              <w:sz w:val="16"/>
            </w:rPr>
            <w:fldChar w:fldCharType="begin"/>
          </w:r>
          <w:r>
            <w:rPr>
              <w:rStyle w:val="Sidnummer"/>
              <w:rFonts w:ascii="Times New Roman" w:hAnsi="Times New Roman"/>
              <w:noProof/>
              <w:sz w:val="16"/>
            </w:rPr>
            <w:instrText xml:space="preserve"> SECTIONPAGES   \* MERGEFORMAT </w:instrText>
          </w:r>
          <w:r>
            <w:rPr>
              <w:rStyle w:val="Sidnummer"/>
              <w:rFonts w:ascii="Times New Roman" w:hAnsi="Times New Roman"/>
              <w:noProof/>
              <w:sz w:val="16"/>
            </w:rPr>
            <w:fldChar w:fldCharType="separate"/>
          </w:r>
          <w:r w:rsidR="00BF3FEF">
            <w:rPr>
              <w:rStyle w:val="Sidnummer"/>
              <w:rFonts w:ascii="Times New Roman" w:hAnsi="Times New Roman"/>
              <w:noProof/>
              <w:sz w:val="16"/>
            </w:rPr>
            <w:t>7</w:t>
          </w:r>
          <w:r>
            <w:rPr>
              <w:rStyle w:val="Sidnummer"/>
              <w:rFonts w:ascii="Times New Roman" w:hAnsi="Times New Roman"/>
              <w:noProof/>
              <w:sz w:val="16"/>
            </w:rPr>
            <w:fldChar w:fldCharType="end"/>
          </w:r>
          <w:r w:rsidRPr="000638DC">
            <w:rPr>
              <w:rStyle w:val="Sidnummer"/>
              <w:rFonts w:ascii="Times New Roman" w:hAnsi="Times New Roman"/>
              <w:sz w:val="16"/>
            </w:rPr>
            <w:t>)</w:t>
          </w:r>
        </w:p>
      </w:tc>
    </w:tr>
  </w:tbl>
  <w:p w14:paraId="7492C944" w14:textId="77777777" w:rsidR="00F950D8" w:rsidRPr="00F11E0B" w:rsidRDefault="00F950D8" w:rsidP="00732ABB">
    <w:pPr>
      <w:spacing w:line="240" w:lineRule="auto"/>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0D76C828"/>
    <w:lvl w:ilvl="0">
      <w:start w:val="1"/>
      <w:numFmt w:val="bullet"/>
      <w:pStyle w:val="Punktlista"/>
      <w:lvlText w:val=""/>
      <w:lvlJc w:val="left"/>
      <w:pPr>
        <w:tabs>
          <w:tab w:val="num" w:pos="360"/>
        </w:tabs>
        <w:ind w:left="360" w:hanging="360"/>
      </w:pPr>
      <w:rPr>
        <w:rFonts w:ascii="Symbol" w:hAnsi="Symbol" w:hint="default"/>
      </w:rPr>
    </w:lvl>
  </w:abstractNum>
  <w:abstractNum w:abstractNumId="1" w15:restartNumberingAfterBreak="0">
    <w:nsid w:val="02966A14"/>
    <w:multiLevelType w:val="multilevel"/>
    <w:tmpl w:val="EAC2C0C4"/>
    <w:lvl w:ilvl="0">
      <w:start w:val="1"/>
      <w:numFmt w:val="decimal"/>
      <w:lvlText w:val="%1 §"/>
      <w:lvlJc w:val="left"/>
      <w:pPr>
        <w:ind w:left="360" w:hanging="360"/>
      </w:pPr>
      <w:rPr>
        <w:rFonts w:hint="default"/>
        <w:color w:val="auto"/>
      </w:rPr>
    </w:lvl>
    <w:lvl w:ilvl="1">
      <w:start w:val="1"/>
      <w:numFmt w:val="none"/>
      <w:lvlText w:val="4.5 §"/>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3131613"/>
    <w:multiLevelType w:val="hybridMultilevel"/>
    <w:tmpl w:val="8C58A81E"/>
    <w:lvl w:ilvl="0" w:tplc="041D000F">
      <w:start w:val="1"/>
      <w:numFmt w:val="decimal"/>
      <w:lvlText w:val="%1."/>
      <w:lvlJc w:val="left"/>
      <w:pPr>
        <w:tabs>
          <w:tab w:val="num" w:pos="720"/>
        </w:tabs>
        <w:ind w:left="720" w:hanging="360"/>
      </w:pPr>
    </w:lvl>
    <w:lvl w:ilvl="1" w:tplc="041D0019">
      <w:start w:val="1"/>
      <w:numFmt w:val="decimal"/>
      <w:lvlText w:val="%2."/>
      <w:lvlJc w:val="left"/>
      <w:pPr>
        <w:tabs>
          <w:tab w:val="num" w:pos="1440"/>
        </w:tabs>
        <w:ind w:left="1440" w:hanging="360"/>
      </w:pPr>
    </w:lvl>
    <w:lvl w:ilvl="2" w:tplc="041D001B">
      <w:start w:val="1"/>
      <w:numFmt w:val="decimal"/>
      <w:lvlText w:val="%3."/>
      <w:lvlJc w:val="left"/>
      <w:pPr>
        <w:tabs>
          <w:tab w:val="num" w:pos="2160"/>
        </w:tabs>
        <w:ind w:left="2160" w:hanging="360"/>
      </w:pPr>
    </w:lvl>
    <w:lvl w:ilvl="3" w:tplc="041D000F">
      <w:start w:val="1"/>
      <w:numFmt w:val="decimal"/>
      <w:lvlText w:val="%4."/>
      <w:lvlJc w:val="left"/>
      <w:pPr>
        <w:tabs>
          <w:tab w:val="num" w:pos="2880"/>
        </w:tabs>
        <w:ind w:left="2880" w:hanging="360"/>
      </w:pPr>
    </w:lvl>
    <w:lvl w:ilvl="4" w:tplc="041D0019">
      <w:start w:val="1"/>
      <w:numFmt w:val="decimal"/>
      <w:lvlText w:val="%5."/>
      <w:lvlJc w:val="left"/>
      <w:pPr>
        <w:tabs>
          <w:tab w:val="num" w:pos="3600"/>
        </w:tabs>
        <w:ind w:left="3600" w:hanging="360"/>
      </w:pPr>
    </w:lvl>
    <w:lvl w:ilvl="5" w:tplc="041D001B">
      <w:start w:val="1"/>
      <w:numFmt w:val="decimal"/>
      <w:lvlText w:val="%6."/>
      <w:lvlJc w:val="left"/>
      <w:pPr>
        <w:tabs>
          <w:tab w:val="num" w:pos="4320"/>
        </w:tabs>
        <w:ind w:left="4320" w:hanging="360"/>
      </w:pPr>
    </w:lvl>
    <w:lvl w:ilvl="6" w:tplc="041D000F">
      <w:start w:val="1"/>
      <w:numFmt w:val="decimal"/>
      <w:lvlText w:val="%7."/>
      <w:lvlJc w:val="left"/>
      <w:pPr>
        <w:tabs>
          <w:tab w:val="num" w:pos="5040"/>
        </w:tabs>
        <w:ind w:left="5040" w:hanging="360"/>
      </w:pPr>
    </w:lvl>
    <w:lvl w:ilvl="7" w:tplc="041D0019">
      <w:start w:val="1"/>
      <w:numFmt w:val="decimal"/>
      <w:lvlText w:val="%8."/>
      <w:lvlJc w:val="left"/>
      <w:pPr>
        <w:tabs>
          <w:tab w:val="num" w:pos="5760"/>
        </w:tabs>
        <w:ind w:left="5760" w:hanging="360"/>
      </w:pPr>
    </w:lvl>
    <w:lvl w:ilvl="8" w:tplc="041D001B">
      <w:start w:val="1"/>
      <w:numFmt w:val="decimal"/>
      <w:lvlText w:val="%9."/>
      <w:lvlJc w:val="left"/>
      <w:pPr>
        <w:tabs>
          <w:tab w:val="num" w:pos="6480"/>
        </w:tabs>
        <w:ind w:left="6480" w:hanging="360"/>
      </w:pPr>
    </w:lvl>
  </w:abstractNum>
  <w:abstractNum w:abstractNumId="3" w15:restartNumberingAfterBreak="0">
    <w:nsid w:val="08EE3EEB"/>
    <w:multiLevelType w:val="multilevel"/>
    <w:tmpl w:val="9C0E5DCC"/>
    <w:lvl w:ilvl="0">
      <w:start w:val="1"/>
      <w:numFmt w:val="decimal"/>
      <w:lvlText w:val="%1 §"/>
      <w:lvlJc w:val="left"/>
      <w:pPr>
        <w:ind w:left="360" w:hanging="360"/>
      </w:pPr>
      <w:rPr>
        <w:rFonts w:hint="default"/>
        <w:color w:val="auto"/>
      </w:rPr>
    </w:lvl>
    <w:lvl w:ilvl="1">
      <w:start w:val="1"/>
      <w:numFmt w:val="none"/>
      <w:lvlText w:val="4.1 §"/>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1505558"/>
    <w:multiLevelType w:val="multilevel"/>
    <w:tmpl w:val="1A48C120"/>
    <w:lvl w:ilvl="0">
      <w:start w:val="1"/>
      <w:numFmt w:val="decimal"/>
      <w:lvlText w:val="%1 §"/>
      <w:lvlJc w:val="left"/>
      <w:pPr>
        <w:ind w:left="360" w:hanging="360"/>
      </w:pPr>
      <w:rPr>
        <w:rFonts w:hint="default"/>
        <w:color w:val="auto"/>
      </w:rPr>
    </w:lvl>
    <w:lvl w:ilvl="1">
      <w:start w:val="1"/>
      <w:numFmt w:val="none"/>
      <w:lvlText w:val="5.1 §"/>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43571AB"/>
    <w:multiLevelType w:val="multilevel"/>
    <w:tmpl w:val="4F0045D8"/>
    <w:lvl w:ilvl="0">
      <w:start w:val="1"/>
      <w:numFmt w:val="decimal"/>
      <w:pStyle w:val="Rubrik2-nr"/>
      <w:lvlText w:val="%1"/>
      <w:lvlJc w:val="left"/>
      <w:pPr>
        <w:tabs>
          <w:tab w:val="num" w:pos="567"/>
        </w:tabs>
        <w:ind w:left="567" w:hanging="567"/>
      </w:pPr>
      <w:rPr>
        <w:rFonts w:hint="default"/>
      </w:rPr>
    </w:lvl>
    <w:lvl w:ilvl="1">
      <w:start w:val="1"/>
      <w:numFmt w:val="decimal"/>
      <w:pStyle w:val="Rubrik2-nr"/>
      <w:lvlText w:val="%1.%2"/>
      <w:lvlJc w:val="left"/>
      <w:pPr>
        <w:tabs>
          <w:tab w:val="num" w:pos="709"/>
        </w:tabs>
        <w:ind w:left="709" w:hanging="709"/>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992"/>
        </w:tabs>
        <w:ind w:left="992" w:hanging="992"/>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19120784"/>
    <w:multiLevelType w:val="multilevel"/>
    <w:tmpl w:val="1CC29FCE"/>
    <w:lvl w:ilvl="0">
      <w:start w:val="1"/>
      <w:numFmt w:val="decimal"/>
      <w:lvlText w:val="%1 §"/>
      <w:lvlJc w:val="left"/>
      <w:pPr>
        <w:ind w:left="360" w:hanging="360"/>
      </w:pPr>
      <w:rPr>
        <w:rFonts w:hint="default"/>
        <w:color w:val="auto"/>
      </w:rPr>
    </w:lvl>
    <w:lvl w:ilvl="1">
      <w:start w:val="1"/>
      <w:numFmt w:val="none"/>
      <w:lvlText w:val="4.2 §"/>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BD31BD7"/>
    <w:multiLevelType w:val="multilevel"/>
    <w:tmpl w:val="26806B78"/>
    <w:lvl w:ilvl="0">
      <w:start w:val="1"/>
      <w:numFmt w:val="decimal"/>
      <w:lvlText w:val="%1"/>
      <w:lvlJc w:val="left"/>
      <w:pPr>
        <w:ind w:left="360" w:hanging="360"/>
      </w:pPr>
      <w:rPr>
        <w:rFonts w:hint="default"/>
      </w:rPr>
    </w:lvl>
    <w:lvl w:ilvl="1">
      <w:start w:val="5"/>
      <w:numFmt w:val="decimal"/>
      <w:pStyle w:val="Rubrik4sara"/>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1E1A7031"/>
    <w:multiLevelType w:val="multilevel"/>
    <w:tmpl w:val="F10ABCC6"/>
    <w:lvl w:ilvl="0">
      <w:start w:val="1"/>
      <w:numFmt w:val="decimal"/>
      <w:lvlText w:val="%1 §"/>
      <w:lvlJc w:val="left"/>
      <w:pPr>
        <w:ind w:left="360" w:hanging="360"/>
      </w:pPr>
      <w:rPr>
        <w:rFonts w:hint="default"/>
        <w:color w:val="auto"/>
      </w:rPr>
    </w:lvl>
    <w:lvl w:ilvl="1">
      <w:start w:val="1"/>
      <w:numFmt w:val="none"/>
      <w:lvlText w:val="4.4 §"/>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2FD71B9"/>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6D02D15"/>
    <w:multiLevelType w:val="multilevel"/>
    <w:tmpl w:val="C742DDEE"/>
    <w:lvl w:ilvl="0">
      <w:start w:val="1"/>
      <w:numFmt w:val="decimal"/>
      <w:pStyle w:val="zDagordning"/>
      <w:lvlText w:val="%1"/>
      <w:lvlJc w:val="left"/>
      <w:pPr>
        <w:tabs>
          <w:tab w:val="num" w:pos="567"/>
        </w:tabs>
        <w:ind w:left="567" w:hanging="567"/>
      </w:pPr>
      <w:rPr>
        <w:rFonts w:hint="default"/>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134"/>
        </w:tabs>
        <w:ind w:left="1134" w:hanging="1134"/>
      </w:pPr>
      <w:rPr>
        <w:rFonts w:hint="default"/>
      </w:rPr>
    </w:lvl>
    <w:lvl w:ilvl="4">
      <w:start w:val="1"/>
      <w:numFmt w:val="decimal"/>
      <w:pStyle w:val="Rubrik5"/>
      <w:lvlText w:val="%1.%2.%3.%4.%5"/>
      <w:lvlJc w:val="left"/>
      <w:pPr>
        <w:tabs>
          <w:tab w:val="num" w:pos="1008"/>
        </w:tabs>
        <w:ind w:left="1008" w:hanging="1008"/>
      </w:pPr>
      <w:rPr>
        <w:rFonts w:hint="default"/>
      </w:rPr>
    </w:lvl>
    <w:lvl w:ilvl="5">
      <w:start w:val="1"/>
      <w:numFmt w:val="decimal"/>
      <w:pStyle w:val="Rubrik6"/>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2B367DE9"/>
    <w:multiLevelType w:val="multilevel"/>
    <w:tmpl w:val="118A2498"/>
    <w:lvl w:ilvl="0">
      <w:start w:val="1"/>
      <w:numFmt w:val="decimal"/>
      <w:lvlText w:val="%1"/>
      <w:lvlJc w:val="left"/>
      <w:pPr>
        <w:tabs>
          <w:tab w:val="num" w:pos="567"/>
        </w:tabs>
        <w:ind w:left="567" w:hanging="567"/>
      </w:pPr>
      <w:rPr>
        <w:rFonts w:hint="default"/>
      </w:rPr>
    </w:lvl>
    <w:lvl w:ilvl="1">
      <w:start w:val="1"/>
      <w:numFmt w:val="decimal"/>
      <w:pStyle w:val="Rubrik3-nr"/>
      <w:lvlText w:val="%1.%2"/>
      <w:lvlJc w:val="left"/>
      <w:pPr>
        <w:tabs>
          <w:tab w:val="num" w:pos="709"/>
        </w:tabs>
        <w:ind w:left="709" w:hanging="709"/>
      </w:pPr>
      <w:rPr>
        <w:rFonts w:hint="default"/>
      </w:rPr>
    </w:lvl>
    <w:lvl w:ilvl="2">
      <w:start w:val="1"/>
      <w:numFmt w:val="decimal"/>
      <w:pStyle w:val="Rubrik4-nr"/>
      <w:lvlText w:val="%1.%2.%3"/>
      <w:lvlJc w:val="left"/>
      <w:pPr>
        <w:tabs>
          <w:tab w:val="num" w:pos="851"/>
        </w:tabs>
        <w:ind w:left="851" w:hanging="851"/>
      </w:pPr>
      <w:rPr>
        <w:rFonts w:hint="default"/>
      </w:rPr>
    </w:lvl>
    <w:lvl w:ilvl="3">
      <w:start w:val="1"/>
      <w:numFmt w:val="decimal"/>
      <w:pStyle w:val="Rubrik5-nr"/>
      <w:lvlText w:val="%1.%2.%3.%4"/>
      <w:lvlJc w:val="left"/>
      <w:pPr>
        <w:tabs>
          <w:tab w:val="num" w:pos="992"/>
        </w:tabs>
        <w:ind w:left="992" w:hanging="992"/>
      </w:pPr>
      <w:rPr>
        <w:rFonts w:hint="default"/>
      </w:rPr>
    </w:lvl>
    <w:lvl w:ilvl="4">
      <w:start w:val="1"/>
      <w:numFmt w:val="decimal"/>
      <w:pStyle w:val="Rubrik6-nr"/>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3AE94603"/>
    <w:multiLevelType w:val="hybridMultilevel"/>
    <w:tmpl w:val="E3082466"/>
    <w:lvl w:ilvl="0" w:tplc="CDE0AE1C">
      <w:start w:val="1"/>
      <w:numFmt w:val="bullet"/>
      <w:pStyle w:val="Avtalslista"/>
      <w:lvlText w:val="-"/>
      <w:lvlJc w:val="left"/>
      <w:pPr>
        <w:tabs>
          <w:tab w:val="num" w:pos="720"/>
        </w:tabs>
        <w:ind w:left="720" w:hanging="360"/>
      </w:pPr>
      <w:rPr>
        <w:rFonts w:ascii="Times New Roman" w:hAnsi="Times New Roman" w:cs="Times New Roman" w:hint="default"/>
        <w:sz w:val="22"/>
        <w:szCs w:val="22"/>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6CE6ED7"/>
    <w:multiLevelType w:val="multilevel"/>
    <w:tmpl w:val="1450BA0E"/>
    <w:lvl w:ilvl="0">
      <w:start w:val="1"/>
      <w:numFmt w:val="decimal"/>
      <w:pStyle w:val="Rubrik1"/>
      <w:lvlText w:val="%1 §"/>
      <w:lvlJc w:val="left"/>
      <w:pPr>
        <w:ind w:left="567" w:hanging="567"/>
      </w:pPr>
      <w:rPr>
        <w:rFonts w:hint="default"/>
        <w:color w:val="auto"/>
      </w:rPr>
    </w:lvl>
    <w:lvl w:ilvl="1">
      <w:start w:val="1"/>
      <w:numFmt w:val="decimal"/>
      <w:pStyle w:val="Rubrik2"/>
      <w:lvlText w:val="%1.%2 §"/>
      <w:lvlJc w:val="left"/>
      <w:pPr>
        <w:ind w:left="1276" w:hanging="851"/>
      </w:pPr>
      <w:rPr>
        <w:rFonts w:hint="default"/>
        <w:color w:val="auto"/>
      </w:rPr>
    </w:lvl>
    <w:lvl w:ilvl="2">
      <w:start w:val="1"/>
      <w:numFmt w:val="decimal"/>
      <w:pStyle w:val="Rubrik3"/>
      <w:lvlText w:val="%1.%2.%3 §"/>
      <w:lvlJc w:val="left"/>
      <w:pPr>
        <w:ind w:left="1843" w:hanging="993"/>
      </w:pPr>
      <w:rPr>
        <w:rFonts w:hint="default"/>
      </w:rPr>
    </w:lvl>
    <w:lvl w:ilvl="3">
      <w:start w:val="1"/>
      <w:numFmt w:val="decimal"/>
      <w:lvlText w:val="%1.%2.%3.%4."/>
      <w:lvlJc w:val="left"/>
      <w:pPr>
        <w:ind w:left="1842" w:hanging="567"/>
      </w:pPr>
      <w:rPr>
        <w:rFonts w:hint="default"/>
      </w:rPr>
    </w:lvl>
    <w:lvl w:ilvl="4">
      <w:start w:val="1"/>
      <w:numFmt w:val="decimal"/>
      <w:lvlText w:val="%1.%2.%3.%4.%5."/>
      <w:lvlJc w:val="left"/>
      <w:pPr>
        <w:ind w:left="2267" w:hanging="567"/>
      </w:pPr>
      <w:rPr>
        <w:rFonts w:hint="default"/>
      </w:rPr>
    </w:lvl>
    <w:lvl w:ilvl="5">
      <w:start w:val="1"/>
      <w:numFmt w:val="decimal"/>
      <w:lvlText w:val="%1.%2.%3.%4.%5.%6."/>
      <w:lvlJc w:val="left"/>
      <w:pPr>
        <w:ind w:left="2692" w:hanging="567"/>
      </w:pPr>
      <w:rPr>
        <w:rFonts w:hint="default"/>
      </w:rPr>
    </w:lvl>
    <w:lvl w:ilvl="6">
      <w:start w:val="1"/>
      <w:numFmt w:val="decimal"/>
      <w:lvlText w:val="%1.%2.%3.%4.%5.%6.%7."/>
      <w:lvlJc w:val="left"/>
      <w:pPr>
        <w:ind w:left="3117" w:hanging="567"/>
      </w:pPr>
      <w:rPr>
        <w:rFonts w:hint="default"/>
      </w:rPr>
    </w:lvl>
    <w:lvl w:ilvl="7">
      <w:start w:val="1"/>
      <w:numFmt w:val="decimal"/>
      <w:lvlText w:val="%1.%2.%3.%4.%5.%6.%7.%8."/>
      <w:lvlJc w:val="left"/>
      <w:pPr>
        <w:ind w:left="3542" w:hanging="567"/>
      </w:pPr>
      <w:rPr>
        <w:rFonts w:hint="default"/>
      </w:rPr>
    </w:lvl>
    <w:lvl w:ilvl="8">
      <w:start w:val="1"/>
      <w:numFmt w:val="decimal"/>
      <w:lvlText w:val="%1.%2.%3.%4.%5.%6.%7.%8.%9."/>
      <w:lvlJc w:val="left"/>
      <w:pPr>
        <w:ind w:left="3967" w:hanging="567"/>
      </w:pPr>
      <w:rPr>
        <w:rFonts w:hint="default"/>
      </w:rPr>
    </w:lvl>
  </w:abstractNum>
  <w:abstractNum w:abstractNumId="14" w15:restartNumberingAfterBreak="0">
    <w:nsid w:val="583E01B3"/>
    <w:multiLevelType w:val="hybridMultilevel"/>
    <w:tmpl w:val="CAB2A5F8"/>
    <w:lvl w:ilvl="0" w:tplc="95566C86">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5EDC72AA"/>
    <w:multiLevelType w:val="multilevel"/>
    <w:tmpl w:val="D2CA4EAA"/>
    <w:lvl w:ilvl="0">
      <w:start w:val="1"/>
      <w:numFmt w:val="decimal"/>
      <w:lvlText w:val="%1 §"/>
      <w:lvlJc w:val="left"/>
      <w:pPr>
        <w:ind w:left="360" w:hanging="360"/>
      </w:pPr>
      <w:rPr>
        <w:rFonts w:hint="default"/>
        <w:color w:val="auto"/>
      </w:rPr>
    </w:lvl>
    <w:lvl w:ilvl="1">
      <w:start w:val="1"/>
      <w:numFmt w:val="none"/>
      <w:lvlText w:val="5.2 §"/>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668545BB"/>
    <w:multiLevelType w:val="multilevel"/>
    <w:tmpl w:val="E5163508"/>
    <w:lvl w:ilvl="0">
      <w:start w:val="1"/>
      <w:numFmt w:val="decimal"/>
      <w:lvlText w:val="%1 §"/>
      <w:lvlJc w:val="left"/>
      <w:pPr>
        <w:ind w:left="360" w:hanging="360"/>
      </w:pPr>
      <w:rPr>
        <w:rFonts w:hint="default"/>
        <w:color w:val="auto"/>
      </w:rPr>
    </w:lvl>
    <w:lvl w:ilvl="1">
      <w:start w:val="1"/>
      <w:numFmt w:val="none"/>
      <w:lvlText w:val="4.6 §"/>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6D8F6063"/>
    <w:multiLevelType w:val="multilevel"/>
    <w:tmpl w:val="C4CC56E0"/>
    <w:lvl w:ilvl="0">
      <w:start w:val="1"/>
      <w:numFmt w:val="decimal"/>
      <w:lvlText w:val="%1 §"/>
      <w:lvlJc w:val="left"/>
      <w:pPr>
        <w:ind w:left="360" w:hanging="360"/>
      </w:pPr>
      <w:rPr>
        <w:rFonts w:hint="default"/>
        <w:color w:val="auto"/>
      </w:rPr>
    </w:lvl>
    <w:lvl w:ilvl="1">
      <w:start w:val="1"/>
      <w:numFmt w:val="none"/>
      <w:lvlText w:val="4.3 §"/>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798A6D69"/>
    <w:multiLevelType w:val="multilevel"/>
    <w:tmpl w:val="661810B2"/>
    <w:lvl w:ilvl="0">
      <w:start w:val="1"/>
      <w:numFmt w:val="decimal"/>
      <w:lvlText w:val="%1 §"/>
      <w:lvlJc w:val="left"/>
      <w:pPr>
        <w:ind w:left="360" w:hanging="360"/>
      </w:pPr>
      <w:rPr>
        <w:rFonts w:hint="default"/>
        <w:color w:val="auto"/>
      </w:rPr>
    </w:lvl>
    <w:lvl w:ilvl="1">
      <w:start w:val="1"/>
      <w:numFmt w:val="none"/>
      <w:lvlText w:val="4.5 §"/>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5"/>
  </w:num>
  <w:num w:numId="3">
    <w:abstractNumId w:val="11"/>
  </w:num>
  <w:num w:numId="4">
    <w:abstractNumId w:val="12"/>
  </w:num>
  <w:num w:numId="5">
    <w:abstractNumId w:val="7"/>
  </w:num>
  <w:num w:numId="6">
    <w:abstractNumId w:val="0"/>
  </w:num>
  <w:num w:numId="7">
    <w:abstractNumId w:val="13"/>
  </w:num>
  <w:num w:numId="8">
    <w:abstractNumId w:val="14"/>
  </w:num>
  <w:num w:numId="9">
    <w:abstractNumId w:val="15"/>
  </w:num>
  <w:num w:numId="10">
    <w:abstractNumId w:val="3"/>
  </w:num>
  <w:num w:numId="11">
    <w:abstractNumId w:val="4"/>
  </w:num>
  <w:num w:numId="12">
    <w:abstractNumId w:val="6"/>
  </w:num>
  <w:num w:numId="13">
    <w:abstractNumId w:val="17"/>
  </w:num>
  <w:num w:numId="14">
    <w:abstractNumId w:val="8"/>
  </w:num>
  <w:num w:numId="15">
    <w:abstractNumId w:val="16"/>
  </w:num>
  <w:num w:numId="16">
    <w:abstractNumId w:val="18"/>
  </w:num>
  <w:num w:numId="17">
    <w:abstractNumId w:val="2"/>
  </w:num>
  <w:num w:numId="18">
    <w:abstractNumId w:val="1"/>
  </w:num>
  <w:num w:numId="19">
    <w:abstractNumId w:val="13"/>
  </w:num>
  <w:num w:numId="20">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304"/>
  <w:hyphenationZone w:val="425"/>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EF9"/>
    <w:rsid w:val="00002BAA"/>
    <w:rsid w:val="000030B7"/>
    <w:rsid w:val="000037D6"/>
    <w:rsid w:val="0000428E"/>
    <w:rsid w:val="000059BD"/>
    <w:rsid w:val="000060D2"/>
    <w:rsid w:val="000077C3"/>
    <w:rsid w:val="000108CF"/>
    <w:rsid w:val="00015BC0"/>
    <w:rsid w:val="00015C24"/>
    <w:rsid w:val="00020A0C"/>
    <w:rsid w:val="00020AAA"/>
    <w:rsid w:val="00021BE1"/>
    <w:rsid w:val="00022A99"/>
    <w:rsid w:val="00022CA5"/>
    <w:rsid w:val="000230B4"/>
    <w:rsid w:val="0002321E"/>
    <w:rsid w:val="000252AF"/>
    <w:rsid w:val="00030442"/>
    <w:rsid w:val="00030575"/>
    <w:rsid w:val="00032C2E"/>
    <w:rsid w:val="0003339D"/>
    <w:rsid w:val="0003370A"/>
    <w:rsid w:val="00034725"/>
    <w:rsid w:val="0003572A"/>
    <w:rsid w:val="000362C1"/>
    <w:rsid w:val="00036F75"/>
    <w:rsid w:val="00043FC0"/>
    <w:rsid w:val="0004693B"/>
    <w:rsid w:val="0005144E"/>
    <w:rsid w:val="00052951"/>
    <w:rsid w:val="000533BB"/>
    <w:rsid w:val="00053D81"/>
    <w:rsid w:val="000549E9"/>
    <w:rsid w:val="00054EE3"/>
    <w:rsid w:val="00055063"/>
    <w:rsid w:val="00055488"/>
    <w:rsid w:val="00055CE0"/>
    <w:rsid w:val="00056ED8"/>
    <w:rsid w:val="00057253"/>
    <w:rsid w:val="000605B1"/>
    <w:rsid w:val="0006250C"/>
    <w:rsid w:val="00063857"/>
    <w:rsid w:val="000638DC"/>
    <w:rsid w:val="00065409"/>
    <w:rsid w:val="0007039A"/>
    <w:rsid w:val="000744F2"/>
    <w:rsid w:val="0007569A"/>
    <w:rsid w:val="000838D6"/>
    <w:rsid w:val="00083FB5"/>
    <w:rsid w:val="00084ACD"/>
    <w:rsid w:val="00085FF3"/>
    <w:rsid w:val="00086AA3"/>
    <w:rsid w:val="00090106"/>
    <w:rsid w:val="00093372"/>
    <w:rsid w:val="0009477A"/>
    <w:rsid w:val="00094F7F"/>
    <w:rsid w:val="000953A7"/>
    <w:rsid w:val="00096F44"/>
    <w:rsid w:val="000A17C7"/>
    <w:rsid w:val="000A443C"/>
    <w:rsid w:val="000A563D"/>
    <w:rsid w:val="000B1410"/>
    <w:rsid w:val="000B2965"/>
    <w:rsid w:val="000B544E"/>
    <w:rsid w:val="000B5EEE"/>
    <w:rsid w:val="000B6143"/>
    <w:rsid w:val="000B73CB"/>
    <w:rsid w:val="000C091F"/>
    <w:rsid w:val="000C48F4"/>
    <w:rsid w:val="000C64C6"/>
    <w:rsid w:val="000C752C"/>
    <w:rsid w:val="000C7E52"/>
    <w:rsid w:val="000C7EA3"/>
    <w:rsid w:val="000C7ECC"/>
    <w:rsid w:val="000D0522"/>
    <w:rsid w:val="000D1000"/>
    <w:rsid w:val="000D17CD"/>
    <w:rsid w:val="000D3963"/>
    <w:rsid w:val="000D6537"/>
    <w:rsid w:val="000D7CDA"/>
    <w:rsid w:val="000E392A"/>
    <w:rsid w:val="000E4527"/>
    <w:rsid w:val="000E473C"/>
    <w:rsid w:val="000E5EB7"/>
    <w:rsid w:val="000E672C"/>
    <w:rsid w:val="000E6CBC"/>
    <w:rsid w:val="000F2C91"/>
    <w:rsid w:val="000F31A5"/>
    <w:rsid w:val="000F4F37"/>
    <w:rsid w:val="000F6CEC"/>
    <w:rsid w:val="001022C6"/>
    <w:rsid w:val="0010304E"/>
    <w:rsid w:val="00106D30"/>
    <w:rsid w:val="0010751D"/>
    <w:rsid w:val="00110B0B"/>
    <w:rsid w:val="00112FE0"/>
    <w:rsid w:val="0011335E"/>
    <w:rsid w:val="0011459C"/>
    <w:rsid w:val="0011505E"/>
    <w:rsid w:val="0011581D"/>
    <w:rsid w:val="001162FE"/>
    <w:rsid w:val="00117683"/>
    <w:rsid w:val="0011779A"/>
    <w:rsid w:val="0012027C"/>
    <w:rsid w:val="00120EFB"/>
    <w:rsid w:val="00121136"/>
    <w:rsid w:val="001229C6"/>
    <w:rsid w:val="0012553A"/>
    <w:rsid w:val="00126362"/>
    <w:rsid w:val="00126506"/>
    <w:rsid w:val="00127F23"/>
    <w:rsid w:val="001304E3"/>
    <w:rsid w:val="0013230F"/>
    <w:rsid w:val="00132AB4"/>
    <w:rsid w:val="00132C46"/>
    <w:rsid w:val="00133CAB"/>
    <w:rsid w:val="001373F4"/>
    <w:rsid w:val="00140076"/>
    <w:rsid w:val="001406AE"/>
    <w:rsid w:val="00141120"/>
    <w:rsid w:val="00141341"/>
    <w:rsid w:val="001418A4"/>
    <w:rsid w:val="00141B2A"/>
    <w:rsid w:val="00141F27"/>
    <w:rsid w:val="00145FFE"/>
    <w:rsid w:val="0014641D"/>
    <w:rsid w:val="00150F7B"/>
    <w:rsid w:val="001511DB"/>
    <w:rsid w:val="00151389"/>
    <w:rsid w:val="001521D7"/>
    <w:rsid w:val="001528D1"/>
    <w:rsid w:val="00152D28"/>
    <w:rsid w:val="00152EDD"/>
    <w:rsid w:val="00155D0A"/>
    <w:rsid w:val="001562A4"/>
    <w:rsid w:val="0015669E"/>
    <w:rsid w:val="00156F0F"/>
    <w:rsid w:val="001572F5"/>
    <w:rsid w:val="00157B86"/>
    <w:rsid w:val="00161ADD"/>
    <w:rsid w:val="0016248F"/>
    <w:rsid w:val="00163F6F"/>
    <w:rsid w:val="00164723"/>
    <w:rsid w:val="00165CEC"/>
    <w:rsid w:val="00166EB1"/>
    <w:rsid w:val="001672FF"/>
    <w:rsid w:val="00167E53"/>
    <w:rsid w:val="001703CE"/>
    <w:rsid w:val="001705D2"/>
    <w:rsid w:val="00173316"/>
    <w:rsid w:val="0017362B"/>
    <w:rsid w:val="00175820"/>
    <w:rsid w:val="001773CE"/>
    <w:rsid w:val="0018313A"/>
    <w:rsid w:val="001867F7"/>
    <w:rsid w:val="00186BF2"/>
    <w:rsid w:val="00186E70"/>
    <w:rsid w:val="0018749A"/>
    <w:rsid w:val="00187555"/>
    <w:rsid w:val="00187598"/>
    <w:rsid w:val="00190ACE"/>
    <w:rsid w:val="0019149F"/>
    <w:rsid w:val="00191BC9"/>
    <w:rsid w:val="00192C27"/>
    <w:rsid w:val="001931E2"/>
    <w:rsid w:val="001949F4"/>
    <w:rsid w:val="00194A9E"/>
    <w:rsid w:val="00194B9F"/>
    <w:rsid w:val="001959A7"/>
    <w:rsid w:val="00195A5F"/>
    <w:rsid w:val="001960E8"/>
    <w:rsid w:val="00197242"/>
    <w:rsid w:val="001A3174"/>
    <w:rsid w:val="001A3251"/>
    <w:rsid w:val="001A38C1"/>
    <w:rsid w:val="001A5404"/>
    <w:rsid w:val="001A54DA"/>
    <w:rsid w:val="001A6DF1"/>
    <w:rsid w:val="001A7385"/>
    <w:rsid w:val="001B175B"/>
    <w:rsid w:val="001B1E72"/>
    <w:rsid w:val="001B2D51"/>
    <w:rsid w:val="001B30DA"/>
    <w:rsid w:val="001B352B"/>
    <w:rsid w:val="001B5120"/>
    <w:rsid w:val="001B736B"/>
    <w:rsid w:val="001C04BB"/>
    <w:rsid w:val="001C0A2B"/>
    <w:rsid w:val="001C1AF4"/>
    <w:rsid w:val="001C2512"/>
    <w:rsid w:val="001C4166"/>
    <w:rsid w:val="001C650C"/>
    <w:rsid w:val="001C68F0"/>
    <w:rsid w:val="001C7041"/>
    <w:rsid w:val="001C7CD3"/>
    <w:rsid w:val="001D206A"/>
    <w:rsid w:val="001D26A7"/>
    <w:rsid w:val="001D3451"/>
    <w:rsid w:val="001D4C78"/>
    <w:rsid w:val="001D607B"/>
    <w:rsid w:val="001E1C7A"/>
    <w:rsid w:val="001E24A0"/>
    <w:rsid w:val="001E3B19"/>
    <w:rsid w:val="001E56A5"/>
    <w:rsid w:val="001E721E"/>
    <w:rsid w:val="001E77FA"/>
    <w:rsid w:val="001F036D"/>
    <w:rsid w:val="001F09AB"/>
    <w:rsid w:val="001F1C4E"/>
    <w:rsid w:val="001F20CD"/>
    <w:rsid w:val="001F4A87"/>
    <w:rsid w:val="001F5279"/>
    <w:rsid w:val="001F584B"/>
    <w:rsid w:val="00201AD6"/>
    <w:rsid w:val="002064CB"/>
    <w:rsid w:val="00207031"/>
    <w:rsid w:val="002107B0"/>
    <w:rsid w:val="00213FD1"/>
    <w:rsid w:val="0021480E"/>
    <w:rsid w:val="00214DB8"/>
    <w:rsid w:val="00216A5A"/>
    <w:rsid w:val="00216EB9"/>
    <w:rsid w:val="00217E06"/>
    <w:rsid w:val="00220269"/>
    <w:rsid w:val="002207AF"/>
    <w:rsid w:val="002243F6"/>
    <w:rsid w:val="00225012"/>
    <w:rsid w:val="00226D19"/>
    <w:rsid w:val="00227369"/>
    <w:rsid w:val="0023121F"/>
    <w:rsid w:val="00231C30"/>
    <w:rsid w:val="00232E84"/>
    <w:rsid w:val="00235114"/>
    <w:rsid w:val="00235AD8"/>
    <w:rsid w:val="0023713F"/>
    <w:rsid w:val="00240B34"/>
    <w:rsid w:val="002434CB"/>
    <w:rsid w:val="0024647E"/>
    <w:rsid w:val="0024687A"/>
    <w:rsid w:val="00247654"/>
    <w:rsid w:val="00250CAF"/>
    <w:rsid w:val="00251433"/>
    <w:rsid w:val="00252EAB"/>
    <w:rsid w:val="002537A9"/>
    <w:rsid w:val="0025381B"/>
    <w:rsid w:val="00253D7E"/>
    <w:rsid w:val="0025437F"/>
    <w:rsid w:val="002609CF"/>
    <w:rsid w:val="00260FE8"/>
    <w:rsid w:val="00262885"/>
    <w:rsid w:val="00262907"/>
    <w:rsid w:val="00263951"/>
    <w:rsid w:val="002675BA"/>
    <w:rsid w:val="00272497"/>
    <w:rsid w:val="0027588E"/>
    <w:rsid w:val="00275EF6"/>
    <w:rsid w:val="002816EF"/>
    <w:rsid w:val="002827F9"/>
    <w:rsid w:val="0028496D"/>
    <w:rsid w:val="00286633"/>
    <w:rsid w:val="00286FF4"/>
    <w:rsid w:val="0029150B"/>
    <w:rsid w:val="00295FD9"/>
    <w:rsid w:val="002A212D"/>
    <w:rsid w:val="002A610A"/>
    <w:rsid w:val="002A7F3D"/>
    <w:rsid w:val="002B03A2"/>
    <w:rsid w:val="002B197E"/>
    <w:rsid w:val="002B1E77"/>
    <w:rsid w:val="002B20B9"/>
    <w:rsid w:val="002B266C"/>
    <w:rsid w:val="002B3103"/>
    <w:rsid w:val="002B34B4"/>
    <w:rsid w:val="002B39C0"/>
    <w:rsid w:val="002B3AF7"/>
    <w:rsid w:val="002B4848"/>
    <w:rsid w:val="002B4F24"/>
    <w:rsid w:val="002B5F5D"/>
    <w:rsid w:val="002B6014"/>
    <w:rsid w:val="002B7613"/>
    <w:rsid w:val="002B795E"/>
    <w:rsid w:val="002C07FF"/>
    <w:rsid w:val="002C0CB0"/>
    <w:rsid w:val="002C0FD2"/>
    <w:rsid w:val="002C134A"/>
    <w:rsid w:val="002C1499"/>
    <w:rsid w:val="002C23E4"/>
    <w:rsid w:val="002C3B27"/>
    <w:rsid w:val="002C3CB5"/>
    <w:rsid w:val="002D6E08"/>
    <w:rsid w:val="002D7E0D"/>
    <w:rsid w:val="002E1523"/>
    <w:rsid w:val="002E36BD"/>
    <w:rsid w:val="002E3BD4"/>
    <w:rsid w:val="002E5B54"/>
    <w:rsid w:val="002E6E41"/>
    <w:rsid w:val="002F028F"/>
    <w:rsid w:val="002F132D"/>
    <w:rsid w:val="002F1402"/>
    <w:rsid w:val="002F1E63"/>
    <w:rsid w:val="002F2231"/>
    <w:rsid w:val="002F3EF7"/>
    <w:rsid w:val="002F4108"/>
    <w:rsid w:val="002F6107"/>
    <w:rsid w:val="002F6706"/>
    <w:rsid w:val="002F7AC5"/>
    <w:rsid w:val="002F7DD5"/>
    <w:rsid w:val="00300F6F"/>
    <w:rsid w:val="00301B65"/>
    <w:rsid w:val="0030258F"/>
    <w:rsid w:val="003030F3"/>
    <w:rsid w:val="00304AA3"/>
    <w:rsid w:val="00304CDE"/>
    <w:rsid w:val="00305C74"/>
    <w:rsid w:val="00305D1F"/>
    <w:rsid w:val="00305E7C"/>
    <w:rsid w:val="003060E9"/>
    <w:rsid w:val="00313694"/>
    <w:rsid w:val="00316C65"/>
    <w:rsid w:val="003246C5"/>
    <w:rsid w:val="00324CFF"/>
    <w:rsid w:val="00330EF9"/>
    <w:rsid w:val="003310A9"/>
    <w:rsid w:val="00332059"/>
    <w:rsid w:val="00332D37"/>
    <w:rsid w:val="00332DC3"/>
    <w:rsid w:val="0033496D"/>
    <w:rsid w:val="00336348"/>
    <w:rsid w:val="00337494"/>
    <w:rsid w:val="00340FE3"/>
    <w:rsid w:val="0034152A"/>
    <w:rsid w:val="00341ACD"/>
    <w:rsid w:val="00342ADD"/>
    <w:rsid w:val="00344D6E"/>
    <w:rsid w:val="00344E2F"/>
    <w:rsid w:val="0034597D"/>
    <w:rsid w:val="003478E0"/>
    <w:rsid w:val="003500C3"/>
    <w:rsid w:val="00350925"/>
    <w:rsid w:val="00350972"/>
    <w:rsid w:val="00350990"/>
    <w:rsid w:val="00352986"/>
    <w:rsid w:val="003550B1"/>
    <w:rsid w:val="00355535"/>
    <w:rsid w:val="003604E6"/>
    <w:rsid w:val="00361022"/>
    <w:rsid w:val="003629B1"/>
    <w:rsid w:val="00366EAB"/>
    <w:rsid w:val="0036786B"/>
    <w:rsid w:val="00367DEF"/>
    <w:rsid w:val="00370847"/>
    <w:rsid w:val="00370E25"/>
    <w:rsid w:val="003718E4"/>
    <w:rsid w:val="00373CFE"/>
    <w:rsid w:val="003757F2"/>
    <w:rsid w:val="003774AB"/>
    <w:rsid w:val="00380C79"/>
    <w:rsid w:val="00381CFA"/>
    <w:rsid w:val="00382434"/>
    <w:rsid w:val="00384426"/>
    <w:rsid w:val="00385632"/>
    <w:rsid w:val="00387133"/>
    <w:rsid w:val="003908CF"/>
    <w:rsid w:val="00390DC3"/>
    <w:rsid w:val="0039289D"/>
    <w:rsid w:val="0039345B"/>
    <w:rsid w:val="00393DDE"/>
    <w:rsid w:val="003952A7"/>
    <w:rsid w:val="003952EE"/>
    <w:rsid w:val="003A1B29"/>
    <w:rsid w:val="003A314F"/>
    <w:rsid w:val="003A32CC"/>
    <w:rsid w:val="003A38EC"/>
    <w:rsid w:val="003A4287"/>
    <w:rsid w:val="003A44C7"/>
    <w:rsid w:val="003A4D12"/>
    <w:rsid w:val="003A7833"/>
    <w:rsid w:val="003B0451"/>
    <w:rsid w:val="003B25ED"/>
    <w:rsid w:val="003B2A20"/>
    <w:rsid w:val="003B2B4F"/>
    <w:rsid w:val="003B3023"/>
    <w:rsid w:val="003B340C"/>
    <w:rsid w:val="003B3EAC"/>
    <w:rsid w:val="003B4479"/>
    <w:rsid w:val="003B5BF9"/>
    <w:rsid w:val="003B608D"/>
    <w:rsid w:val="003C1D95"/>
    <w:rsid w:val="003C3672"/>
    <w:rsid w:val="003C3762"/>
    <w:rsid w:val="003C4A78"/>
    <w:rsid w:val="003D0B22"/>
    <w:rsid w:val="003D0F35"/>
    <w:rsid w:val="003D2912"/>
    <w:rsid w:val="003D3537"/>
    <w:rsid w:val="003D4DFB"/>
    <w:rsid w:val="003D6852"/>
    <w:rsid w:val="003E03C2"/>
    <w:rsid w:val="003E19BA"/>
    <w:rsid w:val="003E1E29"/>
    <w:rsid w:val="003E2D70"/>
    <w:rsid w:val="003E5EE0"/>
    <w:rsid w:val="003F1491"/>
    <w:rsid w:val="003F2B7A"/>
    <w:rsid w:val="003F4029"/>
    <w:rsid w:val="003F57B5"/>
    <w:rsid w:val="00400A5A"/>
    <w:rsid w:val="004025CE"/>
    <w:rsid w:val="00404A80"/>
    <w:rsid w:val="00411241"/>
    <w:rsid w:val="00411F88"/>
    <w:rsid w:val="00416354"/>
    <w:rsid w:val="0042126A"/>
    <w:rsid w:val="004219B5"/>
    <w:rsid w:val="00421CEF"/>
    <w:rsid w:val="00422864"/>
    <w:rsid w:val="00423372"/>
    <w:rsid w:val="004249F9"/>
    <w:rsid w:val="00430DD5"/>
    <w:rsid w:val="004339F2"/>
    <w:rsid w:val="00434BDB"/>
    <w:rsid w:val="00435687"/>
    <w:rsid w:val="0043599F"/>
    <w:rsid w:val="004410A9"/>
    <w:rsid w:val="00441938"/>
    <w:rsid w:val="00443A02"/>
    <w:rsid w:val="0044428C"/>
    <w:rsid w:val="00446C74"/>
    <w:rsid w:val="00447616"/>
    <w:rsid w:val="004511A0"/>
    <w:rsid w:val="00453A9B"/>
    <w:rsid w:val="004552FF"/>
    <w:rsid w:val="0045690F"/>
    <w:rsid w:val="00461915"/>
    <w:rsid w:val="0046227F"/>
    <w:rsid w:val="004622AC"/>
    <w:rsid w:val="00463F81"/>
    <w:rsid w:val="00464F02"/>
    <w:rsid w:val="00467474"/>
    <w:rsid w:val="00470616"/>
    <w:rsid w:val="00471E17"/>
    <w:rsid w:val="00473A42"/>
    <w:rsid w:val="004749A4"/>
    <w:rsid w:val="004800F2"/>
    <w:rsid w:val="00480D45"/>
    <w:rsid w:val="00480F28"/>
    <w:rsid w:val="00481517"/>
    <w:rsid w:val="00481E5C"/>
    <w:rsid w:val="0048304F"/>
    <w:rsid w:val="0048354C"/>
    <w:rsid w:val="00483864"/>
    <w:rsid w:val="0048420A"/>
    <w:rsid w:val="00484B96"/>
    <w:rsid w:val="00485068"/>
    <w:rsid w:val="00485842"/>
    <w:rsid w:val="00486C99"/>
    <w:rsid w:val="004906F8"/>
    <w:rsid w:val="00490F90"/>
    <w:rsid w:val="004941B9"/>
    <w:rsid w:val="00494A3A"/>
    <w:rsid w:val="00495E27"/>
    <w:rsid w:val="004975F3"/>
    <w:rsid w:val="004A0693"/>
    <w:rsid w:val="004A0995"/>
    <w:rsid w:val="004A159D"/>
    <w:rsid w:val="004A1C22"/>
    <w:rsid w:val="004A24C9"/>
    <w:rsid w:val="004A299F"/>
    <w:rsid w:val="004A2A10"/>
    <w:rsid w:val="004A69E5"/>
    <w:rsid w:val="004A7BCA"/>
    <w:rsid w:val="004B0631"/>
    <w:rsid w:val="004B094E"/>
    <w:rsid w:val="004B0F0F"/>
    <w:rsid w:val="004B185F"/>
    <w:rsid w:val="004B1B3A"/>
    <w:rsid w:val="004B2DC0"/>
    <w:rsid w:val="004B3753"/>
    <w:rsid w:val="004B381F"/>
    <w:rsid w:val="004B596C"/>
    <w:rsid w:val="004B5B77"/>
    <w:rsid w:val="004B5CBA"/>
    <w:rsid w:val="004B66E7"/>
    <w:rsid w:val="004B6880"/>
    <w:rsid w:val="004B7AF6"/>
    <w:rsid w:val="004C0110"/>
    <w:rsid w:val="004C0578"/>
    <w:rsid w:val="004C1437"/>
    <w:rsid w:val="004C1629"/>
    <w:rsid w:val="004C2690"/>
    <w:rsid w:val="004C463A"/>
    <w:rsid w:val="004D0185"/>
    <w:rsid w:val="004D2002"/>
    <w:rsid w:val="004D34F3"/>
    <w:rsid w:val="004D3869"/>
    <w:rsid w:val="004D3E18"/>
    <w:rsid w:val="004D5916"/>
    <w:rsid w:val="004D60C7"/>
    <w:rsid w:val="004D7A54"/>
    <w:rsid w:val="004E104F"/>
    <w:rsid w:val="004E2B44"/>
    <w:rsid w:val="004E538A"/>
    <w:rsid w:val="004E5D36"/>
    <w:rsid w:val="004E5F49"/>
    <w:rsid w:val="004E6AFF"/>
    <w:rsid w:val="004F1A33"/>
    <w:rsid w:val="004F2669"/>
    <w:rsid w:val="004F3D44"/>
    <w:rsid w:val="004F4A2E"/>
    <w:rsid w:val="00501780"/>
    <w:rsid w:val="00502093"/>
    <w:rsid w:val="005022B4"/>
    <w:rsid w:val="0050290A"/>
    <w:rsid w:val="00505CCD"/>
    <w:rsid w:val="00507363"/>
    <w:rsid w:val="005078D2"/>
    <w:rsid w:val="005106FD"/>
    <w:rsid w:val="00510FEF"/>
    <w:rsid w:val="00520016"/>
    <w:rsid w:val="005238A8"/>
    <w:rsid w:val="00527B96"/>
    <w:rsid w:val="00531066"/>
    <w:rsid w:val="005311F7"/>
    <w:rsid w:val="0053188D"/>
    <w:rsid w:val="00540ED0"/>
    <w:rsid w:val="00543D4A"/>
    <w:rsid w:val="0054765D"/>
    <w:rsid w:val="005534AA"/>
    <w:rsid w:val="00556E3D"/>
    <w:rsid w:val="00557780"/>
    <w:rsid w:val="00557C27"/>
    <w:rsid w:val="00561518"/>
    <w:rsid w:val="00572AE8"/>
    <w:rsid w:val="005730BC"/>
    <w:rsid w:val="00573D3D"/>
    <w:rsid w:val="00574797"/>
    <w:rsid w:val="00577315"/>
    <w:rsid w:val="00580580"/>
    <w:rsid w:val="00581B6D"/>
    <w:rsid w:val="00581F32"/>
    <w:rsid w:val="005826EC"/>
    <w:rsid w:val="005843F4"/>
    <w:rsid w:val="0058485C"/>
    <w:rsid w:val="00584F4A"/>
    <w:rsid w:val="00585802"/>
    <w:rsid w:val="00590902"/>
    <w:rsid w:val="00590D2E"/>
    <w:rsid w:val="00592D1D"/>
    <w:rsid w:val="0059382A"/>
    <w:rsid w:val="00595629"/>
    <w:rsid w:val="0059680F"/>
    <w:rsid w:val="005A1893"/>
    <w:rsid w:val="005A2A3C"/>
    <w:rsid w:val="005A4AC7"/>
    <w:rsid w:val="005A5F9B"/>
    <w:rsid w:val="005B0CA2"/>
    <w:rsid w:val="005B17B0"/>
    <w:rsid w:val="005B23E3"/>
    <w:rsid w:val="005B3206"/>
    <w:rsid w:val="005B7C45"/>
    <w:rsid w:val="005C0E49"/>
    <w:rsid w:val="005C31E8"/>
    <w:rsid w:val="005C46B7"/>
    <w:rsid w:val="005C474B"/>
    <w:rsid w:val="005C480E"/>
    <w:rsid w:val="005C4BDE"/>
    <w:rsid w:val="005C4D95"/>
    <w:rsid w:val="005C5349"/>
    <w:rsid w:val="005C5462"/>
    <w:rsid w:val="005C6301"/>
    <w:rsid w:val="005C7B08"/>
    <w:rsid w:val="005D04FB"/>
    <w:rsid w:val="005D2EBF"/>
    <w:rsid w:val="005D30DD"/>
    <w:rsid w:val="005D4890"/>
    <w:rsid w:val="005D7155"/>
    <w:rsid w:val="005E222B"/>
    <w:rsid w:val="005E2445"/>
    <w:rsid w:val="005E39D8"/>
    <w:rsid w:val="005E4BB8"/>
    <w:rsid w:val="005E7180"/>
    <w:rsid w:val="005E7F18"/>
    <w:rsid w:val="005F0DDF"/>
    <w:rsid w:val="005F1E4E"/>
    <w:rsid w:val="005F3257"/>
    <w:rsid w:val="005F3965"/>
    <w:rsid w:val="005F48AD"/>
    <w:rsid w:val="005F742C"/>
    <w:rsid w:val="00600E64"/>
    <w:rsid w:val="0060206C"/>
    <w:rsid w:val="0060213D"/>
    <w:rsid w:val="00604D4B"/>
    <w:rsid w:val="00605C1C"/>
    <w:rsid w:val="006066A6"/>
    <w:rsid w:val="0060735B"/>
    <w:rsid w:val="00612093"/>
    <w:rsid w:val="00613F90"/>
    <w:rsid w:val="006141F0"/>
    <w:rsid w:val="0061530F"/>
    <w:rsid w:val="00616043"/>
    <w:rsid w:val="00621294"/>
    <w:rsid w:val="00621491"/>
    <w:rsid w:val="0062353D"/>
    <w:rsid w:val="00625228"/>
    <w:rsid w:val="006266C4"/>
    <w:rsid w:val="00627FB3"/>
    <w:rsid w:val="006313A6"/>
    <w:rsid w:val="006327B0"/>
    <w:rsid w:val="00633971"/>
    <w:rsid w:val="00633E1D"/>
    <w:rsid w:val="00635641"/>
    <w:rsid w:val="0063684D"/>
    <w:rsid w:val="00636928"/>
    <w:rsid w:val="00636A2F"/>
    <w:rsid w:val="006374E4"/>
    <w:rsid w:val="00637BE2"/>
    <w:rsid w:val="00640080"/>
    <w:rsid w:val="00641C88"/>
    <w:rsid w:val="00644D8A"/>
    <w:rsid w:val="00646994"/>
    <w:rsid w:val="006478D9"/>
    <w:rsid w:val="00650CF0"/>
    <w:rsid w:val="00650EFF"/>
    <w:rsid w:val="0065222E"/>
    <w:rsid w:val="006537A4"/>
    <w:rsid w:val="00653812"/>
    <w:rsid w:val="00653C77"/>
    <w:rsid w:val="00654D14"/>
    <w:rsid w:val="00656B4F"/>
    <w:rsid w:val="00660D6C"/>
    <w:rsid w:val="00660FDA"/>
    <w:rsid w:val="00662F26"/>
    <w:rsid w:val="00664A16"/>
    <w:rsid w:val="00665693"/>
    <w:rsid w:val="0066576D"/>
    <w:rsid w:val="006665F9"/>
    <w:rsid w:val="0066709D"/>
    <w:rsid w:val="00667BD9"/>
    <w:rsid w:val="00671B10"/>
    <w:rsid w:val="0067248F"/>
    <w:rsid w:val="00674542"/>
    <w:rsid w:val="006754D6"/>
    <w:rsid w:val="0067565A"/>
    <w:rsid w:val="006758C2"/>
    <w:rsid w:val="006772AA"/>
    <w:rsid w:val="00677732"/>
    <w:rsid w:val="00682FD4"/>
    <w:rsid w:val="006855C1"/>
    <w:rsid w:val="00692B51"/>
    <w:rsid w:val="00693672"/>
    <w:rsid w:val="006943E0"/>
    <w:rsid w:val="00694525"/>
    <w:rsid w:val="00694CA9"/>
    <w:rsid w:val="0069608C"/>
    <w:rsid w:val="00696CE6"/>
    <w:rsid w:val="006A171D"/>
    <w:rsid w:val="006A18D0"/>
    <w:rsid w:val="006A1B6B"/>
    <w:rsid w:val="006A38CC"/>
    <w:rsid w:val="006A7683"/>
    <w:rsid w:val="006B03E0"/>
    <w:rsid w:val="006B1B93"/>
    <w:rsid w:val="006B369A"/>
    <w:rsid w:val="006B3B71"/>
    <w:rsid w:val="006B4222"/>
    <w:rsid w:val="006B66B9"/>
    <w:rsid w:val="006C048C"/>
    <w:rsid w:val="006C2DD7"/>
    <w:rsid w:val="006C432E"/>
    <w:rsid w:val="006D0338"/>
    <w:rsid w:val="006D2622"/>
    <w:rsid w:val="006D3094"/>
    <w:rsid w:val="006D4F96"/>
    <w:rsid w:val="006D7281"/>
    <w:rsid w:val="006E05AA"/>
    <w:rsid w:val="006E1E8F"/>
    <w:rsid w:val="006E22F4"/>
    <w:rsid w:val="006E2511"/>
    <w:rsid w:val="006E3ED1"/>
    <w:rsid w:val="006E4825"/>
    <w:rsid w:val="006E512E"/>
    <w:rsid w:val="006E5BED"/>
    <w:rsid w:val="006E5DE9"/>
    <w:rsid w:val="006E6839"/>
    <w:rsid w:val="006E6B7B"/>
    <w:rsid w:val="006F0648"/>
    <w:rsid w:val="006F12C4"/>
    <w:rsid w:val="006F190D"/>
    <w:rsid w:val="006F2800"/>
    <w:rsid w:val="006F5264"/>
    <w:rsid w:val="006F5E09"/>
    <w:rsid w:val="006F65AE"/>
    <w:rsid w:val="006F6C69"/>
    <w:rsid w:val="006F7C93"/>
    <w:rsid w:val="006F7ECB"/>
    <w:rsid w:val="00700116"/>
    <w:rsid w:val="00700731"/>
    <w:rsid w:val="00700A61"/>
    <w:rsid w:val="00706550"/>
    <w:rsid w:val="00706832"/>
    <w:rsid w:val="00706B88"/>
    <w:rsid w:val="0071172C"/>
    <w:rsid w:val="007167A9"/>
    <w:rsid w:val="007170DF"/>
    <w:rsid w:val="007173F6"/>
    <w:rsid w:val="00724821"/>
    <w:rsid w:val="00725E75"/>
    <w:rsid w:val="007265E6"/>
    <w:rsid w:val="00727BDC"/>
    <w:rsid w:val="00727D83"/>
    <w:rsid w:val="00730299"/>
    <w:rsid w:val="00732ABB"/>
    <w:rsid w:val="007332C2"/>
    <w:rsid w:val="00737A4A"/>
    <w:rsid w:val="00740472"/>
    <w:rsid w:val="0074164C"/>
    <w:rsid w:val="00744C40"/>
    <w:rsid w:val="00745324"/>
    <w:rsid w:val="0074539F"/>
    <w:rsid w:val="00746893"/>
    <w:rsid w:val="007469D6"/>
    <w:rsid w:val="00747E42"/>
    <w:rsid w:val="007504AC"/>
    <w:rsid w:val="0075065E"/>
    <w:rsid w:val="007538EC"/>
    <w:rsid w:val="00753F0B"/>
    <w:rsid w:val="00753F6D"/>
    <w:rsid w:val="0075511A"/>
    <w:rsid w:val="00757135"/>
    <w:rsid w:val="00757B7A"/>
    <w:rsid w:val="00760828"/>
    <w:rsid w:val="0076390F"/>
    <w:rsid w:val="00763EBA"/>
    <w:rsid w:val="00763F54"/>
    <w:rsid w:val="007643FB"/>
    <w:rsid w:val="00764923"/>
    <w:rsid w:val="007656C2"/>
    <w:rsid w:val="00766E75"/>
    <w:rsid w:val="00767D9D"/>
    <w:rsid w:val="00767E0F"/>
    <w:rsid w:val="0077244D"/>
    <w:rsid w:val="0077532A"/>
    <w:rsid w:val="007818D0"/>
    <w:rsid w:val="00783E29"/>
    <w:rsid w:val="00784403"/>
    <w:rsid w:val="00784C33"/>
    <w:rsid w:val="007916CD"/>
    <w:rsid w:val="00791B68"/>
    <w:rsid w:val="00792098"/>
    <w:rsid w:val="00796AB5"/>
    <w:rsid w:val="00796E5C"/>
    <w:rsid w:val="0079757F"/>
    <w:rsid w:val="007A0533"/>
    <w:rsid w:val="007A0B0C"/>
    <w:rsid w:val="007A12F4"/>
    <w:rsid w:val="007A22BC"/>
    <w:rsid w:val="007A4A98"/>
    <w:rsid w:val="007A5895"/>
    <w:rsid w:val="007A6171"/>
    <w:rsid w:val="007A71D0"/>
    <w:rsid w:val="007A7693"/>
    <w:rsid w:val="007A7794"/>
    <w:rsid w:val="007A79BC"/>
    <w:rsid w:val="007A7B14"/>
    <w:rsid w:val="007B02A0"/>
    <w:rsid w:val="007B04C9"/>
    <w:rsid w:val="007B1043"/>
    <w:rsid w:val="007B1EBB"/>
    <w:rsid w:val="007B38A3"/>
    <w:rsid w:val="007B39C6"/>
    <w:rsid w:val="007B3E00"/>
    <w:rsid w:val="007B4426"/>
    <w:rsid w:val="007B50C7"/>
    <w:rsid w:val="007B6F1B"/>
    <w:rsid w:val="007B75D7"/>
    <w:rsid w:val="007C1625"/>
    <w:rsid w:val="007C1A27"/>
    <w:rsid w:val="007C1EE8"/>
    <w:rsid w:val="007C5F89"/>
    <w:rsid w:val="007C6837"/>
    <w:rsid w:val="007C6D74"/>
    <w:rsid w:val="007C758A"/>
    <w:rsid w:val="007D045E"/>
    <w:rsid w:val="007D11D7"/>
    <w:rsid w:val="007D214F"/>
    <w:rsid w:val="007D2DEF"/>
    <w:rsid w:val="007D3CC9"/>
    <w:rsid w:val="007D4331"/>
    <w:rsid w:val="007D5AFA"/>
    <w:rsid w:val="007D5B96"/>
    <w:rsid w:val="007D689C"/>
    <w:rsid w:val="007E247E"/>
    <w:rsid w:val="007E24DE"/>
    <w:rsid w:val="007E382C"/>
    <w:rsid w:val="007E3E16"/>
    <w:rsid w:val="007E41DF"/>
    <w:rsid w:val="007E5AD7"/>
    <w:rsid w:val="007E6D45"/>
    <w:rsid w:val="007F0CF2"/>
    <w:rsid w:val="007F157E"/>
    <w:rsid w:val="007F15CA"/>
    <w:rsid w:val="007F2B75"/>
    <w:rsid w:val="007F32B1"/>
    <w:rsid w:val="007F3662"/>
    <w:rsid w:val="007F3B31"/>
    <w:rsid w:val="007F5E87"/>
    <w:rsid w:val="007F6CCC"/>
    <w:rsid w:val="007F7D4F"/>
    <w:rsid w:val="00806B83"/>
    <w:rsid w:val="00812FC3"/>
    <w:rsid w:val="00814EF8"/>
    <w:rsid w:val="008172A3"/>
    <w:rsid w:val="00817531"/>
    <w:rsid w:val="008215F6"/>
    <w:rsid w:val="0082194C"/>
    <w:rsid w:val="00823B3E"/>
    <w:rsid w:val="00824AE3"/>
    <w:rsid w:val="00825754"/>
    <w:rsid w:val="00831B27"/>
    <w:rsid w:val="00831F7E"/>
    <w:rsid w:val="0083394D"/>
    <w:rsid w:val="00833CB9"/>
    <w:rsid w:val="00834ED8"/>
    <w:rsid w:val="00837EBC"/>
    <w:rsid w:val="008421BA"/>
    <w:rsid w:val="0084273B"/>
    <w:rsid w:val="00843B0B"/>
    <w:rsid w:val="00844475"/>
    <w:rsid w:val="00844846"/>
    <w:rsid w:val="00846243"/>
    <w:rsid w:val="00846D5F"/>
    <w:rsid w:val="00851432"/>
    <w:rsid w:val="00852E02"/>
    <w:rsid w:val="00852F68"/>
    <w:rsid w:val="00853289"/>
    <w:rsid w:val="00854E20"/>
    <w:rsid w:val="008623A5"/>
    <w:rsid w:val="00863E9D"/>
    <w:rsid w:val="0086415B"/>
    <w:rsid w:val="008642F6"/>
    <w:rsid w:val="00867D35"/>
    <w:rsid w:val="00867FFE"/>
    <w:rsid w:val="0087393B"/>
    <w:rsid w:val="008774D6"/>
    <w:rsid w:val="0088025F"/>
    <w:rsid w:val="00880623"/>
    <w:rsid w:val="008811BD"/>
    <w:rsid w:val="00882C09"/>
    <w:rsid w:val="00885C3A"/>
    <w:rsid w:val="00890154"/>
    <w:rsid w:val="008901BA"/>
    <w:rsid w:val="00890390"/>
    <w:rsid w:val="0089210A"/>
    <w:rsid w:val="008944A1"/>
    <w:rsid w:val="00895423"/>
    <w:rsid w:val="008971A0"/>
    <w:rsid w:val="008A0D2D"/>
    <w:rsid w:val="008A15EC"/>
    <w:rsid w:val="008A25A2"/>
    <w:rsid w:val="008A26CE"/>
    <w:rsid w:val="008A28A6"/>
    <w:rsid w:val="008A2CB7"/>
    <w:rsid w:val="008A2F27"/>
    <w:rsid w:val="008A3AA9"/>
    <w:rsid w:val="008A4A03"/>
    <w:rsid w:val="008A4DD3"/>
    <w:rsid w:val="008A54C8"/>
    <w:rsid w:val="008A6E04"/>
    <w:rsid w:val="008B181B"/>
    <w:rsid w:val="008B1BA4"/>
    <w:rsid w:val="008B1F90"/>
    <w:rsid w:val="008B259A"/>
    <w:rsid w:val="008B2754"/>
    <w:rsid w:val="008B43B6"/>
    <w:rsid w:val="008B6D6A"/>
    <w:rsid w:val="008B7332"/>
    <w:rsid w:val="008B7479"/>
    <w:rsid w:val="008B7CB7"/>
    <w:rsid w:val="008C0E83"/>
    <w:rsid w:val="008C52E1"/>
    <w:rsid w:val="008C6C9F"/>
    <w:rsid w:val="008C6E34"/>
    <w:rsid w:val="008C6E59"/>
    <w:rsid w:val="008D05B3"/>
    <w:rsid w:val="008D0765"/>
    <w:rsid w:val="008D13DA"/>
    <w:rsid w:val="008D40D2"/>
    <w:rsid w:val="008E1733"/>
    <w:rsid w:val="008E237C"/>
    <w:rsid w:val="008E46D5"/>
    <w:rsid w:val="008F37C9"/>
    <w:rsid w:val="008F4D7E"/>
    <w:rsid w:val="008F50E5"/>
    <w:rsid w:val="008F5A81"/>
    <w:rsid w:val="008F72A1"/>
    <w:rsid w:val="0090197A"/>
    <w:rsid w:val="009027B8"/>
    <w:rsid w:val="009039C5"/>
    <w:rsid w:val="00903C6F"/>
    <w:rsid w:val="009069FF"/>
    <w:rsid w:val="00907806"/>
    <w:rsid w:val="0091036A"/>
    <w:rsid w:val="0091078C"/>
    <w:rsid w:val="0091313D"/>
    <w:rsid w:val="00915E62"/>
    <w:rsid w:val="00915EAD"/>
    <w:rsid w:val="0091655C"/>
    <w:rsid w:val="009170D2"/>
    <w:rsid w:val="0091777E"/>
    <w:rsid w:val="00917C93"/>
    <w:rsid w:val="00921CB2"/>
    <w:rsid w:val="009229D6"/>
    <w:rsid w:val="00922E9F"/>
    <w:rsid w:val="009236B7"/>
    <w:rsid w:val="009247B6"/>
    <w:rsid w:val="009257F4"/>
    <w:rsid w:val="00926488"/>
    <w:rsid w:val="0092748C"/>
    <w:rsid w:val="00927F18"/>
    <w:rsid w:val="0093212E"/>
    <w:rsid w:val="009348EC"/>
    <w:rsid w:val="00934A2D"/>
    <w:rsid w:val="009351F0"/>
    <w:rsid w:val="009376F3"/>
    <w:rsid w:val="0093784E"/>
    <w:rsid w:val="00942B5E"/>
    <w:rsid w:val="009447F4"/>
    <w:rsid w:val="009504C0"/>
    <w:rsid w:val="009510DD"/>
    <w:rsid w:val="0095223D"/>
    <w:rsid w:val="00953925"/>
    <w:rsid w:val="00954B96"/>
    <w:rsid w:val="00954E84"/>
    <w:rsid w:val="00956944"/>
    <w:rsid w:val="009630B9"/>
    <w:rsid w:val="009638B7"/>
    <w:rsid w:val="00964178"/>
    <w:rsid w:val="009702DD"/>
    <w:rsid w:val="00970630"/>
    <w:rsid w:val="00971588"/>
    <w:rsid w:val="00972D3F"/>
    <w:rsid w:val="0097495E"/>
    <w:rsid w:val="00977B86"/>
    <w:rsid w:val="009805D8"/>
    <w:rsid w:val="00981753"/>
    <w:rsid w:val="00984AE7"/>
    <w:rsid w:val="00984BF7"/>
    <w:rsid w:val="009858BB"/>
    <w:rsid w:val="0098606B"/>
    <w:rsid w:val="0099186E"/>
    <w:rsid w:val="00994217"/>
    <w:rsid w:val="009A1063"/>
    <w:rsid w:val="009A2103"/>
    <w:rsid w:val="009A2261"/>
    <w:rsid w:val="009A22FE"/>
    <w:rsid w:val="009A2ECD"/>
    <w:rsid w:val="009A5BD6"/>
    <w:rsid w:val="009B2247"/>
    <w:rsid w:val="009B2539"/>
    <w:rsid w:val="009B25C4"/>
    <w:rsid w:val="009B68F1"/>
    <w:rsid w:val="009B7845"/>
    <w:rsid w:val="009C0033"/>
    <w:rsid w:val="009C0108"/>
    <w:rsid w:val="009C3314"/>
    <w:rsid w:val="009C3586"/>
    <w:rsid w:val="009C495D"/>
    <w:rsid w:val="009C57BC"/>
    <w:rsid w:val="009C63E4"/>
    <w:rsid w:val="009C6755"/>
    <w:rsid w:val="009C694F"/>
    <w:rsid w:val="009D050C"/>
    <w:rsid w:val="009D242F"/>
    <w:rsid w:val="009D359B"/>
    <w:rsid w:val="009D49E6"/>
    <w:rsid w:val="009D6422"/>
    <w:rsid w:val="009E331F"/>
    <w:rsid w:val="009E4030"/>
    <w:rsid w:val="009E611A"/>
    <w:rsid w:val="009E6E1D"/>
    <w:rsid w:val="009E7341"/>
    <w:rsid w:val="009E7A89"/>
    <w:rsid w:val="009F1CF1"/>
    <w:rsid w:val="009F209C"/>
    <w:rsid w:val="009F4A1B"/>
    <w:rsid w:val="009F6C44"/>
    <w:rsid w:val="00A0007E"/>
    <w:rsid w:val="00A0045F"/>
    <w:rsid w:val="00A005F2"/>
    <w:rsid w:val="00A031F1"/>
    <w:rsid w:val="00A10019"/>
    <w:rsid w:val="00A1222D"/>
    <w:rsid w:val="00A13DCF"/>
    <w:rsid w:val="00A14EFB"/>
    <w:rsid w:val="00A16A85"/>
    <w:rsid w:val="00A16C55"/>
    <w:rsid w:val="00A2040F"/>
    <w:rsid w:val="00A207E2"/>
    <w:rsid w:val="00A219AD"/>
    <w:rsid w:val="00A24BAB"/>
    <w:rsid w:val="00A344B9"/>
    <w:rsid w:val="00A3549A"/>
    <w:rsid w:val="00A3598C"/>
    <w:rsid w:val="00A35FFD"/>
    <w:rsid w:val="00A364B6"/>
    <w:rsid w:val="00A365BE"/>
    <w:rsid w:val="00A4094F"/>
    <w:rsid w:val="00A43CA8"/>
    <w:rsid w:val="00A44E26"/>
    <w:rsid w:val="00A46544"/>
    <w:rsid w:val="00A465BD"/>
    <w:rsid w:val="00A47693"/>
    <w:rsid w:val="00A5177F"/>
    <w:rsid w:val="00A5452C"/>
    <w:rsid w:val="00A5683F"/>
    <w:rsid w:val="00A569DA"/>
    <w:rsid w:val="00A572B4"/>
    <w:rsid w:val="00A612DE"/>
    <w:rsid w:val="00A6148A"/>
    <w:rsid w:val="00A64158"/>
    <w:rsid w:val="00A658D1"/>
    <w:rsid w:val="00A65A52"/>
    <w:rsid w:val="00A65FCB"/>
    <w:rsid w:val="00A661E6"/>
    <w:rsid w:val="00A732A2"/>
    <w:rsid w:val="00A75459"/>
    <w:rsid w:val="00A761E1"/>
    <w:rsid w:val="00A76457"/>
    <w:rsid w:val="00A86529"/>
    <w:rsid w:val="00A90A78"/>
    <w:rsid w:val="00A90AAC"/>
    <w:rsid w:val="00A925D8"/>
    <w:rsid w:val="00A9404A"/>
    <w:rsid w:val="00A95EBC"/>
    <w:rsid w:val="00A97B32"/>
    <w:rsid w:val="00A97B92"/>
    <w:rsid w:val="00AA184B"/>
    <w:rsid w:val="00AA42EF"/>
    <w:rsid w:val="00AB0311"/>
    <w:rsid w:val="00AB0FE9"/>
    <w:rsid w:val="00AB2E1E"/>
    <w:rsid w:val="00AB39A5"/>
    <w:rsid w:val="00AB4AB7"/>
    <w:rsid w:val="00AB5FDF"/>
    <w:rsid w:val="00AB6B8F"/>
    <w:rsid w:val="00AB7A96"/>
    <w:rsid w:val="00AC05ED"/>
    <w:rsid w:val="00AC0E3B"/>
    <w:rsid w:val="00AC1B05"/>
    <w:rsid w:val="00AC5774"/>
    <w:rsid w:val="00AC70D7"/>
    <w:rsid w:val="00AC7C9C"/>
    <w:rsid w:val="00AD06ED"/>
    <w:rsid w:val="00AD0BAF"/>
    <w:rsid w:val="00AD0BC0"/>
    <w:rsid w:val="00AD0C3B"/>
    <w:rsid w:val="00AD118F"/>
    <w:rsid w:val="00AD14A1"/>
    <w:rsid w:val="00AD26D3"/>
    <w:rsid w:val="00AD2964"/>
    <w:rsid w:val="00AD2C0F"/>
    <w:rsid w:val="00AD3809"/>
    <w:rsid w:val="00AD5FA2"/>
    <w:rsid w:val="00AE01EB"/>
    <w:rsid w:val="00AE05D4"/>
    <w:rsid w:val="00AE5527"/>
    <w:rsid w:val="00AE6F87"/>
    <w:rsid w:val="00AE778E"/>
    <w:rsid w:val="00AE7E42"/>
    <w:rsid w:val="00AF1069"/>
    <w:rsid w:val="00AF3300"/>
    <w:rsid w:val="00AF58B1"/>
    <w:rsid w:val="00AF6202"/>
    <w:rsid w:val="00AF71EF"/>
    <w:rsid w:val="00B0152E"/>
    <w:rsid w:val="00B04084"/>
    <w:rsid w:val="00B04551"/>
    <w:rsid w:val="00B05AAD"/>
    <w:rsid w:val="00B06DD1"/>
    <w:rsid w:val="00B100B9"/>
    <w:rsid w:val="00B12523"/>
    <w:rsid w:val="00B13E2D"/>
    <w:rsid w:val="00B16C1D"/>
    <w:rsid w:val="00B22516"/>
    <w:rsid w:val="00B2347D"/>
    <w:rsid w:val="00B26DC4"/>
    <w:rsid w:val="00B27A58"/>
    <w:rsid w:val="00B30B7D"/>
    <w:rsid w:val="00B333C5"/>
    <w:rsid w:val="00B36E85"/>
    <w:rsid w:val="00B3779D"/>
    <w:rsid w:val="00B44671"/>
    <w:rsid w:val="00B46563"/>
    <w:rsid w:val="00B47271"/>
    <w:rsid w:val="00B5213F"/>
    <w:rsid w:val="00B53BEF"/>
    <w:rsid w:val="00B54BB4"/>
    <w:rsid w:val="00B63132"/>
    <w:rsid w:val="00B66D37"/>
    <w:rsid w:val="00B70D8A"/>
    <w:rsid w:val="00B71420"/>
    <w:rsid w:val="00B73443"/>
    <w:rsid w:val="00B734E7"/>
    <w:rsid w:val="00B7428A"/>
    <w:rsid w:val="00B779EB"/>
    <w:rsid w:val="00B822E1"/>
    <w:rsid w:val="00B836D3"/>
    <w:rsid w:val="00B83E79"/>
    <w:rsid w:val="00B84705"/>
    <w:rsid w:val="00B85D0E"/>
    <w:rsid w:val="00B87582"/>
    <w:rsid w:val="00B875B7"/>
    <w:rsid w:val="00BA0A4C"/>
    <w:rsid w:val="00BA0ACD"/>
    <w:rsid w:val="00BA1C42"/>
    <w:rsid w:val="00BA2820"/>
    <w:rsid w:val="00BA3073"/>
    <w:rsid w:val="00BA3384"/>
    <w:rsid w:val="00BA6B1C"/>
    <w:rsid w:val="00BA7600"/>
    <w:rsid w:val="00BB04DD"/>
    <w:rsid w:val="00BC2972"/>
    <w:rsid w:val="00BC30B5"/>
    <w:rsid w:val="00BC3EC3"/>
    <w:rsid w:val="00BC59B5"/>
    <w:rsid w:val="00BC6DCD"/>
    <w:rsid w:val="00BD062C"/>
    <w:rsid w:val="00BD2611"/>
    <w:rsid w:val="00BD3DDD"/>
    <w:rsid w:val="00BD4064"/>
    <w:rsid w:val="00BD5B1E"/>
    <w:rsid w:val="00BD5CBE"/>
    <w:rsid w:val="00BE032A"/>
    <w:rsid w:val="00BE2E0E"/>
    <w:rsid w:val="00BE3C7B"/>
    <w:rsid w:val="00BE48FB"/>
    <w:rsid w:val="00BE56F2"/>
    <w:rsid w:val="00BE5B26"/>
    <w:rsid w:val="00BE7962"/>
    <w:rsid w:val="00BF1ADA"/>
    <w:rsid w:val="00BF1BA3"/>
    <w:rsid w:val="00BF3845"/>
    <w:rsid w:val="00BF3FEF"/>
    <w:rsid w:val="00BF4542"/>
    <w:rsid w:val="00BF600A"/>
    <w:rsid w:val="00BF749E"/>
    <w:rsid w:val="00BF74E7"/>
    <w:rsid w:val="00C016EE"/>
    <w:rsid w:val="00C042CF"/>
    <w:rsid w:val="00C04CED"/>
    <w:rsid w:val="00C065C1"/>
    <w:rsid w:val="00C1149A"/>
    <w:rsid w:val="00C114F3"/>
    <w:rsid w:val="00C12EE3"/>
    <w:rsid w:val="00C146B3"/>
    <w:rsid w:val="00C152C4"/>
    <w:rsid w:val="00C15A95"/>
    <w:rsid w:val="00C16B7A"/>
    <w:rsid w:val="00C20A0C"/>
    <w:rsid w:val="00C2235C"/>
    <w:rsid w:val="00C24391"/>
    <w:rsid w:val="00C24CF5"/>
    <w:rsid w:val="00C24FF5"/>
    <w:rsid w:val="00C26135"/>
    <w:rsid w:val="00C26347"/>
    <w:rsid w:val="00C27346"/>
    <w:rsid w:val="00C30B97"/>
    <w:rsid w:val="00C30DA0"/>
    <w:rsid w:val="00C31D17"/>
    <w:rsid w:val="00C3387A"/>
    <w:rsid w:val="00C339B2"/>
    <w:rsid w:val="00C3598B"/>
    <w:rsid w:val="00C35BF9"/>
    <w:rsid w:val="00C35C2A"/>
    <w:rsid w:val="00C35FD3"/>
    <w:rsid w:val="00C42393"/>
    <w:rsid w:val="00C4484E"/>
    <w:rsid w:val="00C44C0F"/>
    <w:rsid w:val="00C45C48"/>
    <w:rsid w:val="00C467FC"/>
    <w:rsid w:val="00C469DD"/>
    <w:rsid w:val="00C53BBC"/>
    <w:rsid w:val="00C54510"/>
    <w:rsid w:val="00C54EF3"/>
    <w:rsid w:val="00C55058"/>
    <w:rsid w:val="00C55FE5"/>
    <w:rsid w:val="00C56A77"/>
    <w:rsid w:val="00C61917"/>
    <w:rsid w:val="00C65A29"/>
    <w:rsid w:val="00C65A94"/>
    <w:rsid w:val="00C66333"/>
    <w:rsid w:val="00C703EF"/>
    <w:rsid w:val="00C73376"/>
    <w:rsid w:val="00C73F22"/>
    <w:rsid w:val="00C75B01"/>
    <w:rsid w:val="00C765C6"/>
    <w:rsid w:val="00C76E38"/>
    <w:rsid w:val="00C773B0"/>
    <w:rsid w:val="00C8003F"/>
    <w:rsid w:val="00C87B94"/>
    <w:rsid w:val="00C91F36"/>
    <w:rsid w:val="00C928C8"/>
    <w:rsid w:val="00C948E7"/>
    <w:rsid w:val="00C95256"/>
    <w:rsid w:val="00C952BE"/>
    <w:rsid w:val="00C95386"/>
    <w:rsid w:val="00C96789"/>
    <w:rsid w:val="00CA087A"/>
    <w:rsid w:val="00CA1A50"/>
    <w:rsid w:val="00CA2194"/>
    <w:rsid w:val="00CA7866"/>
    <w:rsid w:val="00CB0CF9"/>
    <w:rsid w:val="00CB27D0"/>
    <w:rsid w:val="00CB47B8"/>
    <w:rsid w:val="00CB572C"/>
    <w:rsid w:val="00CB6451"/>
    <w:rsid w:val="00CC2150"/>
    <w:rsid w:val="00CC3BB2"/>
    <w:rsid w:val="00CC6001"/>
    <w:rsid w:val="00CC68F9"/>
    <w:rsid w:val="00CC717B"/>
    <w:rsid w:val="00CD0FBF"/>
    <w:rsid w:val="00CD126E"/>
    <w:rsid w:val="00CD170D"/>
    <w:rsid w:val="00CD2D4A"/>
    <w:rsid w:val="00CD5022"/>
    <w:rsid w:val="00CD5C28"/>
    <w:rsid w:val="00CD6688"/>
    <w:rsid w:val="00CD6A4F"/>
    <w:rsid w:val="00CD719E"/>
    <w:rsid w:val="00CE0F46"/>
    <w:rsid w:val="00CE4A7B"/>
    <w:rsid w:val="00CE6ECC"/>
    <w:rsid w:val="00CE731B"/>
    <w:rsid w:val="00CF0465"/>
    <w:rsid w:val="00CF1949"/>
    <w:rsid w:val="00CF1D90"/>
    <w:rsid w:val="00CF3CB5"/>
    <w:rsid w:val="00CF747F"/>
    <w:rsid w:val="00CF7BA1"/>
    <w:rsid w:val="00D00484"/>
    <w:rsid w:val="00D00DFD"/>
    <w:rsid w:val="00D023D4"/>
    <w:rsid w:val="00D0261D"/>
    <w:rsid w:val="00D03CCD"/>
    <w:rsid w:val="00D12346"/>
    <w:rsid w:val="00D1286C"/>
    <w:rsid w:val="00D12AB8"/>
    <w:rsid w:val="00D14494"/>
    <w:rsid w:val="00D14692"/>
    <w:rsid w:val="00D14C64"/>
    <w:rsid w:val="00D17FE1"/>
    <w:rsid w:val="00D21638"/>
    <w:rsid w:val="00D22914"/>
    <w:rsid w:val="00D23F6C"/>
    <w:rsid w:val="00D27825"/>
    <w:rsid w:val="00D30919"/>
    <w:rsid w:val="00D30CFB"/>
    <w:rsid w:val="00D328A9"/>
    <w:rsid w:val="00D32F5E"/>
    <w:rsid w:val="00D3401F"/>
    <w:rsid w:val="00D35B59"/>
    <w:rsid w:val="00D41F83"/>
    <w:rsid w:val="00D44EED"/>
    <w:rsid w:val="00D50CC1"/>
    <w:rsid w:val="00D52457"/>
    <w:rsid w:val="00D52B4A"/>
    <w:rsid w:val="00D53E7A"/>
    <w:rsid w:val="00D55DFF"/>
    <w:rsid w:val="00D56EE5"/>
    <w:rsid w:val="00D6126D"/>
    <w:rsid w:val="00D67552"/>
    <w:rsid w:val="00D71395"/>
    <w:rsid w:val="00D72965"/>
    <w:rsid w:val="00D74186"/>
    <w:rsid w:val="00D8003C"/>
    <w:rsid w:val="00D8094E"/>
    <w:rsid w:val="00D82258"/>
    <w:rsid w:val="00D82CBF"/>
    <w:rsid w:val="00D850D4"/>
    <w:rsid w:val="00D85492"/>
    <w:rsid w:val="00D85A48"/>
    <w:rsid w:val="00D912D2"/>
    <w:rsid w:val="00D94B15"/>
    <w:rsid w:val="00D951AB"/>
    <w:rsid w:val="00D95FB5"/>
    <w:rsid w:val="00D96362"/>
    <w:rsid w:val="00DA2F3B"/>
    <w:rsid w:val="00DA30A5"/>
    <w:rsid w:val="00DA48BF"/>
    <w:rsid w:val="00DA62F1"/>
    <w:rsid w:val="00DA656E"/>
    <w:rsid w:val="00DA7BCB"/>
    <w:rsid w:val="00DB098E"/>
    <w:rsid w:val="00DB34F1"/>
    <w:rsid w:val="00DB638C"/>
    <w:rsid w:val="00DB6E44"/>
    <w:rsid w:val="00DB6F12"/>
    <w:rsid w:val="00DB7F36"/>
    <w:rsid w:val="00DC1639"/>
    <w:rsid w:val="00DC1CEA"/>
    <w:rsid w:val="00DC2A7B"/>
    <w:rsid w:val="00DC2C25"/>
    <w:rsid w:val="00DC5F57"/>
    <w:rsid w:val="00DC7B09"/>
    <w:rsid w:val="00DD1D9E"/>
    <w:rsid w:val="00DD2B46"/>
    <w:rsid w:val="00DD4299"/>
    <w:rsid w:val="00DD462A"/>
    <w:rsid w:val="00DD72BD"/>
    <w:rsid w:val="00DE1EE4"/>
    <w:rsid w:val="00DE2243"/>
    <w:rsid w:val="00DE404D"/>
    <w:rsid w:val="00DE795D"/>
    <w:rsid w:val="00DE7A1F"/>
    <w:rsid w:val="00DF267B"/>
    <w:rsid w:val="00DF2D21"/>
    <w:rsid w:val="00DF3087"/>
    <w:rsid w:val="00DF62DF"/>
    <w:rsid w:val="00E0087C"/>
    <w:rsid w:val="00E029D3"/>
    <w:rsid w:val="00E02CC0"/>
    <w:rsid w:val="00E044CF"/>
    <w:rsid w:val="00E04B01"/>
    <w:rsid w:val="00E05833"/>
    <w:rsid w:val="00E1020D"/>
    <w:rsid w:val="00E112EB"/>
    <w:rsid w:val="00E17170"/>
    <w:rsid w:val="00E203EB"/>
    <w:rsid w:val="00E21885"/>
    <w:rsid w:val="00E22B42"/>
    <w:rsid w:val="00E22E1E"/>
    <w:rsid w:val="00E244AD"/>
    <w:rsid w:val="00E2456B"/>
    <w:rsid w:val="00E258A6"/>
    <w:rsid w:val="00E25EEA"/>
    <w:rsid w:val="00E30709"/>
    <w:rsid w:val="00E313F3"/>
    <w:rsid w:val="00E31B22"/>
    <w:rsid w:val="00E3534F"/>
    <w:rsid w:val="00E432DA"/>
    <w:rsid w:val="00E4514A"/>
    <w:rsid w:val="00E45A7E"/>
    <w:rsid w:val="00E46760"/>
    <w:rsid w:val="00E46D87"/>
    <w:rsid w:val="00E47EA9"/>
    <w:rsid w:val="00E50BE5"/>
    <w:rsid w:val="00E50CD8"/>
    <w:rsid w:val="00E51AF8"/>
    <w:rsid w:val="00E51BB0"/>
    <w:rsid w:val="00E559FD"/>
    <w:rsid w:val="00E61AC1"/>
    <w:rsid w:val="00E63EDE"/>
    <w:rsid w:val="00E6511B"/>
    <w:rsid w:val="00E6521D"/>
    <w:rsid w:val="00E67C47"/>
    <w:rsid w:val="00E729E8"/>
    <w:rsid w:val="00E72F5B"/>
    <w:rsid w:val="00E73790"/>
    <w:rsid w:val="00E762DD"/>
    <w:rsid w:val="00E7660F"/>
    <w:rsid w:val="00E8001A"/>
    <w:rsid w:val="00E80AB0"/>
    <w:rsid w:val="00E85709"/>
    <w:rsid w:val="00E8622E"/>
    <w:rsid w:val="00E872CB"/>
    <w:rsid w:val="00E87840"/>
    <w:rsid w:val="00E87B79"/>
    <w:rsid w:val="00E902D5"/>
    <w:rsid w:val="00E91385"/>
    <w:rsid w:val="00E93A78"/>
    <w:rsid w:val="00E93C96"/>
    <w:rsid w:val="00E956F0"/>
    <w:rsid w:val="00E96D16"/>
    <w:rsid w:val="00E972DC"/>
    <w:rsid w:val="00EA1CF2"/>
    <w:rsid w:val="00EA2C43"/>
    <w:rsid w:val="00EA5CBD"/>
    <w:rsid w:val="00EA7DAE"/>
    <w:rsid w:val="00EA7EAF"/>
    <w:rsid w:val="00EB13AD"/>
    <w:rsid w:val="00EB4A40"/>
    <w:rsid w:val="00EB787A"/>
    <w:rsid w:val="00EC2660"/>
    <w:rsid w:val="00EC3678"/>
    <w:rsid w:val="00EC6A6E"/>
    <w:rsid w:val="00EC734A"/>
    <w:rsid w:val="00ED0B92"/>
    <w:rsid w:val="00ED1DEF"/>
    <w:rsid w:val="00ED2DFE"/>
    <w:rsid w:val="00ED3C35"/>
    <w:rsid w:val="00ED3D65"/>
    <w:rsid w:val="00ED524E"/>
    <w:rsid w:val="00ED5FA8"/>
    <w:rsid w:val="00ED6403"/>
    <w:rsid w:val="00ED6579"/>
    <w:rsid w:val="00ED7B00"/>
    <w:rsid w:val="00EE11B1"/>
    <w:rsid w:val="00EE2FD8"/>
    <w:rsid w:val="00EE49C9"/>
    <w:rsid w:val="00EE4C70"/>
    <w:rsid w:val="00EF288F"/>
    <w:rsid w:val="00EF28DF"/>
    <w:rsid w:val="00EF3708"/>
    <w:rsid w:val="00EF4937"/>
    <w:rsid w:val="00EF596B"/>
    <w:rsid w:val="00EF614C"/>
    <w:rsid w:val="00EF6529"/>
    <w:rsid w:val="00F03DA6"/>
    <w:rsid w:val="00F05368"/>
    <w:rsid w:val="00F062B0"/>
    <w:rsid w:val="00F105F3"/>
    <w:rsid w:val="00F11E0B"/>
    <w:rsid w:val="00F144C2"/>
    <w:rsid w:val="00F15121"/>
    <w:rsid w:val="00F15850"/>
    <w:rsid w:val="00F1671F"/>
    <w:rsid w:val="00F16984"/>
    <w:rsid w:val="00F172A6"/>
    <w:rsid w:val="00F20870"/>
    <w:rsid w:val="00F20878"/>
    <w:rsid w:val="00F21890"/>
    <w:rsid w:val="00F22B0E"/>
    <w:rsid w:val="00F23A09"/>
    <w:rsid w:val="00F27BE2"/>
    <w:rsid w:val="00F30ABC"/>
    <w:rsid w:val="00F3105B"/>
    <w:rsid w:val="00F32DD3"/>
    <w:rsid w:val="00F34FA3"/>
    <w:rsid w:val="00F3528D"/>
    <w:rsid w:val="00F35D49"/>
    <w:rsid w:val="00F37DA8"/>
    <w:rsid w:val="00F41333"/>
    <w:rsid w:val="00F41A47"/>
    <w:rsid w:val="00F46DF3"/>
    <w:rsid w:val="00F47EAB"/>
    <w:rsid w:val="00F5106E"/>
    <w:rsid w:val="00F51A5B"/>
    <w:rsid w:val="00F533C1"/>
    <w:rsid w:val="00F563F4"/>
    <w:rsid w:val="00F601E4"/>
    <w:rsid w:val="00F614F2"/>
    <w:rsid w:val="00F628AF"/>
    <w:rsid w:val="00F641C8"/>
    <w:rsid w:val="00F64D63"/>
    <w:rsid w:val="00F664A0"/>
    <w:rsid w:val="00F66B49"/>
    <w:rsid w:val="00F67376"/>
    <w:rsid w:val="00F674B3"/>
    <w:rsid w:val="00F71AD3"/>
    <w:rsid w:val="00F73243"/>
    <w:rsid w:val="00F736BC"/>
    <w:rsid w:val="00F75E9D"/>
    <w:rsid w:val="00F8251C"/>
    <w:rsid w:val="00F82B35"/>
    <w:rsid w:val="00F83410"/>
    <w:rsid w:val="00F8478E"/>
    <w:rsid w:val="00F86056"/>
    <w:rsid w:val="00F862FD"/>
    <w:rsid w:val="00F90777"/>
    <w:rsid w:val="00F907B3"/>
    <w:rsid w:val="00F90B6D"/>
    <w:rsid w:val="00F9431D"/>
    <w:rsid w:val="00F950D8"/>
    <w:rsid w:val="00FA1174"/>
    <w:rsid w:val="00FA58FC"/>
    <w:rsid w:val="00FA68CD"/>
    <w:rsid w:val="00FA7794"/>
    <w:rsid w:val="00FB4677"/>
    <w:rsid w:val="00FB57F3"/>
    <w:rsid w:val="00FB619D"/>
    <w:rsid w:val="00FB68C7"/>
    <w:rsid w:val="00FC00A7"/>
    <w:rsid w:val="00FC0431"/>
    <w:rsid w:val="00FC229A"/>
    <w:rsid w:val="00FC30C7"/>
    <w:rsid w:val="00FC644E"/>
    <w:rsid w:val="00FC6EA3"/>
    <w:rsid w:val="00FD1143"/>
    <w:rsid w:val="00FD3318"/>
    <w:rsid w:val="00FD36B6"/>
    <w:rsid w:val="00FD5503"/>
    <w:rsid w:val="00FD5D85"/>
    <w:rsid w:val="00FD6611"/>
    <w:rsid w:val="00FD670E"/>
    <w:rsid w:val="00FE0744"/>
    <w:rsid w:val="00FE0BBA"/>
    <w:rsid w:val="00FE1F7E"/>
    <w:rsid w:val="00FE2369"/>
    <w:rsid w:val="00FE4716"/>
    <w:rsid w:val="00FE5221"/>
    <w:rsid w:val="00FE5E31"/>
    <w:rsid w:val="00FE5EDD"/>
    <w:rsid w:val="00FE6875"/>
    <w:rsid w:val="00FF134F"/>
    <w:rsid w:val="00FF40A6"/>
    <w:rsid w:val="00FF665B"/>
    <w:rsid w:val="00FF6E8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648AF50"/>
  <w15:docId w15:val="{459FA70A-76EE-4D30-ADC0-8BE1AD61C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uiPriority="2" w:qFormat="1"/>
    <w:lsdException w:name="heading 2" w:qFormat="1"/>
    <w:lsdException w:name="heading 3" w:uiPriority="4" w:qFormat="1"/>
    <w:lsdException w:name="heading 4" w:qFormat="1"/>
    <w:lsdException w:name="heading 5" w:qFormat="1"/>
    <w:lsdException w:name="heading 6" w:uiPriority="9" w:qFormat="1"/>
    <w:lsdException w:name="heading 7" w:semiHidden="1" w:uiPriority="8"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B34B4"/>
    <w:pPr>
      <w:spacing w:line="300" w:lineRule="atLeast"/>
    </w:pPr>
    <w:rPr>
      <w:sz w:val="24"/>
      <w:szCs w:val="24"/>
    </w:rPr>
  </w:style>
  <w:style w:type="paragraph" w:styleId="Rubrik1">
    <w:name w:val="heading 1"/>
    <w:basedOn w:val="Avtalsparagraf"/>
    <w:next w:val="Normal"/>
    <w:autoRedefine/>
    <w:uiPriority w:val="2"/>
    <w:qFormat/>
    <w:rsid w:val="00192C27"/>
    <w:pPr>
      <w:numPr>
        <w:numId w:val="19"/>
      </w:numPr>
      <w:tabs>
        <w:tab w:val="clear" w:pos="4535"/>
      </w:tabs>
      <w:spacing w:before="360"/>
      <w:jc w:val="left"/>
      <w:outlineLvl w:val="0"/>
    </w:pPr>
    <w:rPr>
      <w:b/>
    </w:rPr>
  </w:style>
  <w:style w:type="paragraph" w:styleId="Rubrik2">
    <w:name w:val="heading 2"/>
    <w:basedOn w:val="Rubrik1"/>
    <w:next w:val="Normal"/>
    <w:autoRedefine/>
    <w:qFormat/>
    <w:rsid w:val="00AD2964"/>
    <w:pPr>
      <w:numPr>
        <w:ilvl w:val="1"/>
      </w:numPr>
      <w:outlineLvl w:val="1"/>
    </w:pPr>
  </w:style>
  <w:style w:type="paragraph" w:styleId="Rubrik3">
    <w:name w:val="heading 3"/>
    <w:basedOn w:val="Rubrik2"/>
    <w:next w:val="Normal"/>
    <w:autoRedefine/>
    <w:uiPriority w:val="4"/>
    <w:qFormat/>
    <w:rsid w:val="00CC717B"/>
    <w:pPr>
      <w:keepNext/>
      <w:numPr>
        <w:ilvl w:val="2"/>
      </w:numPr>
      <w:outlineLvl w:val="2"/>
    </w:pPr>
  </w:style>
  <w:style w:type="paragraph" w:styleId="Rubrik4">
    <w:name w:val="heading 4"/>
    <w:basedOn w:val="zGillFormatmall"/>
    <w:next w:val="Normal"/>
    <w:qFormat/>
    <w:rsid w:val="002B34B4"/>
    <w:pPr>
      <w:keepNext/>
      <w:outlineLvl w:val="3"/>
    </w:pPr>
    <w:rPr>
      <w:bCs/>
    </w:rPr>
  </w:style>
  <w:style w:type="paragraph" w:styleId="Rubrik5">
    <w:name w:val="heading 5"/>
    <w:basedOn w:val="Normal"/>
    <w:next w:val="Normal"/>
    <w:qFormat/>
    <w:rsid w:val="00DD1D9E"/>
    <w:pPr>
      <w:numPr>
        <w:ilvl w:val="4"/>
        <w:numId w:val="1"/>
      </w:numPr>
      <w:tabs>
        <w:tab w:val="clear" w:pos="1008"/>
        <w:tab w:val="num" w:pos="1492"/>
      </w:tabs>
      <w:spacing w:before="120"/>
      <w:ind w:left="1492" w:hanging="360"/>
      <w:outlineLvl w:val="4"/>
    </w:pPr>
    <w:rPr>
      <w:rFonts w:ascii="Arial" w:hAnsi="Arial"/>
      <w:b/>
      <w:bCs/>
      <w:iCs/>
      <w:sz w:val="20"/>
      <w:szCs w:val="26"/>
    </w:rPr>
  </w:style>
  <w:style w:type="paragraph" w:styleId="Rubrik6">
    <w:name w:val="heading 6"/>
    <w:basedOn w:val="Normal"/>
    <w:next w:val="Normal"/>
    <w:uiPriority w:val="9"/>
    <w:qFormat/>
    <w:rsid w:val="00DD1D9E"/>
    <w:pPr>
      <w:numPr>
        <w:ilvl w:val="5"/>
        <w:numId w:val="1"/>
      </w:numPr>
      <w:tabs>
        <w:tab w:val="clear" w:pos="1152"/>
        <w:tab w:val="num" w:pos="1492"/>
      </w:tabs>
      <w:spacing w:before="120"/>
      <w:ind w:left="1492" w:hanging="360"/>
      <w:outlineLvl w:val="5"/>
    </w:pPr>
    <w:rPr>
      <w:rFonts w:ascii="Arial" w:hAnsi="Arial"/>
      <w:b/>
      <w:bCs/>
      <w:i/>
      <w:sz w:val="20"/>
      <w:szCs w:val="22"/>
    </w:rPr>
  </w:style>
  <w:style w:type="paragraph" w:styleId="Rubrik7">
    <w:name w:val="heading 7"/>
    <w:basedOn w:val="Normal"/>
    <w:next w:val="Normal"/>
    <w:link w:val="Rubrik7Char"/>
    <w:uiPriority w:val="8"/>
    <w:rsid w:val="00187598"/>
    <w:pPr>
      <w:keepNext/>
      <w:keepLines/>
      <w:spacing w:before="200" w:after="60" w:line="320" w:lineRule="exact"/>
      <w:ind w:left="1418" w:hanging="567"/>
      <w:jc w:val="both"/>
      <w:outlineLvl w:val="6"/>
    </w:pPr>
    <w:rPr>
      <w:rFonts w:eastAsiaTheme="majorEastAsia" w:cstheme="majorBidi"/>
      <w:iCs/>
      <w:szCs w:val="22"/>
      <w:lang w:eastAsia="en-US"/>
    </w:rPr>
  </w:style>
  <w:style w:type="paragraph" w:styleId="Rubrik8">
    <w:name w:val="heading 8"/>
    <w:basedOn w:val="Normal"/>
    <w:next w:val="Normal"/>
    <w:link w:val="Rubrik8Char"/>
    <w:uiPriority w:val="9"/>
    <w:semiHidden/>
    <w:rsid w:val="00187598"/>
    <w:pPr>
      <w:keepNext/>
      <w:keepLines/>
      <w:spacing w:before="200" w:after="60" w:line="320" w:lineRule="exact"/>
      <w:ind w:left="1440" w:hanging="1440"/>
      <w:jc w:val="both"/>
      <w:outlineLvl w:val="7"/>
    </w:pPr>
    <w:rPr>
      <w:rFonts w:asciiTheme="majorHAnsi" w:eastAsiaTheme="majorEastAsia" w:hAnsiTheme="majorHAnsi" w:cstheme="majorBidi"/>
      <w:color w:val="404040" w:themeColor="text1" w:themeTint="BF"/>
      <w:sz w:val="20"/>
      <w:szCs w:val="20"/>
      <w:lang w:eastAsia="en-US"/>
    </w:rPr>
  </w:style>
  <w:style w:type="paragraph" w:styleId="Rubrik9">
    <w:name w:val="heading 9"/>
    <w:basedOn w:val="Normal"/>
    <w:next w:val="Normal"/>
    <w:link w:val="Rubrik9Char"/>
    <w:uiPriority w:val="9"/>
    <w:semiHidden/>
    <w:rsid w:val="00187598"/>
    <w:pPr>
      <w:keepNext/>
      <w:keepLines/>
      <w:spacing w:before="200" w:after="60" w:line="320" w:lineRule="exact"/>
      <w:ind w:left="1584" w:hanging="1584"/>
      <w:jc w:val="both"/>
      <w:outlineLvl w:val="8"/>
    </w:pPr>
    <w:rPr>
      <w:rFonts w:asciiTheme="majorHAnsi" w:eastAsiaTheme="majorEastAsia" w:hAnsiTheme="majorHAnsi" w:cstheme="majorBidi"/>
      <w:i/>
      <w:iCs/>
      <w:color w:val="404040" w:themeColor="text1" w:themeTint="BF"/>
      <w:sz w:val="20"/>
      <w:szCs w:val="20"/>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rsid w:val="008642F6"/>
    <w:tblPr/>
  </w:style>
  <w:style w:type="paragraph" w:customStyle="1" w:styleId="zDatum">
    <w:name w:val="zDatum"/>
    <w:basedOn w:val="zGillFormatmall"/>
    <w:semiHidden/>
    <w:rsid w:val="002B34B4"/>
    <w:pPr>
      <w:spacing w:before="360" w:line="220" w:lineRule="exact"/>
      <w:jc w:val="right"/>
    </w:pPr>
    <w:rPr>
      <w:noProof/>
      <w:sz w:val="18"/>
      <w:szCs w:val="18"/>
    </w:rPr>
  </w:style>
  <w:style w:type="paragraph" w:customStyle="1" w:styleId="zDnr">
    <w:name w:val="zDnr"/>
    <w:basedOn w:val="zGillFormatmall"/>
    <w:semiHidden/>
    <w:rsid w:val="002B34B4"/>
    <w:pPr>
      <w:spacing w:line="220" w:lineRule="exact"/>
      <w:jc w:val="right"/>
    </w:pPr>
    <w:rPr>
      <w:caps/>
      <w:noProof/>
      <w:sz w:val="18"/>
      <w:szCs w:val="18"/>
    </w:rPr>
  </w:style>
  <w:style w:type="paragraph" w:customStyle="1" w:styleId="zDokNamn">
    <w:name w:val="zDokNamn"/>
    <w:basedOn w:val="zGillFormatmall"/>
    <w:semiHidden/>
    <w:rsid w:val="00B04551"/>
    <w:pPr>
      <w:spacing w:line="240" w:lineRule="auto"/>
    </w:pPr>
    <w:rPr>
      <w:rFonts w:cs="Arial"/>
      <w:sz w:val="12"/>
      <w:szCs w:val="12"/>
    </w:rPr>
  </w:style>
  <w:style w:type="paragraph" w:customStyle="1" w:styleId="zDokumentnamn">
    <w:name w:val="zDokumentnamn"/>
    <w:basedOn w:val="zGillFormatmall"/>
    <w:semiHidden/>
    <w:rsid w:val="002B34B4"/>
    <w:pPr>
      <w:widowControl w:val="0"/>
      <w:spacing w:line="220" w:lineRule="exact"/>
      <w:jc w:val="right"/>
    </w:pPr>
    <w:rPr>
      <w:caps/>
      <w:noProof/>
      <w:sz w:val="18"/>
      <w:szCs w:val="18"/>
    </w:rPr>
  </w:style>
  <w:style w:type="paragraph" w:customStyle="1" w:styleId="zDoldText">
    <w:name w:val="zDoldText"/>
    <w:basedOn w:val="Normal"/>
    <w:semiHidden/>
    <w:rsid w:val="00FB4677"/>
    <w:rPr>
      <w:vanish/>
      <w:color w:val="FF0000"/>
      <w:lang w:val="en-GB"/>
    </w:rPr>
  </w:style>
  <w:style w:type="paragraph" w:customStyle="1" w:styleId="zKontaktperson">
    <w:name w:val="zKontaktperson"/>
    <w:basedOn w:val="zGillFormatmall"/>
    <w:next w:val="Normal"/>
    <w:semiHidden/>
    <w:rsid w:val="001E24A0"/>
    <w:pPr>
      <w:spacing w:line="240" w:lineRule="auto"/>
    </w:pPr>
    <w:rPr>
      <w:noProof/>
      <w:sz w:val="20"/>
    </w:rPr>
  </w:style>
  <w:style w:type="paragraph" w:customStyle="1" w:styleId="zLedtext">
    <w:name w:val="zLedtext"/>
    <w:basedOn w:val="Normal"/>
    <w:next w:val="Normal"/>
    <w:semiHidden/>
    <w:rsid w:val="00FB4677"/>
    <w:pPr>
      <w:spacing w:after="60"/>
    </w:pPr>
    <w:rPr>
      <w:noProof/>
      <w:sz w:val="18"/>
      <w:szCs w:val="18"/>
    </w:rPr>
  </w:style>
  <w:style w:type="paragraph" w:customStyle="1" w:styleId="zMottagare">
    <w:name w:val="zMottagare"/>
    <w:basedOn w:val="Normal"/>
    <w:semiHidden/>
    <w:rsid w:val="003550B1"/>
    <w:rPr>
      <w:noProof/>
    </w:rPr>
  </w:style>
  <w:style w:type="paragraph" w:customStyle="1" w:styleId="Avtalslista">
    <w:name w:val="Avtalslista"/>
    <w:basedOn w:val="Normal"/>
    <w:rsid w:val="007E5AD7"/>
    <w:pPr>
      <w:numPr>
        <w:numId w:val="4"/>
      </w:numPr>
      <w:tabs>
        <w:tab w:val="clear" w:pos="720"/>
        <w:tab w:val="num" w:pos="360"/>
      </w:tabs>
      <w:ind w:left="360"/>
    </w:pPr>
  </w:style>
  <w:style w:type="paragraph" w:styleId="Sidhuvud">
    <w:name w:val="header"/>
    <w:basedOn w:val="Normal"/>
    <w:rsid w:val="00DD1D9E"/>
    <w:pPr>
      <w:tabs>
        <w:tab w:val="center" w:pos="4536"/>
        <w:tab w:val="right" w:pos="9072"/>
      </w:tabs>
    </w:pPr>
    <w:rPr>
      <w:szCs w:val="2"/>
    </w:rPr>
  </w:style>
  <w:style w:type="paragraph" w:styleId="Sidfot">
    <w:name w:val="footer"/>
    <w:basedOn w:val="Normal"/>
    <w:rsid w:val="00F3528D"/>
    <w:pPr>
      <w:tabs>
        <w:tab w:val="center" w:pos="4536"/>
        <w:tab w:val="right" w:pos="9072"/>
      </w:tabs>
    </w:pPr>
  </w:style>
  <w:style w:type="paragraph" w:customStyle="1" w:styleId="zOLDSidnr">
    <w:name w:val="zOLDSidnr"/>
    <w:basedOn w:val="Normal"/>
    <w:semiHidden/>
    <w:rsid w:val="0063684D"/>
    <w:pPr>
      <w:spacing w:after="60"/>
      <w:jc w:val="right"/>
    </w:pPr>
    <w:rPr>
      <w:sz w:val="18"/>
    </w:rPr>
  </w:style>
  <w:style w:type="character" w:styleId="Sidnummer">
    <w:name w:val="page number"/>
    <w:basedOn w:val="Standardstycketeckensnitt"/>
    <w:semiHidden/>
    <w:rsid w:val="005311F7"/>
    <w:rPr>
      <w:sz w:val="18"/>
      <w:szCs w:val="18"/>
    </w:rPr>
  </w:style>
  <w:style w:type="paragraph" w:customStyle="1" w:styleId="zDokumentnamn2">
    <w:name w:val="zDokumentnamn2"/>
    <w:basedOn w:val="zGillFormatmall"/>
    <w:semiHidden/>
    <w:rsid w:val="002B34B4"/>
    <w:pPr>
      <w:spacing w:line="220" w:lineRule="exact"/>
    </w:pPr>
    <w:rPr>
      <w:caps/>
      <w:noProof/>
      <w:sz w:val="18"/>
      <w:szCs w:val="18"/>
    </w:rPr>
  </w:style>
  <w:style w:type="paragraph" w:customStyle="1" w:styleId="zLogotype">
    <w:name w:val="zLogotype"/>
    <w:basedOn w:val="Normal"/>
    <w:semiHidden/>
    <w:rsid w:val="00660FDA"/>
    <w:pPr>
      <w:ind w:left="-96"/>
    </w:pPr>
    <w:rPr>
      <w:szCs w:val="20"/>
    </w:rPr>
  </w:style>
  <w:style w:type="paragraph" w:customStyle="1" w:styleId="zGillFormatmall">
    <w:name w:val="zGillFormatmall"/>
    <w:basedOn w:val="Normal"/>
    <w:semiHidden/>
    <w:rsid w:val="00C12EE3"/>
    <w:rPr>
      <w:rFonts w:ascii="Gill Sans MT" w:hAnsi="Gill Sans MT"/>
      <w:sz w:val="22"/>
      <w:szCs w:val="22"/>
    </w:rPr>
  </w:style>
  <w:style w:type="paragraph" w:customStyle="1" w:styleId="zSidfot">
    <w:name w:val="zSidfot"/>
    <w:basedOn w:val="zGillFormatmall"/>
    <w:semiHidden/>
    <w:rsid w:val="00C12EE3"/>
    <w:pPr>
      <w:spacing w:line="220" w:lineRule="atLeast"/>
    </w:pPr>
    <w:rPr>
      <w:sz w:val="16"/>
      <w:szCs w:val="16"/>
    </w:rPr>
  </w:style>
  <w:style w:type="paragraph" w:customStyle="1" w:styleId="zSidnr">
    <w:name w:val="zSidnr"/>
    <w:basedOn w:val="zSidfot"/>
    <w:semiHidden/>
    <w:rsid w:val="00B04551"/>
    <w:pPr>
      <w:spacing w:line="240" w:lineRule="auto"/>
      <w:jc w:val="right"/>
    </w:pPr>
    <w:rPr>
      <w:caps/>
    </w:rPr>
  </w:style>
  <w:style w:type="paragraph" w:customStyle="1" w:styleId="zSidfotsavslut">
    <w:name w:val="zSidfotsavslut"/>
    <w:basedOn w:val="Normal"/>
    <w:semiHidden/>
    <w:rsid w:val="00BA3073"/>
    <w:pPr>
      <w:spacing w:line="240" w:lineRule="auto"/>
    </w:pPr>
    <w:rPr>
      <w:sz w:val="2"/>
      <w:szCs w:val="2"/>
    </w:rPr>
  </w:style>
  <w:style w:type="paragraph" w:customStyle="1" w:styleId="zExtra">
    <w:name w:val="zExtra"/>
    <w:basedOn w:val="zGillFormatmall"/>
    <w:semiHidden/>
    <w:rsid w:val="002B34B4"/>
    <w:pPr>
      <w:spacing w:line="220" w:lineRule="exact"/>
      <w:jc w:val="right"/>
    </w:pPr>
    <w:rPr>
      <w:i/>
      <w:sz w:val="18"/>
      <w:szCs w:val="18"/>
    </w:rPr>
  </w:style>
  <w:style w:type="paragraph" w:customStyle="1" w:styleId="zSidhuvudstart">
    <w:name w:val="zSidhuvudstart"/>
    <w:basedOn w:val="Sidhuvud"/>
    <w:semiHidden/>
    <w:rsid w:val="00D22914"/>
    <w:pPr>
      <w:spacing w:line="240" w:lineRule="auto"/>
    </w:pPr>
    <w:rPr>
      <w:sz w:val="2"/>
    </w:rPr>
  </w:style>
  <w:style w:type="paragraph" w:customStyle="1" w:styleId="zSidhuvud2Dnr">
    <w:name w:val="zSidhuvud2Dnr"/>
    <w:basedOn w:val="zGillFormatmall"/>
    <w:semiHidden/>
    <w:rsid w:val="002B34B4"/>
    <w:pPr>
      <w:spacing w:line="220" w:lineRule="exact"/>
      <w:jc w:val="right"/>
    </w:pPr>
    <w:rPr>
      <w:caps/>
      <w:sz w:val="18"/>
      <w:szCs w:val="18"/>
    </w:rPr>
  </w:style>
  <w:style w:type="paragraph" w:customStyle="1" w:styleId="zSidhuvud2Datum">
    <w:name w:val="zSidhuvud2Datum"/>
    <w:basedOn w:val="zSidhuvud2Dnr"/>
    <w:semiHidden/>
    <w:rsid w:val="00763F54"/>
    <w:pPr>
      <w:spacing w:before="440"/>
    </w:pPr>
    <w:rPr>
      <w:szCs w:val="20"/>
    </w:rPr>
  </w:style>
  <w:style w:type="paragraph" w:customStyle="1" w:styleId="zSidhuvud2Doktyp">
    <w:name w:val="zSidhuvud2Doktyp"/>
    <w:basedOn w:val="zSidhuvud2Dnr"/>
    <w:semiHidden/>
    <w:rsid w:val="00B3779D"/>
  </w:style>
  <w:style w:type="paragraph" w:customStyle="1" w:styleId="Rubrik3-nr">
    <w:name w:val="Rubrik 3-nr"/>
    <w:basedOn w:val="Rubrik3"/>
    <w:next w:val="Normal"/>
    <w:semiHidden/>
    <w:rsid w:val="00E22E1E"/>
    <w:pPr>
      <w:keepLines/>
      <w:numPr>
        <w:ilvl w:val="1"/>
        <w:numId w:val="3"/>
      </w:numPr>
    </w:pPr>
  </w:style>
  <w:style w:type="paragraph" w:customStyle="1" w:styleId="Rubrik4-nr">
    <w:name w:val="Rubrik 4-nr"/>
    <w:basedOn w:val="Rubrik4"/>
    <w:next w:val="Normal"/>
    <w:semiHidden/>
    <w:rsid w:val="00E22E1E"/>
    <w:pPr>
      <w:numPr>
        <w:ilvl w:val="2"/>
        <w:numId w:val="3"/>
      </w:numPr>
    </w:pPr>
  </w:style>
  <w:style w:type="paragraph" w:customStyle="1" w:styleId="Rubrik2-nr">
    <w:name w:val="Rubrik 2-nr"/>
    <w:basedOn w:val="Rubrik2"/>
    <w:next w:val="Normal"/>
    <w:semiHidden/>
    <w:rsid w:val="00E22E1E"/>
    <w:pPr>
      <w:numPr>
        <w:numId w:val="2"/>
      </w:numPr>
    </w:pPr>
  </w:style>
  <w:style w:type="paragraph" w:customStyle="1" w:styleId="Rubrik5-nr">
    <w:name w:val="Rubrik 5-nr"/>
    <w:basedOn w:val="Normal"/>
    <w:next w:val="Normal"/>
    <w:semiHidden/>
    <w:rsid w:val="00E22E1E"/>
    <w:pPr>
      <w:numPr>
        <w:ilvl w:val="3"/>
        <w:numId w:val="3"/>
      </w:numPr>
      <w:spacing w:before="120" w:line="240" w:lineRule="auto"/>
    </w:pPr>
    <w:rPr>
      <w:rFonts w:ascii="Arial" w:hAnsi="Arial"/>
      <w:b/>
      <w:sz w:val="20"/>
    </w:rPr>
  </w:style>
  <w:style w:type="paragraph" w:customStyle="1" w:styleId="zDagordning">
    <w:name w:val="zDagordning"/>
    <w:basedOn w:val="Normal"/>
    <w:semiHidden/>
    <w:rsid w:val="0039345B"/>
    <w:pPr>
      <w:numPr>
        <w:numId w:val="1"/>
      </w:numPr>
      <w:tabs>
        <w:tab w:val="clear" w:pos="567"/>
      </w:tabs>
      <w:spacing w:after="240"/>
    </w:pPr>
  </w:style>
  <w:style w:type="paragraph" w:customStyle="1" w:styleId="Rubrik6-nr">
    <w:name w:val="Rubrik 6-nr"/>
    <w:basedOn w:val="Normal"/>
    <w:next w:val="Normal"/>
    <w:semiHidden/>
    <w:rsid w:val="00E22E1E"/>
    <w:pPr>
      <w:numPr>
        <w:ilvl w:val="4"/>
        <w:numId w:val="3"/>
      </w:numPr>
      <w:spacing w:before="120" w:line="240" w:lineRule="auto"/>
    </w:pPr>
    <w:rPr>
      <w:rFonts w:ascii="Arial" w:hAnsi="Arial"/>
      <w:b/>
      <w:i/>
      <w:sz w:val="20"/>
    </w:rPr>
  </w:style>
  <w:style w:type="paragraph" w:customStyle="1" w:styleId="Avtalsavgrnsning">
    <w:name w:val="Avtalsavgränsning"/>
    <w:basedOn w:val="Normal"/>
    <w:rsid w:val="007E5AD7"/>
    <w:pPr>
      <w:spacing w:before="360" w:after="360" w:line="240" w:lineRule="auto"/>
      <w:jc w:val="center"/>
    </w:pPr>
    <w:rPr>
      <w:spacing w:val="40"/>
    </w:rPr>
  </w:style>
  <w:style w:type="paragraph" w:customStyle="1" w:styleId="Avtalsparagraf">
    <w:name w:val="Avtalsparagraf"/>
    <w:basedOn w:val="Normal"/>
    <w:rsid w:val="007E5AD7"/>
    <w:pPr>
      <w:tabs>
        <w:tab w:val="left" w:pos="4535"/>
      </w:tabs>
      <w:suppressAutoHyphens/>
      <w:spacing w:before="240" w:after="120" w:line="240" w:lineRule="auto"/>
      <w:jc w:val="center"/>
    </w:pPr>
    <w:rPr>
      <w:szCs w:val="20"/>
    </w:rPr>
  </w:style>
  <w:style w:type="paragraph" w:customStyle="1" w:styleId="Avtalsrubrik">
    <w:name w:val="Avtalsrubrik"/>
    <w:basedOn w:val="Normal"/>
    <w:rsid w:val="007E5AD7"/>
    <w:pPr>
      <w:tabs>
        <w:tab w:val="left" w:pos="4535"/>
      </w:tabs>
      <w:suppressAutoHyphens/>
      <w:spacing w:before="360" w:after="360" w:line="240" w:lineRule="auto"/>
      <w:jc w:val="center"/>
    </w:pPr>
    <w:rPr>
      <w:b/>
      <w:spacing w:val="40"/>
      <w:sz w:val="36"/>
    </w:rPr>
  </w:style>
  <w:style w:type="paragraph" w:customStyle="1" w:styleId="Avtalsrubrik1">
    <w:name w:val="Avtalsrubrik1"/>
    <w:basedOn w:val="Normal"/>
    <w:next w:val="Normal"/>
    <w:rsid w:val="00CD6688"/>
    <w:rPr>
      <w:caps/>
    </w:rPr>
  </w:style>
  <w:style w:type="paragraph" w:customStyle="1" w:styleId="Avtalsrubrik2">
    <w:name w:val="Avtalsrubrik2"/>
    <w:basedOn w:val="Normal"/>
    <w:next w:val="Normal"/>
    <w:rsid w:val="00CD6688"/>
    <w:pPr>
      <w:spacing w:after="120" w:line="240" w:lineRule="auto"/>
    </w:pPr>
    <w:rPr>
      <w:u w:val="single"/>
    </w:rPr>
  </w:style>
  <w:style w:type="paragraph" w:customStyle="1" w:styleId="Instruktion">
    <w:name w:val="Instruktion"/>
    <w:basedOn w:val="Normal"/>
    <w:link w:val="InstruktionChar"/>
    <w:rsid w:val="006F6C69"/>
    <w:rPr>
      <w:color w:val="FF0000"/>
    </w:rPr>
  </w:style>
  <w:style w:type="paragraph" w:customStyle="1" w:styleId="Avtalsrubrik3">
    <w:name w:val="Avtalsrubrik3"/>
    <w:basedOn w:val="Normal"/>
    <w:next w:val="Normal"/>
    <w:rsid w:val="00CD6688"/>
    <w:pPr>
      <w:tabs>
        <w:tab w:val="left" w:pos="567"/>
      </w:tabs>
    </w:pPr>
    <w:rPr>
      <w:i/>
    </w:rPr>
  </w:style>
  <w:style w:type="paragraph" w:customStyle="1" w:styleId="AvtalsrubrikStor">
    <w:name w:val="AvtalsrubrikStor"/>
    <w:basedOn w:val="Normal"/>
    <w:next w:val="Normal"/>
    <w:rsid w:val="007A12F4"/>
    <w:pPr>
      <w:spacing w:before="720" w:after="480"/>
      <w:jc w:val="center"/>
    </w:pPr>
    <w:rPr>
      <w:caps/>
      <w:spacing w:val="40"/>
      <w:sz w:val="48"/>
      <w:szCs w:val="48"/>
    </w:rPr>
  </w:style>
  <w:style w:type="paragraph" w:styleId="Brdtext">
    <w:name w:val="Body Text"/>
    <w:basedOn w:val="Normal"/>
    <w:link w:val="BrdtextChar"/>
    <w:rsid w:val="00330EF9"/>
    <w:pPr>
      <w:spacing w:line="240" w:lineRule="auto"/>
    </w:pPr>
    <w:rPr>
      <w:szCs w:val="20"/>
    </w:rPr>
  </w:style>
  <w:style w:type="character" w:customStyle="1" w:styleId="BrdtextChar">
    <w:name w:val="Brödtext Char"/>
    <w:basedOn w:val="Standardstycketeckensnitt"/>
    <w:link w:val="Brdtext"/>
    <w:rsid w:val="00330EF9"/>
    <w:rPr>
      <w:sz w:val="24"/>
    </w:rPr>
  </w:style>
  <w:style w:type="character" w:customStyle="1" w:styleId="InstruktionChar">
    <w:name w:val="Instruktion Char"/>
    <w:basedOn w:val="Standardstycketeckensnitt"/>
    <w:link w:val="Instruktion"/>
    <w:rsid w:val="00330EF9"/>
    <w:rPr>
      <w:color w:val="FF0000"/>
      <w:sz w:val="24"/>
      <w:szCs w:val="24"/>
    </w:rPr>
  </w:style>
  <w:style w:type="paragraph" w:styleId="Liststycke">
    <w:name w:val="List Paragraph"/>
    <w:basedOn w:val="Normal"/>
    <w:uiPriority w:val="34"/>
    <w:qFormat/>
    <w:rsid w:val="00330EF9"/>
    <w:pPr>
      <w:spacing w:before="120" w:line="260" w:lineRule="atLeast"/>
      <w:ind w:left="1304"/>
    </w:pPr>
    <w:rPr>
      <w:szCs w:val="22"/>
    </w:rPr>
  </w:style>
  <w:style w:type="character" w:styleId="Kommentarsreferens">
    <w:name w:val="annotation reference"/>
    <w:basedOn w:val="Standardstycketeckensnitt"/>
    <w:uiPriority w:val="99"/>
    <w:semiHidden/>
    <w:unhideWhenUsed/>
    <w:rsid w:val="0093212E"/>
    <w:rPr>
      <w:sz w:val="16"/>
      <w:szCs w:val="16"/>
    </w:rPr>
  </w:style>
  <w:style w:type="paragraph" w:styleId="Kommentarer">
    <w:name w:val="annotation text"/>
    <w:basedOn w:val="Normal"/>
    <w:link w:val="KommentarerChar"/>
    <w:uiPriority w:val="99"/>
    <w:unhideWhenUsed/>
    <w:rsid w:val="0093212E"/>
    <w:pPr>
      <w:spacing w:line="240" w:lineRule="auto"/>
    </w:pPr>
    <w:rPr>
      <w:sz w:val="20"/>
      <w:szCs w:val="20"/>
    </w:rPr>
  </w:style>
  <w:style w:type="character" w:customStyle="1" w:styleId="KommentarerChar">
    <w:name w:val="Kommentarer Char"/>
    <w:basedOn w:val="Standardstycketeckensnitt"/>
    <w:link w:val="Kommentarer"/>
    <w:uiPriority w:val="99"/>
    <w:rsid w:val="0093212E"/>
  </w:style>
  <w:style w:type="paragraph" w:styleId="Ballongtext">
    <w:name w:val="Balloon Text"/>
    <w:basedOn w:val="Normal"/>
    <w:link w:val="BallongtextChar"/>
    <w:semiHidden/>
    <w:unhideWhenUsed/>
    <w:rsid w:val="0093212E"/>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semiHidden/>
    <w:rsid w:val="0093212E"/>
    <w:rPr>
      <w:rFonts w:ascii="Segoe UI" w:hAnsi="Segoe UI" w:cs="Segoe UI"/>
      <w:sz w:val="18"/>
      <w:szCs w:val="18"/>
    </w:rPr>
  </w:style>
  <w:style w:type="paragraph" w:styleId="Kommentarsmne">
    <w:name w:val="annotation subject"/>
    <w:basedOn w:val="Kommentarer"/>
    <w:next w:val="Kommentarer"/>
    <w:link w:val="KommentarsmneChar"/>
    <w:semiHidden/>
    <w:unhideWhenUsed/>
    <w:rsid w:val="000605B1"/>
    <w:rPr>
      <w:b/>
      <w:bCs/>
    </w:rPr>
  </w:style>
  <w:style w:type="character" w:customStyle="1" w:styleId="KommentarsmneChar">
    <w:name w:val="Kommentarsämne Char"/>
    <w:basedOn w:val="KommentarerChar"/>
    <w:link w:val="Kommentarsmne"/>
    <w:semiHidden/>
    <w:rsid w:val="000605B1"/>
    <w:rPr>
      <w:b/>
      <w:bCs/>
    </w:rPr>
  </w:style>
  <w:style w:type="paragraph" w:styleId="Normalwebb">
    <w:name w:val="Normal (Web)"/>
    <w:basedOn w:val="Normal"/>
    <w:uiPriority w:val="99"/>
    <w:semiHidden/>
    <w:unhideWhenUsed/>
    <w:rsid w:val="00D52457"/>
    <w:pPr>
      <w:spacing w:before="100" w:beforeAutospacing="1" w:after="100" w:afterAutospacing="1" w:line="240" w:lineRule="auto"/>
    </w:pPr>
  </w:style>
  <w:style w:type="character" w:customStyle="1" w:styleId="sidnr">
    <w:name w:val="sidnr"/>
    <w:basedOn w:val="Standardstycketeckensnitt"/>
    <w:rsid w:val="00D52457"/>
  </w:style>
  <w:style w:type="paragraph" w:styleId="Ingetavstnd">
    <w:name w:val="No Spacing"/>
    <w:link w:val="IngetavstndChar"/>
    <w:uiPriority w:val="1"/>
    <w:qFormat/>
    <w:rsid w:val="00A9404A"/>
    <w:rPr>
      <w:rFonts w:asciiTheme="minorHAnsi" w:eastAsiaTheme="minorEastAsia" w:hAnsiTheme="minorHAnsi" w:cstheme="minorBidi"/>
      <w:sz w:val="22"/>
      <w:szCs w:val="22"/>
    </w:rPr>
  </w:style>
  <w:style w:type="character" w:customStyle="1" w:styleId="IngetavstndChar">
    <w:name w:val="Inget avstånd Char"/>
    <w:basedOn w:val="Standardstycketeckensnitt"/>
    <w:link w:val="Ingetavstnd"/>
    <w:uiPriority w:val="1"/>
    <w:rsid w:val="00A9404A"/>
    <w:rPr>
      <w:rFonts w:asciiTheme="minorHAnsi" w:eastAsiaTheme="minorEastAsia" w:hAnsiTheme="minorHAnsi" w:cstheme="minorBidi"/>
      <w:sz w:val="22"/>
      <w:szCs w:val="22"/>
    </w:rPr>
  </w:style>
  <w:style w:type="paragraph" w:customStyle="1" w:styleId="Rubrik4sara">
    <w:name w:val="Rubrik 4 (sara)"/>
    <w:basedOn w:val="Underrubrik"/>
    <w:link w:val="Rubrik4saraChar"/>
    <w:qFormat/>
    <w:rsid w:val="009A5BD6"/>
    <w:pPr>
      <w:numPr>
        <w:numId w:val="5"/>
      </w:numPr>
      <w:spacing w:before="120" w:after="120" w:line="240" w:lineRule="auto"/>
      <w:outlineLvl w:val="1"/>
    </w:pPr>
    <w:rPr>
      <w:rFonts w:ascii="Cambria" w:eastAsia="Times New Roman" w:hAnsi="Cambria" w:cs="Times New Roman"/>
      <w:color w:val="auto"/>
      <w:spacing w:val="0"/>
      <w:sz w:val="24"/>
      <w:szCs w:val="24"/>
    </w:rPr>
  </w:style>
  <w:style w:type="character" w:customStyle="1" w:styleId="Rubrik4saraChar">
    <w:name w:val="Rubrik 4 (sara) Char"/>
    <w:link w:val="Rubrik4sara"/>
    <w:rsid w:val="009A5BD6"/>
    <w:rPr>
      <w:rFonts w:ascii="Cambria" w:hAnsi="Cambria"/>
      <w:sz w:val="24"/>
      <w:szCs w:val="24"/>
    </w:rPr>
  </w:style>
  <w:style w:type="paragraph" w:styleId="Underrubrik">
    <w:name w:val="Subtitle"/>
    <w:basedOn w:val="Normal"/>
    <w:next w:val="Normal"/>
    <w:link w:val="UnderrubrikChar"/>
    <w:qFormat/>
    <w:rsid w:val="009A5BD6"/>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UnderrubrikChar">
    <w:name w:val="Underrubrik Char"/>
    <w:basedOn w:val="Standardstycketeckensnitt"/>
    <w:link w:val="Underrubrik"/>
    <w:rsid w:val="009A5BD6"/>
    <w:rPr>
      <w:rFonts w:asciiTheme="minorHAnsi" w:eastAsiaTheme="minorEastAsia" w:hAnsiTheme="minorHAnsi" w:cstheme="minorBidi"/>
      <w:color w:val="5A5A5A" w:themeColor="text1" w:themeTint="A5"/>
      <w:spacing w:val="15"/>
      <w:sz w:val="22"/>
      <w:szCs w:val="22"/>
    </w:rPr>
  </w:style>
  <w:style w:type="paragraph" w:customStyle="1" w:styleId="Default">
    <w:name w:val="Default"/>
    <w:rsid w:val="00275EF6"/>
    <w:pPr>
      <w:autoSpaceDE w:val="0"/>
      <w:autoSpaceDN w:val="0"/>
      <w:adjustRightInd w:val="0"/>
    </w:pPr>
    <w:rPr>
      <w:color w:val="000000"/>
      <w:sz w:val="24"/>
      <w:szCs w:val="24"/>
    </w:rPr>
  </w:style>
  <w:style w:type="paragraph" w:styleId="Revision">
    <w:name w:val="Revision"/>
    <w:hidden/>
    <w:uiPriority w:val="99"/>
    <w:semiHidden/>
    <w:rsid w:val="002B3103"/>
    <w:rPr>
      <w:sz w:val="24"/>
      <w:szCs w:val="24"/>
    </w:rPr>
  </w:style>
  <w:style w:type="paragraph" w:styleId="Punktlista">
    <w:name w:val="List Bullet"/>
    <w:basedOn w:val="Normal"/>
    <w:uiPriority w:val="99"/>
    <w:unhideWhenUsed/>
    <w:rsid w:val="006E6B7B"/>
    <w:pPr>
      <w:numPr>
        <w:numId w:val="6"/>
      </w:numPr>
      <w:spacing w:line="240" w:lineRule="auto"/>
      <w:contextualSpacing/>
      <w:jc w:val="both"/>
    </w:pPr>
    <w:rPr>
      <w:rFonts w:ascii="Calibri" w:hAnsi="Calibri"/>
    </w:rPr>
  </w:style>
  <w:style w:type="character" w:customStyle="1" w:styleId="Rubrik7Char">
    <w:name w:val="Rubrik 7 Char"/>
    <w:basedOn w:val="Standardstycketeckensnitt"/>
    <w:link w:val="Rubrik7"/>
    <w:uiPriority w:val="8"/>
    <w:rsid w:val="00187598"/>
    <w:rPr>
      <w:rFonts w:eastAsiaTheme="majorEastAsia" w:cstheme="majorBidi"/>
      <w:iCs/>
      <w:sz w:val="24"/>
      <w:szCs w:val="22"/>
      <w:lang w:eastAsia="en-US"/>
    </w:rPr>
  </w:style>
  <w:style w:type="character" w:customStyle="1" w:styleId="Rubrik8Char">
    <w:name w:val="Rubrik 8 Char"/>
    <w:basedOn w:val="Standardstycketeckensnitt"/>
    <w:link w:val="Rubrik8"/>
    <w:uiPriority w:val="9"/>
    <w:semiHidden/>
    <w:rsid w:val="00187598"/>
    <w:rPr>
      <w:rFonts w:asciiTheme="majorHAnsi" w:eastAsiaTheme="majorEastAsia" w:hAnsiTheme="majorHAnsi" w:cstheme="majorBidi"/>
      <w:color w:val="404040" w:themeColor="text1" w:themeTint="BF"/>
      <w:lang w:eastAsia="en-US"/>
    </w:rPr>
  </w:style>
  <w:style w:type="character" w:customStyle="1" w:styleId="Rubrik9Char">
    <w:name w:val="Rubrik 9 Char"/>
    <w:basedOn w:val="Standardstycketeckensnitt"/>
    <w:link w:val="Rubrik9"/>
    <w:uiPriority w:val="9"/>
    <w:semiHidden/>
    <w:rsid w:val="00187598"/>
    <w:rPr>
      <w:rFonts w:asciiTheme="majorHAnsi" w:eastAsiaTheme="majorEastAsia" w:hAnsiTheme="majorHAnsi" w:cstheme="majorBidi"/>
      <w:i/>
      <w:iCs/>
      <w:color w:val="404040" w:themeColor="text1" w:themeTint="BF"/>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5330611">
      <w:bodyDiv w:val="1"/>
      <w:marLeft w:val="0"/>
      <w:marRight w:val="0"/>
      <w:marTop w:val="0"/>
      <w:marBottom w:val="0"/>
      <w:divBdr>
        <w:top w:val="none" w:sz="0" w:space="0" w:color="auto"/>
        <w:left w:val="none" w:sz="0" w:space="0" w:color="auto"/>
        <w:bottom w:val="none" w:sz="0" w:space="0" w:color="auto"/>
        <w:right w:val="none" w:sz="0" w:space="0" w:color="auto"/>
      </w:divBdr>
    </w:div>
    <w:div w:id="328876551">
      <w:bodyDiv w:val="1"/>
      <w:marLeft w:val="0"/>
      <w:marRight w:val="0"/>
      <w:marTop w:val="0"/>
      <w:marBottom w:val="0"/>
      <w:divBdr>
        <w:top w:val="none" w:sz="0" w:space="0" w:color="auto"/>
        <w:left w:val="none" w:sz="0" w:space="0" w:color="auto"/>
        <w:bottom w:val="none" w:sz="0" w:space="0" w:color="auto"/>
        <w:right w:val="none" w:sz="0" w:space="0" w:color="auto"/>
      </w:divBdr>
    </w:div>
    <w:div w:id="515116538">
      <w:bodyDiv w:val="1"/>
      <w:marLeft w:val="0"/>
      <w:marRight w:val="0"/>
      <w:marTop w:val="0"/>
      <w:marBottom w:val="0"/>
      <w:divBdr>
        <w:top w:val="none" w:sz="0" w:space="0" w:color="auto"/>
        <w:left w:val="none" w:sz="0" w:space="0" w:color="auto"/>
        <w:bottom w:val="none" w:sz="0" w:space="0" w:color="auto"/>
        <w:right w:val="none" w:sz="0" w:space="0" w:color="auto"/>
      </w:divBdr>
    </w:div>
    <w:div w:id="767192256">
      <w:bodyDiv w:val="1"/>
      <w:marLeft w:val="0"/>
      <w:marRight w:val="0"/>
      <w:marTop w:val="0"/>
      <w:marBottom w:val="0"/>
      <w:divBdr>
        <w:top w:val="none" w:sz="0" w:space="0" w:color="auto"/>
        <w:left w:val="none" w:sz="0" w:space="0" w:color="auto"/>
        <w:bottom w:val="none" w:sz="0" w:space="0" w:color="auto"/>
        <w:right w:val="none" w:sz="0" w:space="0" w:color="auto"/>
      </w:divBdr>
    </w:div>
    <w:div w:id="860439057">
      <w:bodyDiv w:val="1"/>
      <w:marLeft w:val="0"/>
      <w:marRight w:val="0"/>
      <w:marTop w:val="0"/>
      <w:marBottom w:val="0"/>
      <w:divBdr>
        <w:top w:val="none" w:sz="0" w:space="0" w:color="auto"/>
        <w:left w:val="none" w:sz="0" w:space="0" w:color="auto"/>
        <w:bottom w:val="none" w:sz="0" w:space="0" w:color="auto"/>
        <w:right w:val="none" w:sz="0" w:space="0" w:color="auto"/>
      </w:divBdr>
    </w:div>
    <w:div w:id="1520393225">
      <w:bodyDiv w:val="1"/>
      <w:marLeft w:val="0"/>
      <w:marRight w:val="0"/>
      <w:marTop w:val="0"/>
      <w:marBottom w:val="0"/>
      <w:divBdr>
        <w:top w:val="none" w:sz="0" w:space="0" w:color="auto"/>
        <w:left w:val="none" w:sz="0" w:space="0" w:color="auto"/>
        <w:bottom w:val="none" w:sz="0" w:space="0" w:color="auto"/>
        <w:right w:val="none" w:sz="0" w:space="0" w:color="auto"/>
      </w:divBdr>
    </w:div>
    <w:div w:id="1551308420">
      <w:bodyDiv w:val="1"/>
      <w:marLeft w:val="0"/>
      <w:marRight w:val="0"/>
      <w:marTop w:val="0"/>
      <w:marBottom w:val="0"/>
      <w:divBdr>
        <w:top w:val="none" w:sz="0" w:space="0" w:color="auto"/>
        <w:left w:val="none" w:sz="0" w:space="0" w:color="auto"/>
        <w:bottom w:val="none" w:sz="0" w:space="0" w:color="auto"/>
        <w:right w:val="none" w:sz="0" w:space="0" w:color="auto"/>
      </w:divBdr>
    </w:div>
    <w:div w:id="1563977254">
      <w:bodyDiv w:val="1"/>
      <w:marLeft w:val="0"/>
      <w:marRight w:val="0"/>
      <w:marTop w:val="0"/>
      <w:marBottom w:val="0"/>
      <w:divBdr>
        <w:top w:val="none" w:sz="0" w:space="0" w:color="auto"/>
        <w:left w:val="none" w:sz="0" w:space="0" w:color="auto"/>
        <w:bottom w:val="none" w:sz="0" w:space="0" w:color="auto"/>
        <w:right w:val="none" w:sz="0" w:space="0" w:color="auto"/>
      </w:divBdr>
      <w:divsChild>
        <w:div w:id="105271611">
          <w:marLeft w:val="0"/>
          <w:marRight w:val="0"/>
          <w:marTop w:val="0"/>
          <w:marBottom w:val="0"/>
          <w:divBdr>
            <w:top w:val="none" w:sz="0" w:space="0" w:color="auto"/>
            <w:left w:val="none" w:sz="0" w:space="0" w:color="auto"/>
            <w:bottom w:val="none" w:sz="0" w:space="0" w:color="auto"/>
            <w:right w:val="none" w:sz="0" w:space="0" w:color="auto"/>
          </w:divBdr>
          <w:divsChild>
            <w:div w:id="884832024">
              <w:marLeft w:val="0"/>
              <w:marRight w:val="0"/>
              <w:marTop w:val="0"/>
              <w:marBottom w:val="0"/>
              <w:divBdr>
                <w:top w:val="none" w:sz="0" w:space="0" w:color="auto"/>
                <w:left w:val="none" w:sz="0" w:space="0" w:color="auto"/>
                <w:bottom w:val="none" w:sz="0" w:space="0" w:color="auto"/>
                <w:right w:val="none" w:sz="0" w:space="0" w:color="auto"/>
              </w:divBdr>
              <w:divsChild>
                <w:div w:id="127363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623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6CADDF-474C-425B-8B7F-284A318E4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7</Pages>
  <Words>1851</Words>
  <Characters>12020</Characters>
  <Application>Microsoft Office Word</Application>
  <DocSecurity>0</DocSecurity>
  <Lines>100</Lines>
  <Paragraphs>27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Avtal</vt:lpstr>
      <vt:lpstr>[Logo infogas]</vt:lpstr>
    </vt:vector>
  </TitlesOfParts>
  <Company>IntraKey AB</Company>
  <LinksUpToDate>false</LinksUpToDate>
  <CharactersWithSpaces>13844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Avtal</dc:title>
  <dc:subject>utkast v.2.0</dc:subject>
  <dc:creator>Martin Skillbck</dc:creator>
  <cp:keywords/>
  <dc:description/>
  <cp:lastModifiedBy>Arvidsson David</cp:lastModifiedBy>
  <cp:revision>5</cp:revision>
  <cp:lastPrinted>2019-09-25T12:52:00Z</cp:lastPrinted>
  <dcterms:created xsi:type="dcterms:W3CDTF">2021-04-27T11:35:00Z</dcterms:created>
  <dcterms:modified xsi:type="dcterms:W3CDTF">2021-05-04T11:27:00Z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 Key">
    <vt:lpwstr>Document</vt:lpwstr>
  </property>
  <property fmtid="{D5CDD505-2E9C-101B-9397-08002B2CF9AE}" pid="3" name="OK_Malltext">
    <vt:lpwstr>EXPL Markanvisningsavtal.docx</vt:lpwstr>
  </property>
  <property fmtid="{D5CDD505-2E9C-101B-9397-08002B2CF9AE}" pid="4" name="Dialog">
    <vt:i4>2</vt:i4>
  </property>
</Properties>
</file>