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bcb338dc20e1420e"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E0B3" w14:textId="158A3C2B" w:rsidR="009A0F53" w:rsidRDefault="009A0F53" w:rsidP="00F345BD">
      <w:pPr>
        <w:rPr>
          <w:noProof/>
        </w:rPr>
      </w:pPr>
    </w:p>
    <w:p w14:paraId="2717254B" w14:textId="77777777" w:rsidR="009A0F53" w:rsidRDefault="009A0F53" w:rsidP="00F345BD">
      <w:pPr>
        <w:rPr>
          <w:noProof/>
        </w:rPr>
      </w:pPr>
    </w:p>
    <w:p w14:paraId="3DFE883C" w14:textId="77777777" w:rsidR="009A0F53" w:rsidRDefault="009A0F53" w:rsidP="007C1426"/>
    <w:p w14:paraId="68BD4567" w14:textId="77777777" w:rsidR="009A0F53" w:rsidRDefault="009A0F53" w:rsidP="00F345BD">
      <w:pPr>
        <w:rPr>
          <w:noProof/>
        </w:rPr>
      </w:pPr>
    </w:p>
    <w:p w14:paraId="401C77EE" w14:textId="77777777" w:rsidR="009A0F53" w:rsidRDefault="009A0F53" w:rsidP="00F345BD">
      <w:pPr>
        <w:rPr>
          <w:noProof/>
        </w:rPr>
      </w:pPr>
    </w:p>
    <w:p w14:paraId="1F31B470" w14:textId="77777777" w:rsidR="009A0F53" w:rsidRDefault="009A0F53" w:rsidP="009A0F53">
      <w:pPr>
        <w:rPr>
          <w:noProof/>
        </w:rPr>
      </w:pPr>
    </w:p>
    <w:p w14:paraId="50E3F165" w14:textId="77777777" w:rsidR="009A0F53" w:rsidRDefault="009A0F53" w:rsidP="00F345BD">
      <w:pPr>
        <w:rPr>
          <w:noProof/>
        </w:rPr>
      </w:pPr>
    </w:p>
    <w:p w14:paraId="53B09F2F" w14:textId="77777777" w:rsidR="009A0F53" w:rsidRDefault="009A0F53" w:rsidP="00F345BD">
      <w:pPr>
        <w:rPr>
          <w:noProof/>
        </w:rPr>
      </w:pPr>
    </w:p>
    <w:p w14:paraId="39D7B2B4" w14:textId="77777777" w:rsidR="009A0F53" w:rsidRDefault="009A0F53" w:rsidP="00F345BD">
      <w:pPr>
        <w:rPr>
          <w:noProof/>
        </w:rPr>
      </w:pPr>
    </w:p>
    <w:p w14:paraId="22EF7B0F" w14:textId="77777777" w:rsidR="009A0F53" w:rsidRDefault="009A0F53" w:rsidP="00F345BD">
      <w:pPr>
        <w:rPr>
          <w:noProof/>
        </w:rPr>
      </w:pPr>
    </w:p>
    <w:p w14:paraId="5850B5DB" w14:textId="77777777" w:rsidR="009A0F53" w:rsidRDefault="009A0F53" w:rsidP="00F345BD">
      <w:pPr>
        <w:rPr>
          <w:noProof/>
        </w:rPr>
      </w:pPr>
    </w:p>
    <w:p w14:paraId="2B5D705F" w14:textId="77777777" w:rsidR="009A0F53" w:rsidRDefault="009A0F53" w:rsidP="00F345BD">
      <w:pPr>
        <w:rPr>
          <w:noProof/>
        </w:rPr>
      </w:pPr>
    </w:p>
    <w:p w14:paraId="3AACAFDF" w14:textId="77777777" w:rsidR="009A0F53" w:rsidRDefault="009A0F53" w:rsidP="00F345BD">
      <w:pPr>
        <w:rPr>
          <w:noProof/>
        </w:rPr>
      </w:pPr>
    </w:p>
    <w:p w14:paraId="0DE3E32B" w14:textId="77777777" w:rsidR="009A0F53" w:rsidRDefault="009A0F53" w:rsidP="00F345BD">
      <w:pPr>
        <w:rPr>
          <w:noProof/>
        </w:rPr>
      </w:pPr>
    </w:p>
    <w:p w14:paraId="7A8EA456" w14:textId="77777777" w:rsidR="009A0F53" w:rsidRDefault="009A0F53" w:rsidP="00F345BD">
      <w:pPr>
        <w:rPr>
          <w:noProof/>
        </w:rPr>
      </w:pPr>
    </w:p>
    <w:p w14:paraId="4D436E87" w14:textId="77777777" w:rsidR="009A0F53" w:rsidRDefault="009A0F53" w:rsidP="00F345BD">
      <w:pPr>
        <w:rPr>
          <w:noProof/>
        </w:rPr>
      </w:pPr>
    </w:p>
    <w:p w14:paraId="2EF4117A" w14:textId="77777777" w:rsidR="00164AB5" w:rsidRDefault="00164AB5" w:rsidP="00F345BD"/>
    <w:p w14:paraId="644F4664" w14:textId="77777777" w:rsidR="00164AB5" w:rsidRDefault="00164AB5" w:rsidP="00F345BD"/>
    <w:p w14:paraId="504C58B2" w14:textId="77777777" w:rsidR="00164AB5" w:rsidRDefault="00164AB5" w:rsidP="00F345BD"/>
    <w:p w14:paraId="1BF393DC" w14:textId="77777777" w:rsidR="00164AB5" w:rsidRDefault="00164AB5" w:rsidP="00F345BD"/>
    <w:p w14:paraId="6A7C27AD" w14:textId="77777777" w:rsidR="00164AB5" w:rsidRDefault="00164AB5" w:rsidP="00F345BD"/>
    <w:p w14:paraId="380B0000" w14:textId="77777777" w:rsidR="00164AB5" w:rsidRDefault="00164AB5" w:rsidP="00F345BD"/>
    <w:p w14:paraId="190BC5E9" w14:textId="77777777" w:rsidR="00164AB5" w:rsidRDefault="00164AB5" w:rsidP="00A80B44"/>
    <w:p w14:paraId="73B4412D" w14:textId="77777777" w:rsidR="00BD1FE6" w:rsidRDefault="00BD1FE6" w:rsidP="00F345BD"/>
    <w:p w14:paraId="65354AC4" w14:textId="77777777" w:rsidR="002C3824" w:rsidRDefault="002C3824" w:rsidP="00F345BD"/>
    <w:p w14:paraId="48821EF0" w14:textId="6DF6805E" w:rsidR="009A0F53" w:rsidRPr="000D65A7" w:rsidRDefault="00716BBC" w:rsidP="005479B5">
      <w:pPr>
        <w:pStyle w:val="Titel"/>
      </w:pPr>
      <w:bookmarkStart w:id="0" w:name="DocType"/>
      <w:bookmarkEnd w:id="0"/>
      <w:r>
        <w:t>Kundserviceenheten</w:t>
      </w:r>
    </w:p>
    <w:p w14:paraId="42E9BFF1" w14:textId="77777777" w:rsidR="00B35E2E" w:rsidRDefault="00122474" w:rsidP="00C16318">
      <w:pPr>
        <w:pStyle w:val="Titel2"/>
      </w:pPr>
      <w:bookmarkStart w:id="1" w:name="Title"/>
      <w:r>
        <w:t>Miljöberättelse</w:t>
      </w:r>
      <w:bookmarkEnd w:id="1"/>
    </w:p>
    <w:p w14:paraId="1C7569D4" w14:textId="77777777" w:rsidR="008E5577" w:rsidRPr="008E5577" w:rsidRDefault="008E5577" w:rsidP="008E5577"/>
    <w:p w14:paraId="5F69A55B" w14:textId="77777777" w:rsidR="00525710" w:rsidRDefault="00525710" w:rsidP="00B35E2E"/>
    <w:p w14:paraId="72F98EDD" w14:textId="77777777" w:rsidR="00164AB5" w:rsidRDefault="00164AB5" w:rsidP="00B35E2E"/>
    <w:p w14:paraId="6AEAA952" w14:textId="728371EF" w:rsidR="00164AB5" w:rsidRDefault="007D6C4A" w:rsidP="00DD1CA8">
      <w:r>
        <w:t>20</w:t>
      </w:r>
      <w:r w:rsidR="00991E8C">
        <w:t>2</w:t>
      </w:r>
      <w:r w:rsidR="00056FDC">
        <w:t>1</w:t>
      </w:r>
      <w:r w:rsidR="00564CFA">
        <w:t>-</w:t>
      </w:r>
      <w:r>
        <w:t>1</w:t>
      </w:r>
      <w:r w:rsidR="00991E8C">
        <w:t>1</w:t>
      </w:r>
      <w:r>
        <w:t>-</w:t>
      </w:r>
      <w:r w:rsidR="00056FDC">
        <w:t>22</w:t>
      </w:r>
    </w:p>
    <w:p w14:paraId="476EA480" w14:textId="51E919F2" w:rsidR="00525710" w:rsidRDefault="00681FBA" w:rsidP="00DD1CA8">
      <w:bookmarkStart w:id="2" w:name="Author"/>
      <w:r>
        <w:t xml:space="preserve">Upprättat av: </w:t>
      </w:r>
      <w:r w:rsidR="00122474">
        <w:t>Johan Samuelsson</w:t>
      </w:r>
      <w:bookmarkEnd w:id="2"/>
      <w:r w:rsidR="00716BBC">
        <w:t>, Nina Nyman</w:t>
      </w:r>
    </w:p>
    <w:p w14:paraId="7AA9AA1F" w14:textId="77777777" w:rsidR="008B1E45" w:rsidRPr="008B1E45" w:rsidRDefault="00681FBA" w:rsidP="00DD1CA8">
      <w:bookmarkStart w:id="3" w:name="Diarienummer"/>
      <w:bookmarkEnd w:id="3"/>
      <w:r>
        <w:t>Antaget av: Georgios Katsikiotis</w:t>
      </w:r>
    </w:p>
    <w:p w14:paraId="59F06F7B" w14:textId="77777777" w:rsidR="00525710" w:rsidRDefault="00525710" w:rsidP="00525710"/>
    <w:p w14:paraId="77F1A436" w14:textId="77777777" w:rsidR="00953553" w:rsidRDefault="00953553" w:rsidP="00C42D7A">
      <w:r>
        <w:br w:type="page"/>
      </w:r>
      <w:bookmarkStart w:id="4" w:name="Sammanfattning"/>
      <w:bookmarkEnd w:id="4"/>
    </w:p>
    <w:p w14:paraId="0C35A65A" w14:textId="77777777" w:rsidR="00525710" w:rsidRPr="00B6244B" w:rsidRDefault="00D0400F" w:rsidP="00B6244B">
      <w:pPr>
        <w:pStyle w:val="Innehllsfrteckning"/>
      </w:pPr>
      <w:bookmarkStart w:id="5" w:name="_Toc285435564"/>
      <w:bookmarkStart w:id="6" w:name="_Toc285436108"/>
      <w:r w:rsidRPr="00B6244B">
        <w:lastRenderedPageBreak/>
        <w:t>Innehållsförteckning</w:t>
      </w:r>
      <w:bookmarkEnd w:id="5"/>
      <w:bookmarkEnd w:id="6"/>
    </w:p>
    <w:p w14:paraId="636866BE" w14:textId="245B91B8" w:rsidR="00D9539C" w:rsidRDefault="00360C58">
      <w:pPr>
        <w:pStyle w:val="Innehll1"/>
        <w:rPr>
          <w:rFonts w:asciiTheme="minorHAnsi" w:eastAsiaTheme="minorEastAsia" w:hAnsiTheme="minorHAnsi" w:cstheme="minorBidi"/>
          <w:b w:val="0"/>
          <w:noProof/>
          <w:sz w:val="22"/>
          <w:szCs w:val="22"/>
        </w:rPr>
      </w:pPr>
      <w:r>
        <w:fldChar w:fldCharType="begin"/>
      </w:r>
      <w:r>
        <w:instrText xml:space="preserve"> TOC \o "1-4" \h \z \u </w:instrText>
      </w:r>
      <w:r>
        <w:fldChar w:fldCharType="separate"/>
      </w:r>
      <w:hyperlink w:anchor="_Toc100142407" w:history="1">
        <w:r w:rsidR="00D9539C" w:rsidRPr="00B05FE3">
          <w:rPr>
            <w:rStyle w:val="Hyperlnk"/>
            <w:noProof/>
          </w:rPr>
          <w:t>1</w:t>
        </w:r>
        <w:r w:rsidR="00D9539C">
          <w:rPr>
            <w:rFonts w:asciiTheme="minorHAnsi" w:eastAsiaTheme="minorEastAsia" w:hAnsiTheme="minorHAnsi" w:cstheme="minorBidi"/>
            <w:b w:val="0"/>
            <w:noProof/>
            <w:sz w:val="22"/>
            <w:szCs w:val="22"/>
          </w:rPr>
          <w:tab/>
        </w:r>
        <w:r w:rsidR="00D9539C" w:rsidRPr="00B05FE3">
          <w:rPr>
            <w:rStyle w:val="Hyperlnk"/>
            <w:noProof/>
          </w:rPr>
          <w:t>Verksamhetsinformation</w:t>
        </w:r>
        <w:r w:rsidR="00D9539C">
          <w:rPr>
            <w:noProof/>
            <w:webHidden/>
          </w:rPr>
          <w:tab/>
        </w:r>
        <w:r w:rsidR="00D9539C">
          <w:rPr>
            <w:noProof/>
            <w:webHidden/>
          </w:rPr>
          <w:fldChar w:fldCharType="begin"/>
        </w:r>
        <w:r w:rsidR="00D9539C">
          <w:rPr>
            <w:noProof/>
            <w:webHidden/>
          </w:rPr>
          <w:instrText xml:space="preserve"> PAGEREF _Toc100142407 \h </w:instrText>
        </w:r>
        <w:r w:rsidR="00D9539C">
          <w:rPr>
            <w:noProof/>
            <w:webHidden/>
          </w:rPr>
        </w:r>
        <w:r w:rsidR="00D9539C">
          <w:rPr>
            <w:noProof/>
            <w:webHidden/>
          </w:rPr>
          <w:fldChar w:fldCharType="separate"/>
        </w:r>
        <w:r w:rsidR="00D9539C">
          <w:rPr>
            <w:noProof/>
            <w:webHidden/>
          </w:rPr>
          <w:t>4</w:t>
        </w:r>
        <w:r w:rsidR="00D9539C">
          <w:rPr>
            <w:noProof/>
            <w:webHidden/>
          </w:rPr>
          <w:fldChar w:fldCharType="end"/>
        </w:r>
      </w:hyperlink>
    </w:p>
    <w:p w14:paraId="373A6ECD" w14:textId="4BF8A99B" w:rsidR="00D9539C" w:rsidRDefault="00FA35D7">
      <w:pPr>
        <w:pStyle w:val="Innehll1"/>
        <w:rPr>
          <w:rFonts w:asciiTheme="minorHAnsi" w:eastAsiaTheme="minorEastAsia" w:hAnsiTheme="minorHAnsi" w:cstheme="minorBidi"/>
          <w:b w:val="0"/>
          <w:noProof/>
          <w:sz w:val="22"/>
          <w:szCs w:val="22"/>
        </w:rPr>
      </w:pPr>
      <w:hyperlink w:anchor="_Toc100142408" w:history="1">
        <w:r w:rsidR="00D9539C" w:rsidRPr="00B05FE3">
          <w:rPr>
            <w:rStyle w:val="Hyperlnk"/>
            <w:noProof/>
          </w:rPr>
          <w:t>2</w:t>
        </w:r>
        <w:r w:rsidR="00D9539C">
          <w:rPr>
            <w:rFonts w:asciiTheme="minorHAnsi" w:eastAsiaTheme="minorEastAsia" w:hAnsiTheme="minorHAnsi" w:cstheme="minorBidi"/>
            <w:b w:val="0"/>
            <w:noProof/>
            <w:sz w:val="22"/>
            <w:szCs w:val="22"/>
          </w:rPr>
          <w:tab/>
        </w:r>
        <w:r w:rsidR="00D9539C" w:rsidRPr="00B05FE3">
          <w:rPr>
            <w:rStyle w:val="Hyperlnk"/>
            <w:noProof/>
          </w:rPr>
          <w:t>Organisation och verksamhet</w:t>
        </w:r>
        <w:r w:rsidR="00D9539C">
          <w:rPr>
            <w:noProof/>
            <w:webHidden/>
          </w:rPr>
          <w:tab/>
        </w:r>
        <w:r w:rsidR="00D9539C">
          <w:rPr>
            <w:noProof/>
            <w:webHidden/>
          </w:rPr>
          <w:fldChar w:fldCharType="begin"/>
        </w:r>
        <w:r w:rsidR="00D9539C">
          <w:rPr>
            <w:noProof/>
            <w:webHidden/>
          </w:rPr>
          <w:instrText xml:space="preserve"> PAGEREF _Toc100142408 \h </w:instrText>
        </w:r>
        <w:r w:rsidR="00D9539C">
          <w:rPr>
            <w:noProof/>
            <w:webHidden/>
          </w:rPr>
        </w:r>
        <w:r w:rsidR="00D9539C">
          <w:rPr>
            <w:noProof/>
            <w:webHidden/>
          </w:rPr>
          <w:fldChar w:fldCharType="separate"/>
        </w:r>
        <w:r w:rsidR="00D9539C">
          <w:rPr>
            <w:noProof/>
            <w:webHidden/>
          </w:rPr>
          <w:t>5</w:t>
        </w:r>
        <w:r w:rsidR="00D9539C">
          <w:rPr>
            <w:noProof/>
            <w:webHidden/>
          </w:rPr>
          <w:fldChar w:fldCharType="end"/>
        </w:r>
      </w:hyperlink>
    </w:p>
    <w:p w14:paraId="57B977E7" w14:textId="13EF648E" w:rsidR="00D9539C" w:rsidRDefault="00FA35D7">
      <w:pPr>
        <w:pStyle w:val="Innehll2"/>
        <w:rPr>
          <w:rFonts w:asciiTheme="minorHAnsi" w:eastAsiaTheme="minorEastAsia" w:hAnsiTheme="minorHAnsi" w:cstheme="minorBidi"/>
          <w:noProof/>
          <w:sz w:val="22"/>
          <w:szCs w:val="22"/>
        </w:rPr>
      </w:pPr>
      <w:hyperlink w:anchor="_Toc100142409" w:history="1">
        <w:r w:rsidR="00D9539C" w:rsidRPr="00B05FE3">
          <w:rPr>
            <w:rStyle w:val="Hyperlnk"/>
            <w:noProof/>
          </w:rPr>
          <w:t>2.1</w:t>
        </w:r>
        <w:r w:rsidR="00D9539C">
          <w:rPr>
            <w:rFonts w:asciiTheme="minorHAnsi" w:eastAsiaTheme="minorEastAsia" w:hAnsiTheme="minorHAnsi" w:cstheme="minorBidi"/>
            <w:noProof/>
            <w:sz w:val="22"/>
            <w:szCs w:val="22"/>
          </w:rPr>
          <w:tab/>
        </w:r>
        <w:r w:rsidR="00D9539C" w:rsidRPr="00B05FE3">
          <w:rPr>
            <w:rStyle w:val="Hyperlnk"/>
            <w:noProof/>
          </w:rPr>
          <w:t>Ledarskap, ansvar och delaktighet</w:t>
        </w:r>
        <w:r w:rsidR="00D9539C">
          <w:rPr>
            <w:noProof/>
            <w:webHidden/>
          </w:rPr>
          <w:tab/>
        </w:r>
        <w:r w:rsidR="00D9539C">
          <w:rPr>
            <w:noProof/>
            <w:webHidden/>
          </w:rPr>
          <w:fldChar w:fldCharType="begin"/>
        </w:r>
        <w:r w:rsidR="00D9539C">
          <w:rPr>
            <w:noProof/>
            <w:webHidden/>
          </w:rPr>
          <w:instrText xml:space="preserve"> PAGEREF _Toc100142409 \h </w:instrText>
        </w:r>
        <w:r w:rsidR="00D9539C">
          <w:rPr>
            <w:noProof/>
            <w:webHidden/>
          </w:rPr>
        </w:r>
        <w:r w:rsidR="00D9539C">
          <w:rPr>
            <w:noProof/>
            <w:webHidden/>
          </w:rPr>
          <w:fldChar w:fldCharType="separate"/>
        </w:r>
        <w:r w:rsidR="00D9539C">
          <w:rPr>
            <w:noProof/>
            <w:webHidden/>
          </w:rPr>
          <w:t>5</w:t>
        </w:r>
        <w:r w:rsidR="00D9539C">
          <w:rPr>
            <w:noProof/>
            <w:webHidden/>
          </w:rPr>
          <w:fldChar w:fldCharType="end"/>
        </w:r>
      </w:hyperlink>
    </w:p>
    <w:p w14:paraId="0139B310" w14:textId="22570C84" w:rsidR="00D9539C" w:rsidRDefault="00FA35D7">
      <w:pPr>
        <w:pStyle w:val="Innehll1"/>
        <w:rPr>
          <w:rFonts w:asciiTheme="minorHAnsi" w:eastAsiaTheme="minorEastAsia" w:hAnsiTheme="minorHAnsi" w:cstheme="minorBidi"/>
          <w:b w:val="0"/>
          <w:noProof/>
          <w:sz w:val="22"/>
          <w:szCs w:val="22"/>
        </w:rPr>
      </w:pPr>
      <w:hyperlink w:anchor="_Toc100142410" w:history="1">
        <w:r w:rsidR="00D9539C" w:rsidRPr="00B05FE3">
          <w:rPr>
            <w:rStyle w:val="Hyperlnk"/>
            <w:noProof/>
          </w:rPr>
          <w:t>3</w:t>
        </w:r>
        <w:r w:rsidR="00D9539C">
          <w:rPr>
            <w:rFonts w:asciiTheme="minorHAnsi" w:eastAsiaTheme="minorEastAsia" w:hAnsiTheme="minorHAnsi" w:cstheme="minorBidi"/>
            <w:b w:val="0"/>
            <w:noProof/>
            <w:sz w:val="22"/>
            <w:szCs w:val="22"/>
          </w:rPr>
          <w:tab/>
        </w:r>
        <w:r w:rsidR="00D9539C" w:rsidRPr="00B05FE3">
          <w:rPr>
            <w:rStyle w:val="Hyperlnk"/>
            <w:noProof/>
          </w:rPr>
          <w:t>Sammanfattning av Kundserviceenhetens miljöpåverkan</w:t>
        </w:r>
        <w:r w:rsidR="00D9539C">
          <w:rPr>
            <w:noProof/>
            <w:webHidden/>
          </w:rPr>
          <w:tab/>
        </w:r>
        <w:r w:rsidR="00D9539C">
          <w:rPr>
            <w:noProof/>
            <w:webHidden/>
          </w:rPr>
          <w:fldChar w:fldCharType="begin"/>
        </w:r>
        <w:r w:rsidR="00D9539C">
          <w:rPr>
            <w:noProof/>
            <w:webHidden/>
          </w:rPr>
          <w:instrText xml:space="preserve"> PAGEREF _Toc100142410 \h </w:instrText>
        </w:r>
        <w:r w:rsidR="00D9539C">
          <w:rPr>
            <w:noProof/>
            <w:webHidden/>
          </w:rPr>
        </w:r>
        <w:r w:rsidR="00D9539C">
          <w:rPr>
            <w:noProof/>
            <w:webHidden/>
          </w:rPr>
          <w:fldChar w:fldCharType="separate"/>
        </w:r>
        <w:r w:rsidR="00D9539C">
          <w:rPr>
            <w:noProof/>
            <w:webHidden/>
          </w:rPr>
          <w:t>6</w:t>
        </w:r>
        <w:r w:rsidR="00D9539C">
          <w:rPr>
            <w:noProof/>
            <w:webHidden/>
          </w:rPr>
          <w:fldChar w:fldCharType="end"/>
        </w:r>
      </w:hyperlink>
    </w:p>
    <w:p w14:paraId="1D970DA2" w14:textId="559BD526" w:rsidR="00D9539C" w:rsidRDefault="00FA35D7">
      <w:pPr>
        <w:pStyle w:val="Innehll1"/>
        <w:rPr>
          <w:rFonts w:asciiTheme="minorHAnsi" w:eastAsiaTheme="minorEastAsia" w:hAnsiTheme="minorHAnsi" w:cstheme="minorBidi"/>
          <w:b w:val="0"/>
          <w:noProof/>
          <w:sz w:val="22"/>
          <w:szCs w:val="22"/>
        </w:rPr>
      </w:pPr>
      <w:hyperlink w:anchor="_Toc100142411" w:history="1">
        <w:r w:rsidR="00D9539C" w:rsidRPr="00B05FE3">
          <w:rPr>
            <w:rStyle w:val="Hyperlnk"/>
            <w:noProof/>
          </w:rPr>
          <w:t>4</w:t>
        </w:r>
        <w:r w:rsidR="00D9539C">
          <w:rPr>
            <w:rFonts w:asciiTheme="minorHAnsi" w:eastAsiaTheme="minorEastAsia" w:hAnsiTheme="minorHAnsi" w:cstheme="minorBidi"/>
            <w:b w:val="0"/>
            <w:noProof/>
            <w:sz w:val="22"/>
            <w:szCs w:val="22"/>
          </w:rPr>
          <w:tab/>
        </w:r>
        <w:r w:rsidR="00D9539C" w:rsidRPr="00B05FE3">
          <w:rPr>
            <w:rStyle w:val="Hyperlnk"/>
            <w:noProof/>
          </w:rPr>
          <w:t>Kundserviceenhetens målsättningar</w:t>
        </w:r>
        <w:r w:rsidR="00D9539C">
          <w:rPr>
            <w:noProof/>
            <w:webHidden/>
          </w:rPr>
          <w:tab/>
        </w:r>
        <w:r w:rsidR="00D9539C">
          <w:rPr>
            <w:noProof/>
            <w:webHidden/>
          </w:rPr>
          <w:fldChar w:fldCharType="begin"/>
        </w:r>
        <w:r w:rsidR="00D9539C">
          <w:rPr>
            <w:noProof/>
            <w:webHidden/>
          </w:rPr>
          <w:instrText xml:space="preserve"> PAGEREF _Toc100142411 \h </w:instrText>
        </w:r>
        <w:r w:rsidR="00D9539C">
          <w:rPr>
            <w:noProof/>
            <w:webHidden/>
          </w:rPr>
        </w:r>
        <w:r w:rsidR="00D9539C">
          <w:rPr>
            <w:noProof/>
            <w:webHidden/>
          </w:rPr>
          <w:fldChar w:fldCharType="separate"/>
        </w:r>
        <w:r w:rsidR="00D9539C">
          <w:rPr>
            <w:noProof/>
            <w:webHidden/>
          </w:rPr>
          <w:t>8</w:t>
        </w:r>
        <w:r w:rsidR="00D9539C">
          <w:rPr>
            <w:noProof/>
            <w:webHidden/>
          </w:rPr>
          <w:fldChar w:fldCharType="end"/>
        </w:r>
      </w:hyperlink>
    </w:p>
    <w:p w14:paraId="46F2C8C2" w14:textId="2F7F8EBD" w:rsidR="00D9539C" w:rsidRDefault="00FA35D7">
      <w:pPr>
        <w:pStyle w:val="Innehll1"/>
        <w:rPr>
          <w:rFonts w:asciiTheme="minorHAnsi" w:eastAsiaTheme="minorEastAsia" w:hAnsiTheme="minorHAnsi" w:cstheme="minorBidi"/>
          <w:b w:val="0"/>
          <w:noProof/>
          <w:sz w:val="22"/>
          <w:szCs w:val="22"/>
        </w:rPr>
      </w:pPr>
      <w:hyperlink w:anchor="_Toc100142412" w:history="1">
        <w:r w:rsidR="00D9539C" w:rsidRPr="00B05FE3">
          <w:rPr>
            <w:rStyle w:val="Hyperlnk"/>
            <w:noProof/>
          </w:rPr>
          <w:t>5</w:t>
        </w:r>
        <w:r w:rsidR="00D9539C">
          <w:rPr>
            <w:rFonts w:asciiTheme="minorHAnsi" w:eastAsiaTheme="minorEastAsia" w:hAnsiTheme="minorHAnsi" w:cstheme="minorBidi"/>
            <w:b w:val="0"/>
            <w:noProof/>
            <w:sz w:val="22"/>
            <w:szCs w:val="22"/>
          </w:rPr>
          <w:tab/>
        </w:r>
        <w:r w:rsidR="00D9539C" w:rsidRPr="00B05FE3">
          <w:rPr>
            <w:rStyle w:val="Hyperlnk"/>
            <w:noProof/>
          </w:rPr>
          <w:t>NACKAS MILJÖPROGRAM 2016–2030</w:t>
        </w:r>
        <w:r w:rsidR="00D9539C">
          <w:rPr>
            <w:noProof/>
            <w:webHidden/>
          </w:rPr>
          <w:tab/>
        </w:r>
        <w:r w:rsidR="00D9539C">
          <w:rPr>
            <w:noProof/>
            <w:webHidden/>
          </w:rPr>
          <w:fldChar w:fldCharType="begin"/>
        </w:r>
        <w:r w:rsidR="00D9539C">
          <w:rPr>
            <w:noProof/>
            <w:webHidden/>
          </w:rPr>
          <w:instrText xml:space="preserve"> PAGEREF _Toc100142412 \h </w:instrText>
        </w:r>
        <w:r w:rsidR="00D9539C">
          <w:rPr>
            <w:noProof/>
            <w:webHidden/>
          </w:rPr>
        </w:r>
        <w:r w:rsidR="00D9539C">
          <w:rPr>
            <w:noProof/>
            <w:webHidden/>
          </w:rPr>
          <w:fldChar w:fldCharType="separate"/>
        </w:r>
        <w:r w:rsidR="00D9539C">
          <w:rPr>
            <w:noProof/>
            <w:webHidden/>
          </w:rPr>
          <w:t>9</w:t>
        </w:r>
        <w:r w:rsidR="00D9539C">
          <w:rPr>
            <w:noProof/>
            <w:webHidden/>
          </w:rPr>
          <w:fldChar w:fldCharType="end"/>
        </w:r>
      </w:hyperlink>
    </w:p>
    <w:p w14:paraId="6B0C95B3" w14:textId="75463E3A" w:rsidR="00D9539C" w:rsidRDefault="00FA35D7">
      <w:pPr>
        <w:pStyle w:val="Innehll1"/>
        <w:rPr>
          <w:rFonts w:asciiTheme="minorHAnsi" w:eastAsiaTheme="minorEastAsia" w:hAnsiTheme="minorHAnsi" w:cstheme="minorBidi"/>
          <w:b w:val="0"/>
          <w:noProof/>
          <w:sz w:val="22"/>
          <w:szCs w:val="22"/>
        </w:rPr>
      </w:pPr>
      <w:hyperlink w:anchor="_Toc100142413" w:history="1">
        <w:r w:rsidR="00D9539C" w:rsidRPr="00B05FE3">
          <w:rPr>
            <w:rStyle w:val="Hyperlnk"/>
            <w:noProof/>
          </w:rPr>
          <w:t>6</w:t>
        </w:r>
        <w:r w:rsidR="00D9539C">
          <w:rPr>
            <w:rFonts w:asciiTheme="minorHAnsi" w:eastAsiaTheme="minorEastAsia" w:hAnsiTheme="minorHAnsi" w:cstheme="minorBidi"/>
            <w:b w:val="0"/>
            <w:noProof/>
            <w:sz w:val="22"/>
            <w:szCs w:val="22"/>
          </w:rPr>
          <w:tab/>
        </w:r>
        <w:r w:rsidR="00D9539C" w:rsidRPr="00B05FE3">
          <w:rPr>
            <w:rStyle w:val="Hyperlnk"/>
            <w:noProof/>
          </w:rPr>
          <w:t>Nackas strategiska mål</w:t>
        </w:r>
        <w:r w:rsidR="00D9539C">
          <w:rPr>
            <w:noProof/>
            <w:webHidden/>
          </w:rPr>
          <w:tab/>
        </w:r>
        <w:r w:rsidR="00D9539C">
          <w:rPr>
            <w:noProof/>
            <w:webHidden/>
          </w:rPr>
          <w:fldChar w:fldCharType="begin"/>
        </w:r>
        <w:r w:rsidR="00D9539C">
          <w:rPr>
            <w:noProof/>
            <w:webHidden/>
          </w:rPr>
          <w:instrText xml:space="preserve"> PAGEREF _Toc100142413 \h </w:instrText>
        </w:r>
        <w:r w:rsidR="00D9539C">
          <w:rPr>
            <w:noProof/>
            <w:webHidden/>
          </w:rPr>
        </w:r>
        <w:r w:rsidR="00D9539C">
          <w:rPr>
            <w:noProof/>
            <w:webHidden/>
          </w:rPr>
          <w:fldChar w:fldCharType="separate"/>
        </w:r>
        <w:r w:rsidR="00D9539C">
          <w:rPr>
            <w:noProof/>
            <w:webHidden/>
          </w:rPr>
          <w:t>10</w:t>
        </w:r>
        <w:r w:rsidR="00D9539C">
          <w:rPr>
            <w:noProof/>
            <w:webHidden/>
          </w:rPr>
          <w:fldChar w:fldCharType="end"/>
        </w:r>
      </w:hyperlink>
    </w:p>
    <w:p w14:paraId="5CD7E6AB" w14:textId="644152BD" w:rsidR="00D9539C" w:rsidRDefault="00FA35D7">
      <w:pPr>
        <w:pStyle w:val="Innehll2"/>
        <w:rPr>
          <w:rFonts w:asciiTheme="minorHAnsi" w:eastAsiaTheme="minorEastAsia" w:hAnsiTheme="minorHAnsi" w:cstheme="minorBidi"/>
          <w:noProof/>
          <w:sz w:val="22"/>
          <w:szCs w:val="22"/>
        </w:rPr>
      </w:pPr>
      <w:hyperlink w:anchor="_Toc100142414" w:history="1">
        <w:r w:rsidR="00D9539C" w:rsidRPr="00B05FE3">
          <w:rPr>
            <w:rStyle w:val="Hyperlnk"/>
            <w:noProof/>
          </w:rPr>
          <w:t>6.1</w:t>
        </w:r>
        <w:r w:rsidR="00D9539C">
          <w:rPr>
            <w:rFonts w:asciiTheme="minorHAnsi" w:eastAsiaTheme="minorEastAsia" w:hAnsiTheme="minorHAnsi" w:cstheme="minorBidi"/>
            <w:noProof/>
            <w:sz w:val="22"/>
            <w:szCs w:val="22"/>
          </w:rPr>
          <w:tab/>
        </w:r>
        <w:r w:rsidR="00D9539C" w:rsidRPr="00B05FE3">
          <w:rPr>
            <w:rStyle w:val="Hyperlnk"/>
            <w:noProof/>
          </w:rPr>
          <w:t>Begränsad klimatpåverkan</w:t>
        </w:r>
        <w:r w:rsidR="00D9539C">
          <w:rPr>
            <w:noProof/>
            <w:webHidden/>
          </w:rPr>
          <w:tab/>
        </w:r>
        <w:r w:rsidR="00D9539C">
          <w:rPr>
            <w:noProof/>
            <w:webHidden/>
          </w:rPr>
          <w:fldChar w:fldCharType="begin"/>
        </w:r>
        <w:r w:rsidR="00D9539C">
          <w:rPr>
            <w:noProof/>
            <w:webHidden/>
          </w:rPr>
          <w:instrText xml:space="preserve"> PAGEREF _Toc100142414 \h </w:instrText>
        </w:r>
        <w:r w:rsidR="00D9539C">
          <w:rPr>
            <w:noProof/>
            <w:webHidden/>
          </w:rPr>
        </w:r>
        <w:r w:rsidR="00D9539C">
          <w:rPr>
            <w:noProof/>
            <w:webHidden/>
          </w:rPr>
          <w:fldChar w:fldCharType="separate"/>
        </w:r>
        <w:r w:rsidR="00D9539C">
          <w:rPr>
            <w:noProof/>
            <w:webHidden/>
          </w:rPr>
          <w:t>10</w:t>
        </w:r>
        <w:r w:rsidR="00D9539C">
          <w:rPr>
            <w:noProof/>
            <w:webHidden/>
          </w:rPr>
          <w:fldChar w:fldCharType="end"/>
        </w:r>
      </w:hyperlink>
    </w:p>
    <w:p w14:paraId="61B904A9" w14:textId="0715C469" w:rsidR="00D9539C" w:rsidRDefault="00FA35D7">
      <w:pPr>
        <w:pStyle w:val="Innehll2"/>
        <w:rPr>
          <w:rFonts w:asciiTheme="minorHAnsi" w:eastAsiaTheme="minorEastAsia" w:hAnsiTheme="minorHAnsi" w:cstheme="minorBidi"/>
          <w:noProof/>
          <w:sz w:val="22"/>
          <w:szCs w:val="22"/>
        </w:rPr>
      </w:pPr>
      <w:hyperlink w:anchor="_Toc100142415" w:history="1">
        <w:r w:rsidR="00D9539C" w:rsidRPr="00B05FE3">
          <w:rPr>
            <w:rStyle w:val="Hyperlnk"/>
            <w:noProof/>
          </w:rPr>
          <w:t>6.2</w:t>
        </w:r>
        <w:r w:rsidR="00D9539C">
          <w:rPr>
            <w:rFonts w:asciiTheme="minorHAnsi" w:eastAsiaTheme="minorEastAsia" w:hAnsiTheme="minorHAnsi" w:cstheme="minorBidi"/>
            <w:noProof/>
            <w:sz w:val="22"/>
            <w:szCs w:val="22"/>
          </w:rPr>
          <w:tab/>
        </w:r>
        <w:r w:rsidR="00D9539C" w:rsidRPr="00B05FE3">
          <w:rPr>
            <w:rStyle w:val="Hyperlnk"/>
            <w:noProof/>
          </w:rPr>
          <w:t>Frisk luft</w:t>
        </w:r>
        <w:r w:rsidR="00D9539C">
          <w:rPr>
            <w:noProof/>
            <w:webHidden/>
          </w:rPr>
          <w:tab/>
        </w:r>
        <w:r w:rsidR="00D9539C">
          <w:rPr>
            <w:noProof/>
            <w:webHidden/>
          </w:rPr>
          <w:fldChar w:fldCharType="begin"/>
        </w:r>
        <w:r w:rsidR="00D9539C">
          <w:rPr>
            <w:noProof/>
            <w:webHidden/>
          </w:rPr>
          <w:instrText xml:space="preserve"> PAGEREF _Toc100142415 \h </w:instrText>
        </w:r>
        <w:r w:rsidR="00D9539C">
          <w:rPr>
            <w:noProof/>
            <w:webHidden/>
          </w:rPr>
        </w:r>
        <w:r w:rsidR="00D9539C">
          <w:rPr>
            <w:noProof/>
            <w:webHidden/>
          </w:rPr>
          <w:fldChar w:fldCharType="separate"/>
        </w:r>
        <w:r w:rsidR="00D9539C">
          <w:rPr>
            <w:noProof/>
            <w:webHidden/>
          </w:rPr>
          <w:t>10</w:t>
        </w:r>
        <w:r w:rsidR="00D9539C">
          <w:rPr>
            <w:noProof/>
            <w:webHidden/>
          </w:rPr>
          <w:fldChar w:fldCharType="end"/>
        </w:r>
      </w:hyperlink>
    </w:p>
    <w:p w14:paraId="11F4BFBC" w14:textId="180B93F7" w:rsidR="00D9539C" w:rsidRDefault="00FA35D7">
      <w:pPr>
        <w:pStyle w:val="Innehll2"/>
        <w:rPr>
          <w:rFonts w:asciiTheme="minorHAnsi" w:eastAsiaTheme="minorEastAsia" w:hAnsiTheme="minorHAnsi" w:cstheme="minorBidi"/>
          <w:noProof/>
          <w:sz w:val="22"/>
          <w:szCs w:val="22"/>
        </w:rPr>
      </w:pPr>
      <w:hyperlink w:anchor="_Toc100142416" w:history="1">
        <w:r w:rsidR="00D9539C" w:rsidRPr="00B05FE3">
          <w:rPr>
            <w:rStyle w:val="Hyperlnk"/>
            <w:noProof/>
          </w:rPr>
          <w:t>6.3</w:t>
        </w:r>
        <w:r w:rsidR="00D9539C">
          <w:rPr>
            <w:rFonts w:asciiTheme="minorHAnsi" w:eastAsiaTheme="minorEastAsia" w:hAnsiTheme="minorHAnsi" w:cstheme="minorBidi"/>
            <w:noProof/>
            <w:sz w:val="22"/>
            <w:szCs w:val="22"/>
          </w:rPr>
          <w:tab/>
        </w:r>
        <w:r w:rsidR="00D9539C" w:rsidRPr="00B05FE3">
          <w:rPr>
            <w:rStyle w:val="Hyperlnk"/>
            <w:noProof/>
          </w:rPr>
          <w:t>Giftfri miljö</w:t>
        </w:r>
        <w:r w:rsidR="00D9539C">
          <w:rPr>
            <w:noProof/>
            <w:webHidden/>
          </w:rPr>
          <w:tab/>
        </w:r>
        <w:r w:rsidR="00D9539C">
          <w:rPr>
            <w:noProof/>
            <w:webHidden/>
          </w:rPr>
          <w:fldChar w:fldCharType="begin"/>
        </w:r>
        <w:r w:rsidR="00D9539C">
          <w:rPr>
            <w:noProof/>
            <w:webHidden/>
          </w:rPr>
          <w:instrText xml:space="preserve"> PAGEREF _Toc100142416 \h </w:instrText>
        </w:r>
        <w:r w:rsidR="00D9539C">
          <w:rPr>
            <w:noProof/>
            <w:webHidden/>
          </w:rPr>
        </w:r>
        <w:r w:rsidR="00D9539C">
          <w:rPr>
            <w:noProof/>
            <w:webHidden/>
          </w:rPr>
          <w:fldChar w:fldCharType="separate"/>
        </w:r>
        <w:r w:rsidR="00D9539C">
          <w:rPr>
            <w:noProof/>
            <w:webHidden/>
          </w:rPr>
          <w:t>10</w:t>
        </w:r>
        <w:r w:rsidR="00D9539C">
          <w:rPr>
            <w:noProof/>
            <w:webHidden/>
          </w:rPr>
          <w:fldChar w:fldCharType="end"/>
        </w:r>
      </w:hyperlink>
    </w:p>
    <w:p w14:paraId="756C37D5" w14:textId="16B5B600" w:rsidR="00D9539C" w:rsidRDefault="00FA35D7">
      <w:pPr>
        <w:pStyle w:val="Innehll2"/>
        <w:rPr>
          <w:rFonts w:asciiTheme="minorHAnsi" w:eastAsiaTheme="minorEastAsia" w:hAnsiTheme="minorHAnsi" w:cstheme="minorBidi"/>
          <w:noProof/>
          <w:sz w:val="22"/>
          <w:szCs w:val="22"/>
        </w:rPr>
      </w:pPr>
      <w:hyperlink w:anchor="_Toc100142417" w:history="1">
        <w:r w:rsidR="00D9539C" w:rsidRPr="00B05FE3">
          <w:rPr>
            <w:rStyle w:val="Hyperlnk"/>
            <w:noProof/>
          </w:rPr>
          <w:t>6.4</w:t>
        </w:r>
        <w:r w:rsidR="00D9539C">
          <w:rPr>
            <w:rFonts w:asciiTheme="minorHAnsi" w:eastAsiaTheme="minorEastAsia" w:hAnsiTheme="minorHAnsi" w:cstheme="minorBidi"/>
            <w:noProof/>
            <w:sz w:val="22"/>
            <w:szCs w:val="22"/>
          </w:rPr>
          <w:tab/>
        </w:r>
        <w:r w:rsidR="00D9539C" w:rsidRPr="00B05FE3">
          <w:rPr>
            <w:rStyle w:val="Hyperlnk"/>
            <w:noProof/>
          </w:rPr>
          <w:t>Levande sjöar, vattendrag och hav i balans</w:t>
        </w:r>
        <w:r w:rsidR="00D9539C">
          <w:rPr>
            <w:noProof/>
            <w:webHidden/>
          </w:rPr>
          <w:tab/>
        </w:r>
        <w:r w:rsidR="00D9539C">
          <w:rPr>
            <w:noProof/>
            <w:webHidden/>
          </w:rPr>
          <w:fldChar w:fldCharType="begin"/>
        </w:r>
        <w:r w:rsidR="00D9539C">
          <w:rPr>
            <w:noProof/>
            <w:webHidden/>
          </w:rPr>
          <w:instrText xml:space="preserve"> PAGEREF _Toc100142417 \h </w:instrText>
        </w:r>
        <w:r w:rsidR="00D9539C">
          <w:rPr>
            <w:noProof/>
            <w:webHidden/>
          </w:rPr>
        </w:r>
        <w:r w:rsidR="00D9539C">
          <w:rPr>
            <w:noProof/>
            <w:webHidden/>
          </w:rPr>
          <w:fldChar w:fldCharType="separate"/>
        </w:r>
        <w:r w:rsidR="00D9539C">
          <w:rPr>
            <w:noProof/>
            <w:webHidden/>
          </w:rPr>
          <w:t>11</w:t>
        </w:r>
        <w:r w:rsidR="00D9539C">
          <w:rPr>
            <w:noProof/>
            <w:webHidden/>
          </w:rPr>
          <w:fldChar w:fldCharType="end"/>
        </w:r>
      </w:hyperlink>
    </w:p>
    <w:p w14:paraId="53A6CA7B" w14:textId="01970FD1" w:rsidR="00D9539C" w:rsidRDefault="00FA35D7">
      <w:pPr>
        <w:pStyle w:val="Innehll2"/>
        <w:rPr>
          <w:rFonts w:asciiTheme="minorHAnsi" w:eastAsiaTheme="minorEastAsia" w:hAnsiTheme="minorHAnsi" w:cstheme="minorBidi"/>
          <w:noProof/>
          <w:sz w:val="22"/>
          <w:szCs w:val="22"/>
        </w:rPr>
      </w:pPr>
      <w:hyperlink w:anchor="_Toc100142418" w:history="1">
        <w:r w:rsidR="00D9539C" w:rsidRPr="00B05FE3">
          <w:rPr>
            <w:rStyle w:val="Hyperlnk"/>
            <w:noProof/>
          </w:rPr>
          <w:t>6.5</w:t>
        </w:r>
        <w:r w:rsidR="00D9539C">
          <w:rPr>
            <w:rFonts w:asciiTheme="minorHAnsi" w:eastAsiaTheme="minorEastAsia" w:hAnsiTheme="minorHAnsi" w:cstheme="minorBidi"/>
            <w:noProof/>
            <w:sz w:val="22"/>
            <w:szCs w:val="22"/>
          </w:rPr>
          <w:tab/>
        </w:r>
        <w:r w:rsidR="00D9539C" w:rsidRPr="00B05FE3">
          <w:rPr>
            <w:rStyle w:val="Hyperlnk"/>
            <w:noProof/>
          </w:rPr>
          <w:t>God bebyggd miljö</w:t>
        </w:r>
        <w:r w:rsidR="00D9539C">
          <w:rPr>
            <w:noProof/>
            <w:webHidden/>
          </w:rPr>
          <w:tab/>
        </w:r>
        <w:r w:rsidR="00D9539C">
          <w:rPr>
            <w:noProof/>
            <w:webHidden/>
          </w:rPr>
          <w:fldChar w:fldCharType="begin"/>
        </w:r>
        <w:r w:rsidR="00D9539C">
          <w:rPr>
            <w:noProof/>
            <w:webHidden/>
          </w:rPr>
          <w:instrText xml:space="preserve"> PAGEREF _Toc100142418 \h </w:instrText>
        </w:r>
        <w:r w:rsidR="00D9539C">
          <w:rPr>
            <w:noProof/>
            <w:webHidden/>
          </w:rPr>
        </w:r>
        <w:r w:rsidR="00D9539C">
          <w:rPr>
            <w:noProof/>
            <w:webHidden/>
          </w:rPr>
          <w:fldChar w:fldCharType="separate"/>
        </w:r>
        <w:r w:rsidR="00D9539C">
          <w:rPr>
            <w:noProof/>
            <w:webHidden/>
          </w:rPr>
          <w:t>11</w:t>
        </w:r>
        <w:r w:rsidR="00D9539C">
          <w:rPr>
            <w:noProof/>
            <w:webHidden/>
          </w:rPr>
          <w:fldChar w:fldCharType="end"/>
        </w:r>
      </w:hyperlink>
    </w:p>
    <w:p w14:paraId="40B2C44C" w14:textId="2C677C56" w:rsidR="00D9539C" w:rsidRDefault="00FA35D7">
      <w:pPr>
        <w:pStyle w:val="Innehll2"/>
        <w:rPr>
          <w:rFonts w:asciiTheme="minorHAnsi" w:eastAsiaTheme="minorEastAsia" w:hAnsiTheme="minorHAnsi" w:cstheme="minorBidi"/>
          <w:noProof/>
          <w:sz w:val="22"/>
          <w:szCs w:val="22"/>
        </w:rPr>
      </w:pPr>
      <w:hyperlink w:anchor="_Toc100142419" w:history="1">
        <w:r w:rsidR="00D9539C" w:rsidRPr="00B05FE3">
          <w:rPr>
            <w:rStyle w:val="Hyperlnk"/>
            <w:noProof/>
          </w:rPr>
          <w:t>6.6</w:t>
        </w:r>
        <w:r w:rsidR="00D9539C">
          <w:rPr>
            <w:rFonts w:asciiTheme="minorHAnsi" w:eastAsiaTheme="minorEastAsia" w:hAnsiTheme="minorHAnsi" w:cstheme="minorBidi"/>
            <w:noProof/>
            <w:sz w:val="22"/>
            <w:szCs w:val="22"/>
          </w:rPr>
          <w:tab/>
        </w:r>
        <w:r w:rsidR="00D9539C" w:rsidRPr="00B05FE3">
          <w:rPr>
            <w:rStyle w:val="Hyperlnk"/>
            <w:noProof/>
          </w:rPr>
          <w:t>Ett rikt växt- och djurliv</w:t>
        </w:r>
        <w:r w:rsidR="00D9539C">
          <w:rPr>
            <w:noProof/>
            <w:webHidden/>
          </w:rPr>
          <w:tab/>
        </w:r>
        <w:r w:rsidR="00D9539C">
          <w:rPr>
            <w:noProof/>
            <w:webHidden/>
          </w:rPr>
          <w:fldChar w:fldCharType="begin"/>
        </w:r>
        <w:r w:rsidR="00D9539C">
          <w:rPr>
            <w:noProof/>
            <w:webHidden/>
          </w:rPr>
          <w:instrText xml:space="preserve"> PAGEREF _Toc100142419 \h </w:instrText>
        </w:r>
        <w:r w:rsidR="00D9539C">
          <w:rPr>
            <w:noProof/>
            <w:webHidden/>
          </w:rPr>
        </w:r>
        <w:r w:rsidR="00D9539C">
          <w:rPr>
            <w:noProof/>
            <w:webHidden/>
          </w:rPr>
          <w:fldChar w:fldCharType="separate"/>
        </w:r>
        <w:r w:rsidR="00D9539C">
          <w:rPr>
            <w:noProof/>
            <w:webHidden/>
          </w:rPr>
          <w:t>12</w:t>
        </w:r>
        <w:r w:rsidR="00D9539C">
          <w:rPr>
            <w:noProof/>
            <w:webHidden/>
          </w:rPr>
          <w:fldChar w:fldCharType="end"/>
        </w:r>
      </w:hyperlink>
    </w:p>
    <w:p w14:paraId="25217BDE" w14:textId="2AC764FF" w:rsidR="00D9539C" w:rsidRDefault="00FA35D7">
      <w:pPr>
        <w:pStyle w:val="Innehll1"/>
        <w:rPr>
          <w:rFonts w:asciiTheme="minorHAnsi" w:eastAsiaTheme="minorEastAsia" w:hAnsiTheme="minorHAnsi" w:cstheme="minorBidi"/>
          <w:b w:val="0"/>
          <w:noProof/>
          <w:sz w:val="22"/>
          <w:szCs w:val="22"/>
        </w:rPr>
      </w:pPr>
      <w:hyperlink w:anchor="_Toc100142420" w:history="1">
        <w:r w:rsidR="00D9539C" w:rsidRPr="00B05FE3">
          <w:rPr>
            <w:rStyle w:val="Hyperlnk"/>
            <w:noProof/>
          </w:rPr>
          <w:t>7</w:t>
        </w:r>
        <w:r w:rsidR="00D9539C">
          <w:rPr>
            <w:rFonts w:asciiTheme="minorHAnsi" w:eastAsiaTheme="minorEastAsia" w:hAnsiTheme="minorHAnsi" w:cstheme="minorBidi"/>
            <w:b w:val="0"/>
            <w:noProof/>
            <w:sz w:val="22"/>
            <w:szCs w:val="22"/>
          </w:rPr>
          <w:tab/>
        </w:r>
        <w:r w:rsidR="00D9539C" w:rsidRPr="00B05FE3">
          <w:rPr>
            <w:rStyle w:val="Hyperlnk"/>
            <w:noProof/>
          </w:rPr>
          <w:t>Genomförda miljöförbättringar</w:t>
        </w:r>
        <w:r w:rsidR="00D9539C">
          <w:rPr>
            <w:noProof/>
            <w:webHidden/>
          </w:rPr>
          <w:tab/>
        </w:r>
        <w:r w:rsidR="00D9539C">
          <w:rPr>
            <w:noProof/>
            <w:webHidden/>
          </w:rPr>
          <w:fldChar w:fldCharType="begin"/>
        </w:r>
        <w:r w:rsidR="00D9539C">
          <w:rPr>
            <w:noProof/>
            <w:webHidden/>
          </w:rPr>
          <w:instrText xml:space="preserve"> PAGEREF _Toc100142420 \h </w:instrText>
        </w:r>
        <w:r w:rsidR="00D9539C">
          <w:rPr>
            <w:noProof/>
            <w:webHidden/>
          </w:rPr>
        </w:r>
        <w:r w:rsidR="00D9539C">
          <w:rPr>
            <w:noProof/>
            <w:webHidden/>
          </w:rPr>
          <w:fldChar w:fldCharType="separate"/>
        </w:r>
        <w:r w:rsidR="00D9539C">
          <w:rPr>
            <w:noProof/>
            <w:webHidden/>
          </w:rPr>
          <w:t>13</w:t>
        </w:r>
        <w:r w:rsidR="00D9539C">
          <w:rPr>
            <w:noProof/>
            <w:webHidden/>
          </w:rPr>
          <w:fldChar w:fldCharType="end"/>
        </w:r>
      </w:hyperlink>
    </w:p>
    <w:p w14:paraId="1099A87A" w14:textId="7AE7A0B9" w:rsidR="00D9539C" w:rsidRDefault="00FA35D7">
      <w:pPr>
        <w:pStyle w:val="Innehll2"/>
        <w:rPr>
          <w:rFonts w:asciiTheme="minorHAnsi" w:eastAsiaTheme="minorEastAsia" w:hAnsiTheme="minorHAnsi" w:cstheme="minorBidi"/>
          <w:noProof/>
          <w:sz w:val="22"/>
          <w:szCs w:val="22"/>
        </w:rPr>
      </w:pPr>
      <w:hyperlink w:anchor="_Toc100142421" w:history="1">
        <w:r w:rsidR="00D9539C" w:rsidRPr="00B05FE3">
          <w:rPr>
            <w:rStyle w:val="Hyperlnk"/>
            <w:noProof/>
          </w:rPr>
          <w:t>7.1</w:t>
        </w:r>
        <w:r w:rsidR="00D9539C">
          <w:rPr>
            <w:rFonts w:asciiTheme="minorHAnsi" w:eastAsiaTheme="minorEastAsia" w:hAnsiTheme="minorHAnsi" w:cstheme="minorBidi"/>
            <w:noProof/>
            <w:sz w:val="22"/>
            <w:szCs w:val="22"/>
          </w:rPr>
          <w:tab/>
        </w:r>
        <w:r w:rsidR="00D9539C" w:rsidRPr="00B05FE3">
          <w:rPr>
            <w:rStyle w:val="Hyperlnk"/>
            <w:noProof/>
          </w:rPr>
          <w:t>Befintlig dokumentation</w:t>
        </w:r>
        <w:r w:rsidR="00D9539C">
          <w:rPr>
            <w:noProof/>
            <w:webHidden/>
          </w:rPr>
          <w:tab/>
        </w:r>
        <w:r w:rsidR="00D9539C">
          <w:rPr>
            <w:noProof/>
            <w:webHidden/>
          </w:rPr>
          <w:fldChar w:fldCharType="begin"/>
        </w:r>
        <w:r w:rsidR="00D9539C">
          <w:rPr>
            <w:noProof/>
            <w:webHidden/>
          </w:rPr>
          <w:instrText xml:space="preserve"> PAGEREF _Toc100142421 \h </w:instrText>
        </w:r>
        <w:r w:rsidR="00D9539C">
          <w:rPr>
            <w:noProof/>
            <w:webHidden/>
          </w:rPr>
        </w:r>
        <w:r w:rsidR="00D9539C">
          <w:rPr>
            <w:noProof/>
            <w:webHidden/>
          </w:rPr>
          <w:fldChar w:fldCharType="separate"/>
        </w:r>
        <w:r w:rsidR="00D9539C">
          <w:rPr>
            <w:noProof/>
            <w:webHidden/>
          </w:rPr>
          <w:t>13</w:t>
        </w:r>
        <w:r w:rsidR="00D9539C">
          <w:rPr>
            <w:noProof/>
            <w:webHidden/>
          </w:rPr>
          <w:fldChar w:fldCharType="end"/>
        </w:r>
      </w:hyperlink>
    </w:p>
    <w:p w14:paraId="71E105F7" w14:textId="0E631209" w:rsidR="00D9539C" w:rsidRDefault="00FA35D7">
      <w:pPr>
        <w:pStyle w:val="Innehll3"/>
        <w:rPr>
          <w:rFonts w:asciiTheme="minorHAnsi" w:eastAsiaTheme="minorEastAsia" w:hAnsiTheme="minorHAnsi" w:cstheme="minorBidi"/>
          <w:noProof/>
          <w:sz w:val="22"/>
          <w:szCs w:val="22"/>
        </w:rPr>
      </w:pPr>
      <w:hyperlink w:anchor="_Toc100142422" w:history="1">
        <w:r w:rsidR="00D9539C" w:rsidRPr="00B05FE3">
          <w:rPr>
            <w:rStyle w:val="Hyperlnk"/>
            <w:noProof/>
          </w:rPr>
          <w:t>7.1.1</w:t>
        </w:r>
        <w:r w:rsidR="00D9539C">
          <w:rPr>
            <w:rFonts w:asciiTheme="minorHAnsi" w:eastAsiaTheme="minorEastAsia" w:hAnsiTheme="minorHAnsi" w:cstheme="minorBidi"/>
            <w:noProof/>
            <w:sz w:val="22"/>
            <w:szCs w:val="22"/>
          </w:rPr>
          <w:tab/>
        </w:r>
        <w:r w:rsidR="00D9539C" w:rsidRPr="00B05FE3">
          <w:rPr>
            <w:rStyle w:val="Hyperlnk"/>
            <w:noProof/>
          </w:rPr>
          <w:t>Kompetens/support</w:t>
        </w:r>
        <w:r w:rsidR="00D9539C">
          <w:rPr>
            <w:noProof/>
            <w:webHidden/>
          </w:rPr>
          <w:tab/>
        </w:r>
        <w:r w:rsidR="00D9539C">
          <w:rPr>
            <w:noProof/>
            <w:webHidden/>
          </w:rPr>
          <w:fldChar w:fldCharType="begin"/>
        </w:r>
        <w:r w:rsidR="00D9539C">
          <w:rPr>
            <w:noProof/>
            <w:webHidden/>
          </w:rPr>
          <w:instrText xml:space="preserve"> PAGEREF _Toc100142422 \h </w:instrText>
        </w:r>
        <w:r w:rsidR="00D9539C">
          <w:rPr>
            <w:noProof/>
            <w:webHidden/>
          </w:rPr>
        </w:r>
        <w:r w:rsidR="00D9539C">
          <w:rPr>
            <w:noProof/>
            <w:webHidden/>
          </w:rPr>
          <w:fldChar w:fldCharType="separate"/>
        </w:r>
        <w:r w:rsidR="00D9539C">
          <w:rPr>
            <w:noProof/>
            <w:webHidden/>
          </w:rPr>
          <w:t>13</w:t>
        </w:r>
        <w:r w:rsidR="00D9539C">
          <w:rPr>
            <w:noProof/>
            <w:webHidden/>
          </w:rPr>
          <w:fldChar w:fldCharType="end"/>
        </w:r>
      </w:hyperlink>
    </w:p>
    <w:p w14:paraId="60AED707" w14:textId="66AC266D" w:rsidR="00D9539C" w:rsidRDefault="00FA35D7">
      <w:pPr>
        <w:pStyle w:val="Innehll3"/>
        <w:rPr>
          <w:rFonts w:asciiTheme="minorHAnsi" w:eastAsiaTheme="minorEastAsia" w:hAnsiTheme="minorHAnsi" w:cstheme="minorBidi"/>
          <w:noProof/>
          <w:sz w:val="22"/>
          <w:szCs w:val="22"/>
        </w:rPr>
      </w:pPr>
      <w:hyperlink w:anchor="_Toc100142423" w:history="1">
        <w:r w:rsidR="00D9539C" w:rsidRPr="00B05FE3">
          <w:rPr>
            <w:rStyle w:val="Hyperlnk"/>
            <w:noProof/>
          </w:rPr>
          <w:t>7.1.2</w:t>
        </w:r>
        <w:r w:rsidR="00D9539C">
          <w:rPr>
            <w:rFonts w:asciiTheme="minorHAnsi" w:eastAsiaTheme="minorEastAsia" w:hAnsiTheme="minorHAnsi" w:cstheme="minorBidi"/>
            <w:noProof/>
            <w:sz w:val="22"/>
            <w:szCs w:val="22"/>
          </w:rPr>
          <w:tab/>
        </w:r>
        <w:r w:rsidR="00D9539C" w:rsidRPr="00B05FE3">
          <w:rPr>
            <w:rStyle w:val="Hyperlnk"/>
            <w:noProof/>
          </w:rPr>
          <w:t>Inköp och leverantörer</w:t>
        </w:r>
        <w:r w:rsidR="00D9539C">
          <w:rPr>
            <w:noProof/>
            <w:webHidden/>
          </w:rPr>
          <w:tab/>
        </w:r>
        <w:r w:rsidR="00D9539C">
          <w:rPr>
            <w:noProof/>
            <w:webHidden/>
          </w:rPr>
          <w:fldChar w:fldCharType="begin"/>
        </w:r>
        <w:r w:rsidR="00D9539C">
          <w:rPr>
            <w:noProof/>
            <w:webHidden/>
          </w:rPr>
          <w:instrText xml:space="preserve"> PAGEREF _Toc100142423 \h </w:instrText>
        </w:r>
        <w:r w:rsidR="00D9539C">
          <w:rPr>
            <w:noProof/>
            <w:webHidden/>
          </w:rPr>
        </w:r>
        <w:r w:rsidR="00D9539C">
          <w:rPr>
            <w:noProof/>
            <w:webHidden/>
          </w:rPr>
          <w:fldChar w:fldCharType="separate"/>
        </w:r>
        <w:r w:rsidR="00D9539C">
          <w:rPr>
            <w:noProof/>
            <w:webHidden/>
          </w:rPr>
          <w:t>13</w:t>
        </w:r>
        <w:r w:rsidR="00D9539C">
          <w:rPr>
            <w:noProof/>
            <w:webHidden/>
          </w:rPr>
          <w:fldChar w:fldCharType="end"/>
        </w:r>
      </w:hyperlink>
    </w:p>
    <w:p w14:paraId="2E7C22F4" w14:textId="34D698D9" w:rsidR="00D9539C" w:rsidRDefault="00FA35D7">
      <w:pPr>
        <w:pStyle w:val="Innehll3"/>
        <w:rPr>
          <w:rFonts w:asciiTheme="minorHAnsi" w:eastAsiaTheme="minorEastAsia" w:hAnsiTheme="minorHAnsi" w:cstheme="minorBidi"/>
          <w:noProof/>
          <w:sz w:val="22"/>
          <w:szCs w:val="22"/>
        </w:rPr>
      </w:pPr>
      <w:hyperlink w:anchor="_Toc100142424" w:history="1">
        <w:r w:rsidR="00D9539C" w:rsidRPr="00B05FE3">
          <w:rPr>
            <w:rStyle w:val="Hyperlnk"/>
            <w:noProof/>
          </w:rPr>
          <w:t>7.1.3</w:t>
        </w:r>
        <w:r w:rsidR="00D9539C">
          <w:rPr>
            <w:rFonts w:asciiTheme="minorHAnsi" w:eastAsiaTheme="minorEastAsia" w:hAnsiTheme="minorHAnsi" w:cstheme="minorBidi"/>
            <w:noProof/>
            <w:sz w:val="22"/>
            <w:szCs w:val="22"/>
          </w:rPr>
          <w:tab/>
        </w:r>
        <w:r w:rsidR="00D9539C" w:rsidRPr="00B05FE3">
          <w:rPr>
            <w:rStyle w:val="Hyperlnk"/>
            <w:noProof/>
          </w:rPr>
          <w:t>Transporter</w:t>
        </w:r>
        <w:r w:rsidR="00D9539C">
          <w:rPr>
            <w:noProof/>
            <w:webHidden/>
          </w:rPr>
          <w:tab/>
        </w:r>
        <w:r w:rsidR="00D9539C">
          <w:rPr>
            <w:noProof/>
            <w:webHidden/>
          </w:rPr>
          <w:fldChar w:fldCharType="begin"/>
        </w:r>
        <w:r w:rsidR="00D9539C">
          <w:rPr>
            <w:noProof/>
            <w:webHidden/>
          </w:rPr>
          <w:instrText xml:space="preserve"> PAGEREF _Toc100142424 \h </w:instrText>
        </w:r>
        <w:r w:rsidR="00D9539C">
          <w:rPr>
            <w:noProof/>
            <w:webHidden/>
          </w:rPr>
        </w:r>
        <w:r w:rsidR="00D9539C">
          <w:rPr>
            <w:noProof/>
            <w:webHidden/>
          </w:rPr>
          <w:fldChar w:fldCharType="separate"/>
        </w:r>
        <w:r w:rsidR="00D9539C">
          <w:rPr>
            <w:noProof/>
            <w:webHidden/>
          </w:rPr>
          <w:t>14</w:t>
        </w:r>
        <w:r w:rsidR="00D9539C">
          <w:rPr>
            <w:noProof/>
            <w:webHidden/>
          </w:rPr>
          <w:fldChar w:fldCharType="end"/>
        </w:r>
      </w:hyperlink>
    </w:p>
    <w:p w14:paraId="6B55A455" w14:textId="46642BC8" w:rsidR="00D9539C" w:rsidRDefault="00FA35D7">
      <w:pPr>
        <w:pStyle w:val="Innehll3"/>
        <w:rPr>
          <w:rFonts w:asciiTheme="minorHAnsi" w:eastAsiaTheme="minorEastAsia" w:hAnsiTheme="minorHAnsi" w:cstheme="minorBidi"/>
          <w:noProof/>
          <w:sz w:val="22"/>
          <w:szCs w:val="22"/>
        </w:rPr>
      </w:pPr>
      <w:hyperlink w:anchor="_Toc100142425" w:history="1">
        <w:r w:rsidR="00D9539C" w:rsidRPr="00B05FE3">
          <w:rPr>
            <w:rStyle w:val="Hyperlnk"/>
            <w:noProof/>
          </w:rPr>
          <w:t>7.1.4</w:t>
        </w:r>
        <w:r w:rsidR="00D9539C">
          <w:rPr>
            <w:rFonts w:asciiTheme="minorHAnsi" w:eastAsiaTheme="minorEastAsia" w:hAnsiTheme="minorHAnsi" w:cstheme="minorBidi"/>
            <w:noProof/>
            <w:sz w:val="22"/>
            <w:szCs w:val="22"/>
          </w:rPr>
          <w:tab/>
        </w:r>
        <w:r w:rsidR="00D9539C" w:rsidRPr="00B05FE3">
          <w:rPr>
            <w:rStyle w:val="Hyperlnk"/>
            <w:noProof/>
          </w:rPr>
          <w:t>Energi</w:t>
        </w:r>
        <w:r w:rsidR="00D9539C">
          <w:rPr>
            <w:noProof/>
            <w:webHidden/>
          </w:rPr>
          <w:tab/>
        </w:r>
        <w:r w:rsidR="00D9539C">
          <w:rPr>
            <w:noProof/>
            <w:webHidden/>
          </w:rPr>
          <w:fldChar w:fldCharType="begin"/>
        </w:r>
        <w:r w:rsidR="00D9539C">
          <w:rPr>
            <w:noProof/>
            <w:webHidden/>
          </w:rPr>
          <w:instrText xml:space="preserve"> PAGEREF _Toc100142425 \h </w:instrText>
        </w:r>
        <w:r w:rsidR="00D9539C">
          <w:rPr>
            <w:noProof/>
            <w:webHidden/>
          </w:rPr>
        </w:r>
        <w:r w:rsidR="00D9539C">
          <w:rPr>
            <w:noProof/>
            <w:webHidden/>
          </w:rPr>
          <w:fldChar w:fldCharType="separate"/>
        </w:r>
        <w:r w:rsidR="00D9539C">
          <w:rPr>
            <w:noProof/>
            <w:webHidden/>
          </w:rPr>
          <w:t>14</w:t>
        </w:r>
        <w:r w:rsidR="00D9539C">
          <w:rPr>
            <w:noProof/>
            <w:webHidden/>
          </w:rPr>
          <w:fldChar w:fldCharType="end"/>
        </w:r>
      </w:hyperlink>
    </w:p>
    <w:p w14:paraId="4F8E4BD6" w14:textId="3974498A" w:rsidR="00D9539C" w:rsidRDefault="00FA35D7">
      <w:pPr>
        <w:pStyle w:val="Innehll3"/>
        <w:rPr>
          <w:rFonts w:asciiTheme="minorHAnsi" w:eastAsiaTheme="minorEastAsia" w:hAnsiTheme="minorHAnsi" w:cstheme="minorBidi"/>
          <w:noProof/>
          <w:sz w:val="22"/>
          <w:szCs w:val="22"/>
        </w:rPr>
      </w:pPr>
      <w:hyperlink w:anchor="_Toc100142426" w:history="1">
        <w:r w:rsidR="00D9539C" w:rsidRPr="00B05FE3">
          <w:rPr>
            <w:rStyle w:val="Hyperlnk"/>
            <w:noProof/>
          </w:rPr>
          <w:t>7.1.5</w:t>
        </w:r>
        <w:r w:rsidR="00D9539C">
          <w:rPr>
            <w:rFonts w:asciiTheme="minorHAnsi" w:eastAsiaTheme="minorEastAsia" w:hAnsiTheme="minorHAnsi" w:cstheme="minorBidi"/>
            <w:noProof/>
            <w:sz w:val="22"/>
            <w:szCs w:val="22"/>
          </w:rPr>
          <w:tab/>
        </w:r>
        <w:r w:rsidR="00D9539C" w:rsidRPr="00B05FE3">
          <w:rPr>
            <w:rStyle w:val="Hyperlnk"/>
            <w:noProof/>
          </w:rPr>
          <w:t>Avfall</w:t>
        </w:r>
        <w:r w:rsidR="00D9539C">
          <w:rPr>
            <w:noProof/>
            <w:webHidden/>
          </w:rPr>
          <w:tab/>
        </w:r>
        <w:r w:rsidR="00D9539C">
          <w:rPr>
            <w:noProof/>
            <w:webHidden/>
          </w:rPr>
          <w:fldChar w:fldCharType="begin"/>
        </w:r>
        <w:r w:rsidR="00D9539C">
          <w:rPr>
            <w:noProof/>
            <w:webHidden/>
          </w:rPr>
          <w:instrText xml:space="preserve"> PAGEREF _Toc100142426 \h </w:instrText>
        </w:r>
        <w:r w:rsidR="00D9539C">
          <w:rPr>
            <w:noProof/>
            <w:webHidden/>
          </w:rPr>
        </w:r>
        <w:r w:rsidR="00D9539C">
          <w:rPr>
            <w:noProof/>
            <w:webHidden/>
          </w:rPr>
          <w:fldChar w:fldCharType="separate"/>
        </w:r>
        <w:r w:rsidR="00D9539C">
          <w:rPr>
            <w:noProof/>
            <w:webHidden/>
          </w:rPr>
          <w:t>14</w:t>
        </w:r>
        <w:r w:rsidR="00D9539C">
          <w:rPr>
            <w:noProof/>
            <w:webHidden/>
          </w:rPr>
          <w:fldChar w:fldCharType="end"/>
        </w:r>
      </w:hyperlink>
    </w:p>
    <w:p w14:paraId="21002D6E" w14:textId="32168DF7" w:rsidR="00D9539C" w:rsidRDefault="00FA35D7">
      <w:pPr>
        <w:pStyle w:val="Innehll1"/>
        <w:rPr>
          <w:rFonts w:asciiTheme="minorHAnsi" w:eastAsiaTheme="minorEastAsia" w:hAnsiTheme="minorHAnsi" w:cstheme="minorBidi"/>
          <w:b w:val="0"/>
          <w:noProof/>
          <w:sz w:val="22"/>
          <w:szCs w:val="22"/>
        </w:rPr>
      </w:pPr>
      <w:hyperlink w:anchor="_Toc100142427" w:history="1">
        <w:r w:rsidR="00D9539C" w:rsidRPr="00B05FE3">
          <w:rPr>
            <w:rStyle w:val="Hyperlnk"/>
            <w:noProof/>
          </w:rPr>
          <w:t>8</w:t>
        </w:r>
        <w:r w:rsidR="00D9539C">
          <w:rPr>
            <w:rFonts w:asciiTheme="minorHAnsi" w:eastAsiaTheme="minorEastAsia" w:hAnsiTheme="minorHAnsi" w:cstheme="minorBidi"/>
            <w:b w:val="0"/>
            <w:noProof/>
            <w:sz w:val="22"/>
            <w:szCs w:val="22"/>
          </w:rPr>
          <w:tab/>
        </w:r>
        <w:r w:rsidR="00D9539C" w:rsidRPr="00B05FE3">
          <w:rPr>
            <w:rStyle w:val="Hyperlnk"/>
            <w:noProof/>
          </w:rPr>
          <w:t>Handlingsprogram och miljömål för 2021</w:t>
        </w:r>
        <w:r w:rsidR="00D9539C">
          <w:rPr>
            <w:noProof/>
            <w:webHidden/>
          </w:rPr>
          <w:tab/>
        </w:r>
        <w:r w:rsidR="00D9539C">
          <w:rPr>
            <w:noProof/>
            <w:webHidden/>
          </w:rPr>
          <w:fldChar w:fldCharType="begin"/>
        </w:r>
        <w:r w:rsidR="00D9539C">
          <w:rPr>
            <w:noProof/>
            <w:webHidden/>
          </w:rPr>
          <w:instrText xml:space="preserve"> PAGEREF _Toc100142427 \h </w:instrText>
        </w:r>
        <w:r w:rsidR="00D9539C">
          <w:rPr>
            <w:noProof/>
            <w:webHidden/>
          </w:rPr>
        </w:r>
        <w:r w:rsidR="00D9539C">
          <w:rPr>
            <w:noProof/>
            <w:webHidden/>
          </w:rPr>
          <w:fldChar w:fldCharType="separate"/>
        </w:r>
        <w:r w:rsidR="00D9539C">
          <w:rPr>
            <w:noProof/>
            <w:webHidden/>
          </w:rPr>
          <w:t>15</w:t>
        </w:r>
        <w:r w:rsidR="00D9539C">
          <w:rPr>
            <w:noProof/>
            <w:webHidden/>
          </w:rPr>
          <w:fldChar w:fldCharType="end"/>
        </w:r>
      </w:hyperlink>
    </w:p>
    <w:p w14:paraId="1EDBA2E4" w14:textId="741F17EF" w:rsidR="00D9539C" w:rsidRDefault="00FA35D7">
      <w:pPr>
        <w:pStyle w:val="Innehll2"/>
        <w:rPr>
          <w:rFonts w:asciiTheme="minorHAnsi" w:eastAsiaTheme="minorEastAsia" w:hAnsiTheme="minorHAnsi" w:cstheme="minorBidi"/>
          <w:noProof/>
          <w:sz w:val="22"/>
          <w:szCs w:val="22"/>
        </w:rPr>
      </w:pPr>
      <w:hyperlink w:anchor="_Toc100142428" w:history="1">
        <w:r w:rsidR="00D9539C" w:rsidRPr="00B05FE3">
          <w:rPr>
            <w:rStyle w:val="Hyperlnk"/>
            <w:noProof/>
          </w:rPr>
          <w:t>8.1</w:t>
        </w:r>
        <w:r w:rsidR="00D9539C">
          <w:rPr>
            <w:rFonts w:asciiTheme="minorHAnsi" w:eastAsiaTheme="minorEastAsia" w:hAnsiTheme="minorHAnsi" w:cstheme="minorBidi"/>
            <w:noProof/>
            <w:sz w:val="22"/>
            <w:szCs w:val="22"/>
          </w:rPr>
          <w:tab/>
        </w:r>
        <w:r w:rsidR="00D9539C" w:rsidRPr="00B05FE3">
          <w:rPr>
            <w:rStyle w:val="Hyperlnk"/>
            <w:noProof/>
          </w:rPr>
          <w:t>Handlingsprogram – processflöde</w:t>
        </w:r>
        <w:r w:rsidR="00D9539C">
          <w:rPr>
            <w:noProof/>
            <w:webHidden/>
          </w:rPr>
          <w:tab/>
        </w:r>
        <w:r w:rsidR="00D9539C">
          <w:rPr>
            <w:noProof/>
            <w:webHidden/>
          </w:rPr>
          <w:fldChar w:fldCharType="begin"/>
        </w:r>
        <w:r w:rsidR="00D9539C">
          <w:rPr>
            <w:noProof/>
            <w:webHidden/>
          </w:rPr>
          <w:instrText xml:space="preserve"> PAGEREF _Toc100142428 \h </w:instrText>
        </w:r>
        <w:r w:rsidR="00D9539C">
          <w:rPr>
            <w:noProof/>
            <w:webHidden/>
          </w:rPr>
        </w:r>
        <w:r w:rsidR="00D9539C">
          <w:rPr>
            <w:noProof/>
            <w:webHidden/>
          </w:rPr>
          <w:fldChar w:fldCharType="separate"/>
        </w:r>
        <w:r w:rsidR="00D9539C">
          <w:rPr>
            <w:noProof/>
            <w:webHidden/>
          </w:rPr>
          <w:t>15</w:t>
        </w:r>
        <w:r w:rsidR="00D9539C">
          <w:rPr>
            <w:noProof/>
            <w:webHidden/>
          </w:rPr>
          <w:fldChar w:fldCharType="end"/>
        </w:r>
      </w:hyperlink>
    </w:p>
    <w:p w14:paraId="6B04B4B4" w14:textId="67E77123" w:rsidR="00D9539C" w:rsidRDefault="00FA35D7">
      <w:pPr>
        <w:pStyle w:val="Innehll2"/>
        <w:rPr>
          <w:rFonts w:asciiTheme="minorHAnsi" w:eastAsiaTheme="minorEastAsia" w:hAnsiTheme="minorHAnsi" w:cstheme="minorBidi"/>
          <w:noProof/>
          <w:sz w:val="22"/>
          <w:szCs w:val="22"/>
        </w:rPr>
      </w:pPr>
      <w:hyperlink w:anchor="_Toc100142429" w:history="1">
        <w:r w:rsidR="00D9539C" w:rsidRPr="00B05FE3">
          <w:rPr>
            <w:rStyle w:val="Hyperlnk"/>
            <w:noProof/>
          </w:rPr>
          <w:t>8.2</w:t>
        </w:r>
        <w:r w:rsidR="00D9539C">
          <w:rPr>
            <w:rFonts w:asciiTheme="minorHAnsi" w:eastAsiaTheme="minorEastAsia" w:hAnsiTheme="minorHAnsi" w:cstheme="minorBidi"/>
            <w:noProof/>
            <w:sz w:val="22"/>
            <w:szCs w:val="22"/>
          </w:rPr>
          <w:tab/>
        </w:r>
        <w:r w:rsidR="00D9539C" w:rsidRPr="00B05FE3">
          <w:rPr>
            <w:rStyle w:val="Hyperlnk"/>
            <w:noProof/>
          </w:rPr>
          <w:t>Miljömål - Kompetens/Support</w:t>
        </w:r>
        <w:r w:rsidR="00D9539C">
          <w:rPr>
            <w:noProof/>
            <w:webHidden/>
          </w:rPr>
          <w:tab/>
        </w:r>
        <w:r w:rsidR="00D9539C">
          <w:rPr>
            <w:noProof/>
            <w:webHidden/>
          </w:rPr>
          <w:fldChar w:fldCharType="begin"/>
        </w:r>
        <w:r w:rsidR="00D9539C">
          <w:rPr>
            <w:noProof/>
            <w:webHidden/>
          </w:rPr>
          <w:instrText xml:space="preserve"> PAGEREF _Toc100142429 \h </w:instrText>
        </w:r>
        <w:r w:rsidR="00D9539C">
          <w:rPr>
            <w:noProof/>
            <w:webHidden/>
          </w:rPr>
        </w:r>
        <w:r w:rsidR="00D9539C">
          <w:rPr>
            <w:noProof/>
            <w:webHidden/>
          </w:rPr>
          <w:fldChar w:fldCharType="separate"/>
        </w:r>
        <w:r w:rsidR="00D9539C">
          <w:rPr>
            <w:noProof/>
            <w:webHidden/>
          </w:rPr>
          <w:t>16</w:t>
        </w:r>
        <w:r w:rsidR="00D9539C">
          <w:rPr>
            <w:noProof/>
            <w:webHidden/>
          </w:rPr>
          <w:fldChar w:fldCharType="end"/>
        </w:r>
      </w:hyperlink>
    </w:p>
    <w:p w14:paraId="2E956038" w14:textId="6075DD8B" w:rsidR="00D9539C" w:rsidRDefault="00FA35D7">
      <w:pPr>
        <w:pStyle w:val="Innehll2"/>
        <w:rPr>
          <w:rFonts w:asciiTheme="minorHAnsi" w:eastAsiaTheme="minorEastAsia" w:hAnsiTheme="minorHAnsi" w:cstheme="minorBidi"/>
          <w:noProof/>
          <w:sz w:val="22"/>
          <w:szCs w:val="22"/>
        </w:rPr>
      </w:pPr>
      <w:hyperlink w:anchor="_Toc100142430" w:history="1">
        <w:r w:rsidR="00D9539C" w:rsidRPr="00B05FE3">
          <w:rPr>
            <w:rStyle w:val="Hyperlnk"/>
            <w:noProof/>
          </w:rPr>
          <w:t>8.3</w:t>
        </w:r>
        <w:r w:rsidR="00D9539C">
          <w:rPr>
            <w:rFonts w:asciiTheme="minorHAnsi" w:eastAsiaTheme="minorEastAsia" w:hAnsiTheme="minorHAnsi" w:cstheme="minorBidi"/>
            <w:noProof/>
            <w:sz w:val="22"/>
            <w:szCs w:val="22"/>
          </w:rPr>
          <w:tab/>
        </w:r>
        <w:r w:rsidR="00D9539C" w:rsidRPr="00B05FE3">
          <w:rPr>
            <w:rStyle w:val="Hyperlnk"/>
            <w:noProof/>
          </w:rPr>
          <w:t>Miljömål - Inköp och leverantörer</w:t>
        </w:r>
        <w:r w:rsidR="00D9539C">
          <w:rPr>
            <w:noProof/>
            <w:webHidden/>
          </w:rPr>
          <w:tab/>
        </w:r>
        <w:r w:rsidR="00D9539C">
          <w:rPr>
            <w:noProof/>
            <w:webHidden/>
          </w:rPr>
          <w:fldChar w:fldCharType="begin"/>
        </w:r>
        <w:r w:rsidR="00D9539C">
          <w:rPr>
            <w:noProof/>
            <w:webHidden/>
          </w:rPr>
          <w:instrText xml:space="preserve"> PAGEREF _Toc100142430 \h </w:instrText>
        </w:r>
        <w:r w:rsidR="00D9539C">
          <w:rPr>
            <w:noProof/>
            <w:webHidden/>
          </w:rPr>
        </w:r>
        <w:r w:rsidR="00D9539C">
          <w:rPr>
            <w:noProof/>
            <w:webHidden/>
          </w:rPr>
          <w:fldChar w:fldCharType="separate"/>
        </w:r>
        <w:r w:rsidR="00D9539C">
          <w:rPr>
            <w:noProof/>
            <w:webHidden/>
          </w:rPr>
          <w:t>16</w:t>
        </w:r>
        <w:r w:rsidR="00D9539C">
          <w:rPr>
            <w:noProof/>
            <w:webHidden/>
          </w:rPr>
          <w:fldChar w:fldCharType="end"/>
        </w:r>
      </w:hyperlink>
    </w:p>
    <w:p w14:paraId="3398FD84" w14:textId="39EE4C8E" w:rsidR="00D9539C" w:rsidRDefault="00FA35D7">
      <w:pPr>
        <w:pStyle w:val="Innehll2"/>
        <w:rPr>
          <w:rFonts w:asciiTheme="minorHAnsi" w:eastAsiaTheme="minorEastAsia" w:hAnsiTheme="minorHAnsi" w:cstheme="minorBidi"/>
          <w:noProof/>
          <w:sz w:val="22"/>
          <w:szCs w:val="22"/>
        </w:rPr>
      </w:pPr>
      <w:hyperlink w:anchor="_Toc100142431" w:history="1">
        <w:r w:rsidR="00D9539C" w:rsidRPr="00B05FE3">
          <w:rPr>
            <w:rStyle w:val="Hyperlnk"/>
            <w:noProof/>
          </w:rPr>
          <w:t>8.4</w:t>
        </w:r>
        <w:r w:rsidR="00D9539C">
          <w:rPr>
            <w:rFonts w:asciiTheme="minorHAnsi" w:eastAsiaTheme="minorEastAsia" w:hAnsiTheme="minorHAnsi" w:cstheme="minorBidi"/>
            <w:noProof/>
            <w:sz w:val="22"/>
            <w:szCs w:val="22"/>
          </w:rPr>
          <w:tab/>
        </w:r>
        <w:r w:rsidR="00D9539C" w:rsidRPr="00B05FE3">
          <w:rPr>
            <w:rStyle w:val="Hyperlnk"/>
            <w:noProof/>
          </w:rPr>
          <w:t>Miljömål - Transporter</w:t>
        </w:r>
        <w:r w:rsidR="00D9539C">
          <w:rPr>
            <w:noProof/>
            <w:webHidden/>
          </w:rPr>
          <w:tab/>
        </w:r>
        <w:r w:rsidR="00D9539C">
          <w:rPr>
            <w:noProof/>
            <w:webHidden/>
          </w:rPr>
          <w:fldChar w:fldCharType="begin"/>
        </w:r>
        <w:r w:rsidR="00D9539C">
          <w:rPr>
            <w:noProof/>
            <w:webHidden/>
          </w:rPr>
          <w:instrText xml:space="preserve"> PAGEREF _Toc100142431 \h </w:instrText>
        </w:r>
        <w:r w:rsidR="00D9539C">
          <w:rPr>
            <w:noProof/>
            <w:webHidden/>
          </w:rPr>
        </w:r>
        <w:r w:rsidR="00D9539C">
          <w:rPr>
            <w:noProof/>
            <w:webHidden/>
          </w:rPr>
          <w:fldChar w:fldCharType="separate"/>
        </w:r>
        <w:r w:rsidR="00D9539C">
          <w:rPr>
            <w:noProof/>
            <w:webHidden/>
          </w:rPr>
          <w:t>16</w:t>
        </w:r>
        <w:r w:rsidR="00D9539C">
          <w:rPr>
            <w:noProof/>
            <w:webHidden/>
          </w:rPr>
          <w:fldChar w:fldCharType="end"/>
        </w:r>
      </w:hyperlink>
    </w:p>
    <w:p w14:paraId="0F427B23" w14:textId="3166E721" w:rsidR="00D9539C" w:rsidRDefault="00FA35D7">
      <w:pPr>
        <w:pStyle w:val="Innehll2"/>
        <w:rPr>
          <w:rFonts w:asciiTheme="minorHAnsi" w:eastAsiaTheme="minorEastAsia" w:hAnsiTheme="minorHAnsi" w:cstheme="minorBidi"/>
          <w:noProof/>
          <w:sz w:val="22"/>
          <w:szCs w:val="22"/>
        </w:rPr>
      </w:pPr>
      <w:hyperlink w:anchor="_Toc100142432" w:history="1">
        <w:r w:rsidR="00D9539C" w:rsidRPr="00B05FE3">
          <w:rPr>
            <w:rStyle w:val="Hyperlnk"/>
            <w:noProof/>
          </w:rPr>
          <w:t>8.5</w:t>
        </w:r>
        <w:r w:rsidR="00D9539C">
          <w:rPr>
            <w:rFonts w:asciiTheme="minorHAnsi" w:eastAsiaTheme="minorEastAsia" w:hAnsiTheme="minorHAnsi" w:cstheme="minorBidi"/>
            <w:noProof/>
            <w:sz w:val="22"/>
            <w:szCs w:val="22"/>
          </w:rPr>
          <w:tab/>
        </w:r>
        <w:r w:rsidR="00D9539C" w:rsidRPr="00B05FE3">
          <w:rPr>
            <w:rStyle w:val="Hyperlnk"/>
            <w:noProof/>
          </w:rPr>
          <w:t>Miljömål - Energi</w:t>
        </w:r>
        <w:r w:rsidR="00D9539C">
          <w:rPr>
            <w:noProof/>
            <w:webHidden/>
          </w:rPr>
          <w:tab/>
        </w:r>
        <w:r w:rsidR="00D9539C">
          <w:rPr>
            <w:noProof/>
            <w:webHidden/>
          </w:rPr>
          <w:fldChar w:fldCharType="begin"/>
        </w:r>
        <w:r w:rsidR="00D9539C">
          <w:rPr>
            <w:noProof/>
            <w:webHidden/>
          </w:rPr>
          <w:instrText xml:space="preserve"> PAGEREF _Toc100142432 \h </w:instrText>
        </w:r>
        <w:r w:rsidR="00D9539C">
          <w:rPr>
            <w:noProof/>
            <w:webHidden/>
          </w:rPr>
        </w:r>
        <w:r w:rsidR="00D9539C">
          <w:rPr>
            <w:noProof/>
            <w:webHidden/>
          </w:rPr>
          <w:fldChar w:fldCharType="separate"/>
        </w:r>
        <w:r w:rsidR="00D9539C">
          <w:rPr>
            <w:noProof/>
            <w:webHidden/>
          </w:rPr>
          <w:t>17</w:t>
        </w:r>
        <w:r w:rsidR="00D9539C">
          <w:rPr>
            <w:noProof/>
            <w:webHidden/>
          </w:rPr>
          <w:fldChar w:fldCharType="end"/>
        </w:r>
      </w:hyperlink>
    </w:p>
    <w:p w14:paraId="047A9A73" w14:textId="6EE1D8CC" w:rsidR="00D9539C" w:rsidRDefault="00FA35D7">
      <w:pPr>
        <w:pStyle w:val="Innehll2"/>
        <w:rPr>
          <w:rFonts w:asciiTheme="minorHAnsi" w:eastAsiaTheme="minorEastAsia" w:hAnsiTheme="minorHAnsi" w:cstheme="minorBidi"/>
          <w:noProof/>
          <w:sz w:val="22"/>
          <w:szCs w:val="22"/>
        </w:rPr>
      </w:pPr>
      <w:hyperlink w:anchor="_Toc100142433" w:history="1">
        <w:r w:rsidR="00D9539C" w:rsidRPr="00B05FE3">
          <w:rPr>
            <w:rStyle w:val="Hyperlnk"/>
            <w:noProof/>
          </w:rPr>
          <w:t>8.6</w:t>
        </w:r>
        <w:r w:rsidR="00D9539C">
          <w:rPr>
            <w:rFonts w:asciiTheme="minorHAnsi" w:eastAsiaTheme="minorEastAsia" w:hAnsiTheme="minorHAnsi" w:cstheme="minorBidi"/>
            <w:noProof/>
            <w:sz w:val="22"/>
            <w:szCs w:val="22"/>
          </w:rPr>
          <w:tab/>
        </w:r>
        <w:r w:rsidR="00D9539C" w:rsidRPr="00B05FE3">
          <w:rPr>
            <w:rStyle w:val="Hyperlnk"/>
            <w:noProof/>
          </w:rPr>
          <w:t>Miljömål - Avfall</w:t>
        </w:r>
        <w:r w:rsidR="00D9539C">
          <w:rPr>
            <w:noProof/>
            <w:webHidden/>
          </w:rPr>
          <w:tab/>
        </w:r>
        <w:r w:rsidR="00D9539C">
          <w:rPr>
            <w:noProof/>
            <w:webHidden/>
          </w:rPr>
          <w:fldChar w:fldCharType="begin"/>
        </w:r>
        <w:r w:rsidR="00D9539C">
          <w:rPr>
            <w:noProof/>
            <w:webHidden/>
          </w:rPr>
          <w:instrText xml:space="preserve"> PAGEREF _Toc100142433 \h </w:instrText>
        </w:r>
        <w:r w:rsidR="00D9539C">
          <w:rPr>
            <w:noProof/>
            <w:webHidden/>
          </w:rPr>
        </w:r>
        <w:r w:rsidR="00D9539C">
          <w:rPr>
            <w:noProof/>
            <w:webHidden/>
          </w:rPr>
          <w:fldChar w:fldCharType="separate"/>
        </w:r>
        <w:r w:rsidR="00D9539C">
          <w:rPr>
            <w:noProof/>
            <w:webHidden/>
          </w:rPr>
          <w:t>17</w:t>
        </w:r>
        <w:r w:rsidR="00D9539C">
          <w:rPr>
            <w:noProof/>
            <w:webHidden/>
          </w:rPr>
          <w:fldChar w:fldCharType="end"/>
        </w:r>
      </w:hyperlink>
    </w:p>
    <w:p w14:paraId="6E83F21C" w14:textId="44A9AFA0" w:rsidR="00D9539C" w:rsidRDefault="00FA35D7">
      <w:pPr>
        <w:pStyle w:val="Innehll1"/>
        <w:rPr>
          <w:rFonts w:asciiTheme="minorHAnsi" w:eastAsiaTheme="minorEastAsia" w:hAnsiTheme="minorHAnsi" w:cstheme="minorBidi"/>
          <w:b w:val="0"/>
          <w:noProof/>
          <w:sz w:val="22"/>
          <w:szCs w:val="22"/>
        </w:rPr>
      </w:pPr>
      <w:hyperlink w:anchor="_Toc100142434" w:history="1">
        <w:r w:rsidR="00D9539C" w:rsidRPr="00B05FE3">
          <w:rPr>
            <w:rStyle w:val="Hyperlnk"/>
            <w:noProof/>
          </w:rPr>
          <w:t>9</w:t>
        </w:r>
        <w:r w:rsidR="00D9539C">
          <w:rPr>
            <w:rFonts w:asciiTheme="minorHAnsi" w:eastAsiaTheme="minorEastAsia" w:hAnsiTheme="minorHAnsi" w:cstheme="minorBidi"/>
            <w:b w:val="0"/>
            <w:noProof/>
            <w:sz w:val="22"/>
            <w:szCs w:val="22"/>
          </w:rPr>
          <w:tab/>
        </w:r>
        <w:r w:rsidR="00D9539C" w:rsidRPr="00B05FE3">
          <w:rPr>
            <w:rStyle w:val="Hyperlnk"/>
            <w:noProof/>
          </w:rPr>
          <w:t>Avvikelsehantering och förbättringsförslag</w:t>
        </w:r>
        <w:r w:rsidR="00D9539C">
          <w:rPr>
            <w:noProof/>
            <w:webHidden/>
          </w:rPr>
          <w:tab/>
        </w:r>
        <w:r w:rsidR="00D9539C">
          <w:rPr>
            <w:noProof/>
            <w:webHidden/>
          </w:rPr>
          <w:fldChar w:fldCharType="begin"/>
        </w:r>
        <w:r w:rsidR="00D9539C">
          <w:rPr>
            <w:noProof/>
            <w:webHidden/>
          </w:rPr>
          <w:instrText xml:space="preserve"> PAGEREF _Toc100142434 \h </w:instrText>
        </w:r>
        <w:r w:rsidR="00D9539C">
          <w:rPr>
            <w:noProof/>
            <w:webHidden/>
          </w:rPr>
        </w:r>
        <w:r w:rsidR="00D9539C">
          <w:rPr>
            <w:noProof/>
            <w:webHidden/>
          </w:rPr>
          <w:fldChar w:fldCharType="separate"/>
        </w:r>
        <w:r w:rsidR="00D9539C">
          <w:rPr>
            <w:noProof/>
            <w:webHidden/>
          </w:rPr>
          <w:t>19</w:t>
        </w:r>
        <w:r w:rsidR="00D9539C">
          <w:rPr>
            <w:noProof/>
            <w:webHidden/>
          </w:rPr>
          <w:fldChar w:fldCharType="end"/>
        </w:r>
      </w:hyperlink>
    </w:p>
    <w:p w14:paraId="0462EB3C" w14:textId="56EC0F30" w:rsidR="000D4618" w:rsidRDefault="00360C58" w:rsidP="000D22AC">
      <w:r>
        <w:rPr>
          <w:b/>
          <w:bCs/>
          <w:noProof/>
        </w:rPr>
        <w:fldChar w:fldCharType="end"/>
      </w:r>
    </w:p>
    <w:p w14:paraId="61E72001" w14:textId="77777777" w:rsidR="00953553" w:rsidRDefault="00953553" w:rsidP="000D22AC">
      <w:r>
        <w:lastRenderedPageBreak/>
        <w:br w:type="page"/>
      </w:r>
    </w:p>
    <w:p w14:paraId="7AC3C3F1" w14:textId="77777777" w:rsidR="00122474" w:rsidRDefault="00122474" w:rsidP="00147921">
      <w:pPr>
        <w:pStyle w:val="Rubrik1"/>
      </w:pPr>
      <w:bookmarkStart w:id="7" w:name="Rapporttext"/>
      <w:bookmarkStart w:id="8" w:name="_Toc100142407"/>
      <w:bookmarkEnd w:id="7"/>
      <w:r>
        <w:lastRenderedPageBreak/>
        <w:t>Verksamhetsinformation</w:t>
      </w:r>
      <w:bookmarkEnd w:id="8"/>
    </w:p>
    <w:p w14:paraId="4340DEE0" w14:textId="77777777" w:rsidR="00122474" w:rsidRDefault="00122474" w:rsidP="00122474"/>
    <w:p w14:paraId="2AB307A0" w14:textId="77777777" w:rsidR="00122474" w:rsidRDefault="00122474" w:rsidP="00122474"/>
    <w:p w14:paraId="31384D35" w14:textId="63E59F3B" w:rsidR="00122474" w:rsidRDefault="00716BBC" w:rsidP="00122474">
      <w:pPr>
        <w:rPr>
          <w:b/>
        </w:rPr>
      </w:pPr>
      <w:r>
        <w:rPr>
          <w:b/>
        </w:rPr>
        <w:t>Kundserviceenheten</w:t>
      </w:r>
      <w:r w:rsidR="00122474" w:rsidRPr="00122474">
        <w:rPr>
          <w:b/>
        </w:rPr>
        <w:t xml:space="preserve"> Nacka kommun</w:t>
      </w:r>
    </w:p>
    <w:p w14:paraId="57F6BA0D" w14:textId="77777777" w:rsidR="00122474" w:rsidRPr="00122474" w:rsidRDefault="00122474" w:rsidP="00122474">
      <w:pPr>
        <w:rPr>
          <w:b/>
        </w:rPr>
      </w:pPr>
    </w:p>
    <w:p w14:paraId="2F4C6FB9" w14:textId="77777777" w:rsidR="00122474" w:rsidRPr="00604974" w:rsidRDefault="00122474" w:rsidP="00122474">
      <w:r w:rsidRPr="00604974">
        <w:t>Adress:</w:t>
      </w:r>
      <w:r w:rsidRPr="00604974">
        <w:tab/>
      </w:r>
      <w:r w:rsidRPr="00604974">
        <w:tab/>
        <w:t>Granitvägen 15</w:t>
      </w:r>
    </w:p>
    <w:p w14:paraId="2266CE5F" w14:textId="77777777" w:rsidR="00122474" w:rsidRPr="00604974" w:rsidRDefault="00122474" w:rsidP="00122474">
      <w:r w:rsidRPr="00604974">
        <w:tab/>
      </w:r>
      <w:r w:rsidRPr="00604974">
        <w:tab/>
        <w:t xml:space="preserve">131 </w:t>
      </w:r>
      <w:proofErr w:type="gramStart"/>
      <w:r w:rsidRPr="00604974">
        <w:t>81  NACKA</w:t>
      </w:r>
      <w:proofErr w:type="gramEnd"/>
    </w:p>
    <w:p w14:paraId="5D07D4E6" w14:textId="77777777" w:rsidR="00122474" w:rsidRPr="00604974" w:rsidRDefault="00122474" w:rsidP="00122474">
      <w:r w:rsidRPr="00604974">
        <w:t>Telefonnummer:</w:t>
      </w:r>
      <w:r w:rsidRPr="00604974">
        <w:tab/>
        <w:t>08-718 92 50</w:t>
      </w:r>
    </w:p>
    <w:p w14:paraId="107F52D9" w14:textId="69AA737F" w:rsidR="00122474" w:rsidRPr="00604974" w:rsidRDefault="00122474" w:rsidP="00122474">
      <w:r w:rsidRPr="00604974">
        <w:t>E-postadress:</w:t>
      </w:r>
      <w:r w:rsidRPr="00604974">
        <w:tab/>
      </w:r>
      <w:r>
        <w:tab/>
      </w:r>
      <w:r w:rsidR="00716BBC">
        <w:t>info</w:t>
      </w:r>
      <w:r w:rsidRPr="00604974">
        <w:t>@nacka.se</w:t>
      </w:r>
    </w:p>
    <w:p w14:paraId="7F9A19C2" w14:textId="77777777" w:rsidR="00122474" w:rsidRPr="00604974" w:rsidRDefault="00122474" w:rsidP="00122474">
      <w:r w:rsidRPr="00604974">
        <w:t>Miljöansvarig:</w:t>
      </w:r>
      <w:r w:rsidRPr="00604974">
        <w:tab/>
      </w:r>
      <w:r>
        <w:tab/>
      </w:r>
      <w:r w:rsidRPr="00604974">
        <w:t>Georgios Katsikiotis</w:t>
      </w:r>
    </w:p>
    <w:p w14:paraId="55DB19E4" w14:textId="77777777" w:rsidR="00122474" w:rsidRPr="00604974" w:rsidRDefault="00122474" w:rsidP="00122474">
      <w:r w:rsidRPr="00604974">
        <w:t>Telefonnummer:</w:t>
      </w:r>
      <w:r w:rsidRPr="00604974">
        <w:tab/>
        <w:t>08-718 90 51</w:t>
      </w:r>
    </w:p>
    <w:p w14:paraId="517D27C1" w14:textId="77777777" w:rsidR="00122474" w:rsidRPr="00604974" w:rsidRDefault="00122474" w:rsidP="00122474">
      <w:r w:rsidRPr="00604974">
        <w:t>Hemsida:</w:t>
      </w:r>
      <w:r w:rsidRPr="00604974">
        <w:tab/>
      </w:r>
      <w:r w:rsidRPr="00604974">
        <w:tab/>
        <w:t>www.nacka.se</w:t>
      </w:r>
    </w:p>
    <w:p w14:paraId="496AEE7B" w14:textId="77777777" w:rsidR="00122474" w:rsidRPr="00604974" w:rsidRDefault="00122474" w:rsidP="00122474">
      <w:r w:rsidRPr="00604974">
        <w:t>Organisationsnummer:</w:t>
      </w:r>
      <w:r w:rsidRPr="00604974">
        <w:tab/>
      </w:r>
      <w:proofErr w:type="gramStart"/>
      <w:r w:rsidRPr="00604974">
        <w:t>212000-0167</w:t>
      </w:r>
      <w:proofErr w:type="gramEnd"/>
    </w:p>
    <w:p w14:paraId="264BB695" w14:textId="779B8146" w:rsidR="00122474" w:rsidRDefault="00BB3B35" w:rsidP="00122474">
      <w:r>
        <w:t>Antal anställda:</w:t>
      </w:r>
      <w:r>
        <w:tab/>
      </w:r>
      <w:r w:rsidR="00D9539C">
        <w:t>52</w:t>
      </w:r>
    </w:p>
    <w:p w14:paraId="41A83A0F" w14:textId="77777777" w:rsidR="00122474" w:rsidRDefault="00122474">
      <w:pPr>
        <w:spacing w:line="240" w:lineRule="auto"/>
      </w:pPr>
      <w:r>
        <w:br w:type="page"/>
      </w:r>
    </w:p>
    <w:p w14:paraId="6DC839AC" w14:textId="77777777" w:rsidR="00122474" w:rsidRPr="00604974" w:rsidRDefault="00122474" w:rsidP="00122474">
      <w:pPr>
        <w:pStyle w:val="Rubrik1"/>
      </w:pPr>
      <w:bookmarkStart w:id="9" w:name="_Toc100142408"/>
      <w:r w:rsidRPr="00604974">
        <w:lastRenderedPageBreak/>
        <w:t>Organisation och verksamhet</w:t>
      </w:r>
      <w:bookmarkEnd w:id="9"/>
    </w:p>
    <w:p w14:paraId="129CDE80" w14:textId="77777777" w:rsidR="00716BBC" w:rsidRPr="00535451" w:rsidRDefault="00716BBC" w:rsidP="00716BBC">
      <w:pPr>
        <w:rPr>
          <w:rFonts w:cstheme="minorHAnsi"/>
        </w:rPr>
      </w:pPr>
    </w:p>
    <w:p w14:paraId="322FB054" w14:textId="77777777" w:rsidR="00056FDC" w:rsidRDefault="00716BBC" w:rsidP="00056FDC">
      <w:r>
        <w:t xml:space="preserve">Kundserviceenheten är uppdelat i två fokusområden, extern service till medborgare och företag samt intern service till kommunens medarbetare. Kundserviceenheten tar emot inkommande ärenden till kommunen och fördelar de ärenden som inte går att svara på i första kontakt till någon av de andra verksamheterna inom Nacka kommun. Den interna servicen ska </w:t>
      </w:r>
      <w:r w:rsidRPr="00537000">
        <w:t>stödj</w:t>
      </w:r>
      <w:r>
        <w:t>a</w:t>
      </w:r>
      <w:r w:rsidRPr="00537000">
        <w:t xml:space="preserve"> och underlätta</w:t>
      </w:r>
      <w:r>
        <w:t xml:space="preserve"> för kommunens</w:t>
      </w:r>
      <w:r w:rsidRPr="00537000">
        <w:t xml:space="preserve"> kärnverksamhet</w:t>
      </w:r>
      <w:r>
        <w:t>er.</w:t>
      </w:r>
      <w:r w:rsidRPr="00537000">
        <w:t xml:space="preserve"> </w:t>
      </w:r>
      <w:r>
        <w:t>T</w:t>
      </w:r>
      <w:r w:rsidRPr="00537000">
        <w:t xml:space="preserve">otalt servar </w:t>
      </w:r>
      <w:r>
        <w:t>vi cirka 140</w:t>
      </w:r>
      <w:r w:rsidRPr="00537000">
        <w:t xml:space="preserve"> kommunala enh</w:t>
      </w:r>
      <w:r>
        <w:t xml:space="preserve">eter. Kundserviceenheten består av </w:t>
      </w:r>
      <w:r w:rsidR="00056FDC">
        <w:t>sex</w:t>
      </w:r>
      <w:r>
        <w:t xml:space="preserve"> olika grupper; </w:t>
      </w:r>
      <w:proofErr w:type="spellStart"/>
      <w:r w:rsidR="00056FDC">
        <w:t>Admingruppen</w:t>
      </w:r>
      <w:proofErr w:type="spellEnd"/>
      <w:r w:rsidR="00056FDC">
        <w:t xml:space="preserve">, </w:t>
      </w:r>
      <w:r>
        <w:t>Arbetsplatsservice,</w:t>
      </w:r>
      <w:r w:rsidR="00056FDC">
        <w:t xml:space="preserve"> Bokningsgruppen,</w:t>
      </w:r>
      <w:r>
        <w:t xml:space="preserve"> Intern service, Reception</w:t>
      </w:r>
      <w:r w:rsidR="00991E8C">
        <w:t xml:space="preserve"> </w:t>
      </w:r>
      <w:r>
        <w:t>och Telefonin.</w:t>
      </w:r>
      <w:r w:rsidRPr="00537000">
        <w:t xml:space="preserve"> </w:t>
      </w:r>
      <w:r>
        <w:t>Arbetsplatsservice</w:t>
      </w:r>
      <w:r w:rsidRPr="00537000">
        <w:t xml:space="preserve"> </w:t>
      </w:r>
      <w:r>
        <w:t>ansvarsområde</w:t>
      </w:r>
      <w:r w:rsidRPr="00537000">
        <w:t xml:space="preserve"> ligger i att erbjuda kommunens enheter service inom områden som; posthantering, grafisk service, </w:t>
      </w:r>
      <w:r>
        <w:t>arbetsplatsservice</w:t>
      </w:r>
      <w:r w:rsidRPr="00537000">
        <w:t xml:space="preserve"> samt konferensservice. </w:t>
      </w:r>
      <w:r>
        <w:t>Intern service</w:t>
      </w:r>
      <w:r w:rsidRPr="00537000">
        <w:t xml:space="preserve"> hanterar IT- och support via telefon, e-mail samt över disk. </w:t>
      </w:r>
      <w:r>
        <w:t>Intern service</w:t>
      </w:r>
      <w:r w:rsidRPr="00537000">
        <w:t xml:space="preserve"> tar dessutom hand om alla felanmälningar som rör stadshuset</w:t>
      </w:r>
      <w:r>
        <w:t xml:space="preserve">. Receptionen tar emot och hjälper besökare till Nacka stadshus. Telefonin hanterar kommunens </w:t>
      </w:r>
      <w:proofErr w:type="spellStart"/>
      <w:r>
        <w:t>telefoniväxel</w:t>
      </w:r>
      <w:proofErr w:type="spellEnd"/>
      <w:r>
        <w:t>, och svarar på frågor samt fördelar ärenden vidare ut i organisationen.</w:t>
      </w:r>
      <w:r w:rsidR="00056FDC">
        <w:t xml:space="preserve"> </w:t>
      </w:r>
      <w:proofErr w:type="spellStart"/>
      <w:r w:rsidR="00056FDC">
        <w:t>Admingruppen</w:t>
      </w:r>
      <w:proofErr w:type="spellEnd"/>
      <w:r w:rsidR="00056FDC">
        <w:t xml:space="preserve"> hanterar olika typer av administrativa uppgifter, såsom vigsel, färdtjänst och faderskapsintyg. Bokningsgruppen hanterar bokning av lokaler från föreningar och privatpersoner.</w:t>
      </w:r>
    </w:p>
    <w:p w14:paraId="27109BAF" w14:textId="6A8C4DC5" w:rsidR="00716BBC" w:rsidRDefault="00716BBC" w:rsidP="00716BBC"/>
    <w:p w14:paraId="4331517B" w14:textId="77777777" w:rsidR="00716BBC" w:rsidRPr="00537000" w:rsidRDefault="00716BBC" w:rsidP="00716BBC"/>
    <w:p w14:paraId="560FAB68" w14:textId="72802BD7" w:rsidR="00716BBC" w:rsidRDefault="00716BBC" w:rsidP="00716BBC">
      <w:r w:rsidRPr="00537000">
        <w:t xml:space="preserve">Det är kundens behov som styr och arbetet utförs i nära samarbete med </w:t>
      </w:r>
      <w:r>
        <w:t>kommunens övriga verksamheter.</w:t>
      </w:r>
      <w:r w:rsidRPr="00537000">
        <w:t xml:space="preserve"> Resultatet blir en bättre samordning som billigare och enhetligare service</w:t>
      </w:r>
      <w:r>
        <w:t xml:space="preserve"> till kunderna.</w:t>
      </w:r>
    </w:p>
    <w:p w14:paraId="3A1ED848" w14:textId="4C5C21B0" w:rsidR="00716BBC" w:rsidRDefault="00716BBC" w:rsidP="00716BBC"/>
    <w:p w14:paraId="05854D7C" w14:textId="0FEA0E3D" w:rsidR="00716BBC" w:rsidRPr="00537000" w:rsidRDefault="00716BBC" w:rsidP="00716BBC">
      <w:r>
        <w:t xml:space="preserve">Vårt miljöarbete och diplomering startade 2011 och vi har </w:t>
      </w:r>
      <w:proofErr w:type="spellStart"/>
      <w:r>
        <w:t>omdiplomerat</w:t>
      </w:r>
      <w:proofErr w:type="spellEnd"/>
      <w:r>
        <w:t xml:space="preserve"> oss varje år sedan dess. 2019 </w:t>
      </w:r>
      <w:r w:rsidR="00991E8C">
        <w:t>blev</w:t>
      </w:r>
      <w:r>
        <w:t xml:space="preserve"> första året att diplomera oss efter den nya omorganisationen.</w:t>
      </w:r>
    </w:p>
    <w:p w14:paraId="322F98D0" w14:textId="77777777" w:rsidR="00716BBC" w:rsidRDefault="00716BBC" w:rsidP="00716BBC"/>
    <w:p w14:paraId="3B5368FE" w14:textId="09EFB962" w:rsidR="00337B9C" w:rsidRDefault="00337B9C" w:rsidP="00337B9C"/>
    <w:p w14:paraId="4CA7A7A9" w14:textId="0F268F5E" w:rsidR="00337B9C" w:rsidRDefault="00337B9C" w:rsidP="00337B9C">
      <w:pPr>
        <w:pStyle w:val="Rubrik2"/>
      </w:pPr>
      <w:bookmarkStart w:id="10" w:name="_Toc100142409"/>
      <w:r>
        <w:t>Ledarskap, ansvar och delaktighet</w:t>
      </w:r>
      <w:bookmarkEnd w:id="10"/>
    </w:p>
    <w:p w14:paraId="3ABFFE2B" w14:textId="7FB7343C" w:rsidR="00337B9C" w:rsidRDefault="00337B9C" w:rsidP="00337B9C">
      <w:r>
        <w:t>E</w:t>
      </w:r>
      <w:r w:rsidRPr="00604974">
        <w:t xml:space="preserve">nhetschefen för </w:t>
      </w:r>
      <w:r w:rsidR="00716BBC">
        <w:t>Kundserviceenheten</w:t>
      </w:r>
      <w:r>
        <w:t xml:space="preserve"> Georgios Katsikiotis</w:t>
      </w:r>
      <w:r w:rsidRPr="00604974">
        <w:t xml:space="preserve"> är den som</w:t>
      </w:r>
      <w:r>
        <w:t xml:space="preserve"> är ansvarig för lagefterlevnad och tar beslut i form av resurser och budget. </w:t>
      </w:r>
    </w:p>
    <w:p w14:paraId="3DE4DA6F" w14:textId="0F9CA134" w:rsidR="001F690B" w:rsidRDefault="001F690B" w:rsidP="00337B9C"/>
    <w:p w14:paraId="06E1094F" w14:textId="6CB8EFA7" w:rsidR="001F690B" w:rsidRDefault="001F690B" w:rsidP="00337B9C">
      <w:r>
        <w:t>Johan Samuelsson</w:t>
      </w:r>
      <w:r w:rsidR="00716BBC">
        <w:t xml:space="preserve"> och Nina Nyman</w:t>
      </w:r>
      <w:r>
        <w:t xml:space="preserve"> </w:t>
      </w:r>
      <w:r w:rsidRPr="00604974">
        <w:t>samordnar miljöarbetet</w:t>
      </w:r>
      <w:r>
        <w:t xml:space="preserve"> som miljöansvarig</w:t>
      </w:r>
      <w:r w:rsidR="00716BBC">
        <w:t>a</w:t>
      </w:r>
      <w:r>
        <w:t>.</w:t>
      </w:r>
    </w:p>
    <w:p w14:paraId="72867FC6" w14:textId="77777777" w:rsidR="00337B9C" w:rsidRDefault="00337B9C" w:rsidP="00337B9C"/>
    <w:p w14:paraId="2CE0CC10" w14:textId="17A22471" w:rsidR="00337B9C" w:rsidRDefault="00337B9C" w:rsidP="00337B9C">
      <w:r>
        <w:t xml:space="preserve">Ledningens genomgång går till på så sätt att miljöarbetet följs upp och presenteras kontinuerligt under året vid varje </w:t>
      </w:r>
      <w:proofErr w:type="spellStart"/>
      <w:r>
        <w:t>enhetsmöte</w:t>
      </w:r>
      <w:r w:rsidR="00716BBC">
        <w:t>n</w:t>
      </w:r>
      <w:proofErr w:type="spellEnd"/>
      <w:r>
        <w:t xml:space="preserve">. På enhetsmötena stämmer vi av hur det går med diverse projekt som påverkar miljöklimatet på enheten. </w:t>
      </w:r>
      <w:r w:rsidR="00716BBC">
        <w:t>Eftersom</w:t>
      </w:r>
      <w:r>
        <w:t xml:space="preserve"> en del av miljömålen involverar olika projekt inom </w:t>
      </w:r>
      <w:r w:rsidR="00716BBC">
        <w:t>Kundserviceenheten</w:t>
      </w:r>
      <w:r>
        <w:t xml:space="preserve">, så involveras således samtliga medarbetare i miljöarbetet. </w:t>
      </w:r>
      <w:r w:rsidR="00716BBC">
        <w:t>Enhetschefen</w:t>
      </w:r>
      <w:r>
        <w:t xml:space="preserve"> tar tillsammans med nyckelpersoner inom miljöarbetet fram en tidsplan för de olika miljömålen som pågår under året.</w:t>
      </w:r>
    </w:p>
    <w:p w14:paraId="425CB25E" w14:textId="7933A1E4" w:rsidR="00991E8C" w:rsidRDefault="00991E8C" w:rsidP="00337B9C"/>
    <w:p w14:paraId="4CD692FA" w14:textId="09072AB8" w:rsidR="00991E8C" w:rsidRDefault="00991E8C" w:rsidP="00337B9C">
      <w:r w:rsidRPr="00991E8C">
        <w:rPr>
          <w:u w:val="single"/>
        </w:rPr>
        <w:t>År 202</w:t>
      </w:r>
      <w:r w:rsidR="00056FDC">
        <w:rPr>
          <w:u w:val="single"/>
        </w:rPr>
        <w:t>0 och 2021</w:t>
      </w:r>
      <w:r w:rsidRPr="00991E8C">
        <w:rPr>
          <w:u w:val="single"/>
        </w:rPr>
        <w:t xml:space="preserve"> har varit ett speciellt år för många i och med den globala pandemin.</w:t>
      </w:r>
      <w:r>
        <w:t xml:space="preserve"> Kundserviceenheten har i stora drag behövt ställa om sitt arbete med hjälp av digitala verktyg och många medarbetare har uteslutande arbetat på distans från hemmet. Detta har varit både till fördel och nackdel för hur vi bedriver våra servicefunktioner. Den digitala omställningen har medfört att nya arbetssätt har behövt implementeras och det har också haft stor påverkan på vårt miljöarbete. Vi har bland annat behövt bedriva fler </w:t>
      </w:r>
      <w:r w:rsidR="00056FDC">
        <w:t>digitala</w:t>
      </w:r>
      <w:r>
        <w:t xml:space="preserve"> initiativ kopplat till miljöområdet och färre initiativ kopplat till arbetslokalerna. Beläggningen i stadshuset har under pandemin legat på cirka 20% av ordinarie medarbetare, vilket har medfört färre avvikelser inom miljöområdet kopplat till den fysiska arbetsmiljön, vilket också speglas i bilaga avvikelsehantering.</w:t>
      </w:r>
    </w:p>
    <w:p w14:paraId="34D3C1D6" w14:textId="77777777" w:rsidR="00337B9C" w:rsidRPr="00337B9C" w:rsidRDefault="00337B9C" w:rsidP="00337B9C"/>
    <w:p w14:paraId="39F7EED6" w14:textId="77777777" w:rsidR="00122474" w:rsidRDefault="00122474">
      <w:pPr>
        <w:spacing w:line="240" w:lineRule="auto"/>
      </w:pPr>
    </w:p>
    <w:p w14:paraId="77926387" w14:textId="10C9BE45" w:rsidR="00122474" w:rsidRPr="00604974" w:rsidRDefault="00122474" w:rsidP="00122474">
      <w:pPr>
        <w:pStyle w:val="Rubrik1"/>
      </w:pPr>
      <w:bookmarkStart w:id="11" w:name="_Toc100142410"/>
      <w:r w:rsidRPr="00604974">
        <w:t xml:space="preserve">Sammanfattning av </w:t>
      </w:r>
      <w:proofErr w:type="spellStart"/>
      <w:r w:rsidR="00716BBC">
        <w:t>Kundserviceenheten</w:t>
      </w:r>
      <w:r w:rsidRPr="00604974">
        <w:t>s</w:t>
      </w:r>
      <w:proofErr w:type="spellEnd"/>
      <w:r w:rsidRPr="00604974">
        <w:t xml:space="preserve"> miljöpåverkan</w:t>
      </w:r>
      <w:bookmarkEnd w:id="11"/>
    </w:p>
    <w:p w14:paraId="46011F70" w14:textId="2754BF3E" w:rsidR="00122474" w:rsidRPr="00604974" w:rsidRDefault="00716BBC" w:rsidP="00122474">
      <w:proofErr w:type="spellStart"/>
      <w:r>
        <w:t>Kundserviceenheten</w:t>
      </w:r>
      <w:r w:rsidR="00122474" w:rsidRPr="00604974">
        <w:t>s</w:t>
      </w:r>
      <w:proofErr w:type="spellEnd"/>
      <w:r w:rsidR="00122474" w:rsidRPr="00604974">
        <w:t xml:space="preserve"> viktigaste miljöaspekter ligger inom:</w:t>
      </w:r>
    </w:p>
    <w:p w14:paraId="341FED05" w14:textId="77777777" w:rsidR="00122474" w:rsidRPr="00604974" w:rsidRDefault="00122474" w:rsidP="00122474">
      <w:pPr>
        <w:pStyle w:val="Liststycke"/>
        <w:numPr>
          <w:ilvl w:val="0"/>
          <w:numId w:val="17"/>
        </w:numPr>
      </w:pPr>
      <w:r w:rsidRPr="00604974">
        <w:t>inköp och leverantörer</w:t>
      </w:r>
    </w:p>
    <w:p w14:paraId="47D4B0C8" w14:textId="77777777" w:rsidR="00122474" w:rsidRPr="00604974" w:rsidRDefault="00122474" w:rsidP="00122474">
      <w:pPr>
        <w:pStyle w:val="Liststycke"/>
        <w:numPr>
          <w:ilvl w:val="0"/>
          <w:numId w:val="17"/>
        </w:numPr>
      </w:pPr>
      <w:r w:rsidRPr="00604974">
        <w:t>transporter</w:t>
      </w:r>
    </w:p>
    <w:p w14:paraId="458ECBF0" w14:textId="77777777" w:rsidR="00122474" w:rsidRPr="00604974" w:rsidRDefault="00122474" w:rsidP="00122474">
      <w:pPr>
        <w:pStyle w:val="Liststycke"/>
        <w:numPr>
          <w:ilvl w:val="0"/>
          <w:numId w:val="17"/>
        </w:numPr>
      </w:pPr>
      <w:r w:rsidRPr="00604974">
        <w:t>energi</w:t>
      </w:r>
    </w:p>
    <w:p w14:paraId="12328384" w14:textId="77777777" w:rsidR="00122474" w:rsidRPr="00604974" w:rsidRDefault="00122474" w:rsidP="00122474">
      <w:pPr>
        <w:pStyle w:val="Liststycke"/>
        <w:numPr>
          <w:ilvl w:val="0"/>
          <w:numId w:val="17"/>
        </w:numPr>
      </w:pPr>
      <w:r w:rsidRPr="00604974">
        <w:t>avfall</w:t>
      </w:r>
    </w:p>
    <w:p w14:paraId="36EC23D0" w14:textId="77777777" w:rsidR="00122474" w:rsidRPr="00604974" w:rsidRDefault="00122474" w:rsidP="00122474"/>
    <w:p w14:paraId="1C26B9A2" w14:textId="77777777" w:rsidR="00122474" w:rsidRPr="00604974" w:rsidRDefault="00122474" w:rsidP="00122474"/>
    <w:p w14:paraId="14AC31E1" w14:textId="77777777" w:rsidR="00122474" w:rsidRPr="00360C58" w:rsidRDefault="00122474" w:rsidP="00360C58">
      <w:pPr>
        <w:pStyle w:val="Liststycke"/>
        <w:numPr>
          <w:ilvl w:val="0"/>
          <w:numId w:val="19"/>
        </w:numPr>
        <w:rPr>
          <w:b/>
        </w:rPr>
      </w:pPr>
      <w:r w:rsidRPr="00360C58">
        <w:rPr>
          <w:b/>
        </w:rPr>
        <w:t>Inköp och leverantörer</w:t>
      </w:r>
    </w:p>
    <w:p w14:paraId="2D0236CB" w14:textId="77777777" w:rsidR="00122474" w:rsidRPr="00604974" w:rsidRDefault="00122474" w:rsidP="00122474"/>
    <w:p w14:paraId="48FCCA1C" w14:textId="388AEE43" w:rsidR="00122474" w:rsidRPr="000E5EC5" w:rsidRDefault="00716BBC" w:rsidP="00122474">
      <w:pPr>
        <w:rPr>
          <w:color w:val="00B050"/>
        </w:rPr>
      </w:pPr>
      <w:r>
        <w:t>Kundserviceenheten</w:t>
      </w:r>
      <w:r w:rsidR="00122474" w:rsidRPr="00604974">
        <w:t xml:space="preserve"> är den enhet på kommunen som köper in materiel till arbetsplatser, konferenser, möten och event. Inköpen följer kommunen inköpspolicy och vi använder oss av upphandlade leverantörer. Det vi köper in är bland annat papper</w:t>
      </w:r>
      <w:r w:rsidR="00624C6C">
        <w:t>,</w:t>
      </w:r>
      <w:r w:rsidR="00122474" w:rsidRPr="00604974">
        <w:t xml:space="preserve"> pennor</w:t>
      </w:r>
      <w:r w:rsidR="00624C6C">
        <w:t>,</w:t>
      </w:r>
      <w:r w:rsidR="00122474" w:rsidRPr="00604974">
        <w:t xml:space="preserve"> kontorsmateriel, datorprodukter, livsmedel, telefoner och tryckmateriel.</w:t>
      </w:r>
      <w:r w:rsidR="00056FDC">
        <w:t xml:space="preserve"> Vi arbetar även aktivt med återbruk, både av datorer och möbler, via våra upphandlade leverantörer.</w:t>
      </w:r>
    </w:p>
    <w:p w14:paraId="24E26F23" w14:textId="77777777" w:rsidR="00122474" w:rsidRPr="00604974" w:rsidRDefault="00122474" w:rsidP="00122474"/>
    <w:p w14:paraId="1DCE58D3" w14:textId="77777777" w:rsidR="00122474" w:rsidRPr="00360C58" w:rsidRDefault="00122474" w:rsidP="00360C58">
      <w:pPr>
        <w:pStyle w:val="Liststycke"/>
        <w:numPr>
          <w:ilvl w:val="0"/>
          <w:numId w:val="19"/>
        </w:numPr>
        <w:rPr>
          <w:b/>
        </w:rPr>
      </w:pPr>
      <w:r w:rsidRPr="00360C58">
        <w:rPr>
          <w:b/>
        </w:rPr>
        <w:t>Transporter</w:t>
      </w:r>
    </w:p>
    <w:p w14:paraId="10325898" w14:textId="77777777" w:rsidR="00122474" w:rsidRPr="00604974" w:rsidRDefault="00122474" w:rsidP="00122474"/>
    <w:p w14:paraId="767D6CB2" w14:textId="45BDC26D" w:rsidR="00122474" w:rsidRPr="00604974" w:rsidRDefault="00122474" w:rsidP="00122474">
      <w:r w:rsidRPr="00604974">
        <w:t xml:space="preserve">Vi transporterar internpost till </w:t>
      </w:r>
      <w:r w:rsidR="00A312A0">
        <w:t xml:space="preserve">de flesta enheter </w:t>
      </w:r>
      <w:r w:rsidRPr="00604974">
        <w:t xml:space="preserve">inom Nacka kommun och beställer </w:t>
      </w:r>
      <w:proofErr w:type="spellStart"/>
      <w:r w:rsidRPr="00604974">
        <w:t>budkörning</w:t>
      </w:r>
      <w:proofErr w:type="spellEnd"/>
      <w:r w:rsidRPr="00604974">
        <w:t xml:space="preserve"> vid behov. Vi utför också d</w:t>
      </w:r>
      <w:r w:rsidR="00A312A0">
        <w:t>iverse arbetsplatsflyttningar hos</w:t>
      </w:r>
      <w:r w:rsidRPr="00604974">
        <w:t xml:space="preserve"> enheter utanför stadshuset och bokar in flyttfirmor vid behov. Körsträckan på våra bilar ligger på </w:t>
      </w:r>
      <w:r w:rsidRPr="00681FBA">
        <w:t xml:space="preserve">knappt </w:t>
      </w:r>
      <w:r w:rsidR="00802CA1">
        <w:t>1500</w:t>
      </w:r>
      <w:r w:rsidRPr="00681FBA">
        <w:t xml:space="preserve"> mil/år. </w:t>
      </w:r>
      <w:r w:rsidR="000E5EC5" w:rsidRPr="00681FBA">
        <w:t xml:space="preserve">Vi </w:t>
      </w:r>
      <w:r w:rsidR="000E5EC5" w:rsidRPr="00972BC3">
        <w:t xml:space="preserve">har även </w:t>
      </w:r>
      <w:r w:rsidR="00411F84" w:rsidRPr="00972BC3">
        <w:t>administrativt ansvar för Nacka kommuns</w:t>
      </w:r>
      <w:r w:rsidR="000E5EC5" w:rsidRPr="00972BC3">
        <w:t xml:space="preserve"> </w:t>
      </w:r>
      <w:r w:rsidR="00972BC3" w:rsidRPr="00972BC3">
        <w:t>leasingbilar</w:t>
      </w:r>
      <w:r w:rsidR="00A312A0">
        <w:t xml:space="preserve"> samt </w:t>
      </w:r>
      <w:proofErr w:type="spellStart"/>
      <w:r w:rsidR="00A312A0">
        <w:t>bilpool</w:t>
      </w:r>
      <w:proofErr w:type="spellEnd"/>
      <w:r w:rsidR="000E5EC5" w:rsidRPr="00972BC3">
        <w:t xml:space="preserve">. </w:t>
      </w:r>
      <w:r w:rsidR="00972BC3" w:rsidRPr="00972BC3">
        <w:t xml:space="preserve">Vi </w:t>
      </w:r>
      <w:r w:rsidR="00A312A0">
        <w:t xml:space="preserve">administrerar </w:t>
      </w:r>
      <w:r w:rsidR="00972BC3" w:rsidRPr="00972BC3">
        <w:t>inköp, uppf</w:t>
      </w:r>
      <w:r w:rsidR="00A312A0">
        <w:t xml:space="preserve">öljning och avyttring av </w:t>
      </w:r>
      <w:r w:rsidR="00972BC3" w:rsidRPr="00972BC3">
        <w:t>bilar.</w:t>
      </w:r>
      <w:r w:rsidR="00972BC3">
        <w:t xml:space="preserve"> Vi st</w:t>
      </w:r>
      <w:r w:rsidR="00A312A0">
        <w:t>rävar alltid efter att verksamheterna ska välja det fordon med minst miljöpåverkan relaterat till behovet.</w:t>
      </w:r>
      <w:r w:rsidR="00121464">
        <w:t xml:space="preserve"> </w:t>
      </w:r>
    </w:p>
    <w:p w14:paraId="44BFF2AF" w14:textId="77777777" w:rsidR="00122474" w:rsidRPr="00604974" w:rsidRDefault="00122474" w:rsidP="00122474"/>
    <w:p w14:paraId="12CDED88" w14:textId="77777777" w:rsidR="00122474" w:rsidRPr="00360C58" w:rsidRDefault="00122474" w:rsidP="00360C58">
      <w:pPr>
        <w:pStyle w:val="Liststycke"/>
        <w:numPr>
          <w:ilvl w:val="0"/>
          <w:numId w:val="19"/>
        </w:numPr>
        <w:rPr>
          <w:b/>
        </w:rPr>
      </w:pPr>
      <w:r w:rsidRPr="00360C58">
        <w:rPr>
          <w:b/>
        </w:rPr>
        <w:t>Energi</w:t>
      </w:r>
    </w:p>
    <w:p w14:paraId="011E389A" w14:textId="77777777" w:rsidR="00122474" w:rsidRPr="00604974" w:rsidRDefault="00122474" w:rsidP="00122474"/>
    <w:p w14:paraId="7F6E1647" w14:textId="3DAD7C6F" w:rsidR="00122474" w:rsidRPr="00121464" w:rsidRDefault="00122474" w:rsidP="00122474">
      <w:pPr>
        <w:rPr>
          <w:color w:val="FF0000"/>
        </w:rPr>
      </w:pPr>
      <w:r w:rsidRPr="00604974">
        <w:lastRenderedPageBreak/>
        <w:t>N</w:t>
      </w:r>
      <w:r w:rsidR="00A312A0">
        <w:t xml:space="preserve">är det gäller energiaspekten </w:t>
      </w:r>
      <w:r w:rsidRPr="00604974">
        <w:t xml:space="preserve">använder sig </w:t>
      </w:r>
      <w:r w:rsidR="00716BBC">
        <w:t>Kundserviceenheten</w:t>
      </w:r>
      <w:r w:rsidRPr="00604974">
        <w:t xml:space="preserve"> mycke</w:t>
      </w:r>
      <w:r w:rsidR="00A312A0">
        <w:t>t av datorer och skrivare i det</w:t>
      </w:r>
      <w:r w:rsidRPr="00604974">
        <w:t xml:space="preserve"> dagliga arbete</w:t>
      </w:r>
      <w:r w:rsidR="00A312A0">
        <w:t>t</w:t>
      </w:r>
      <w:r w:rsidRPr="00604974">
        <w:t xml:space="preserve">. Vi erbjuder också tryckeritjänster för kommunens anställda samt ideella föreningar. </w:t>
      </w:r>
    </w:p>
    <w:p w14:paraId="3D5993B0" w14:textId="77777777" w:rsidR="00122474" w:rsidRPr="00604974" w:rsidRDefault="00122474" w:rsidP="00122474"/>
    <w:p w14:paraId="3083898D" w14:textId="77777777" w:rsidR="00122474" w:rsidRPr="00604974" w:rsidRDefault="00122474" w:rsidP="00122474"/>
    <w:p w14:paraId="4140AC0E" w14:textId="77777777" w:rsidR="00122474" w:rsidRDefault="00122474" w:rsidP="00360C58">
      <w:pPr>
        <w:pStyle w:val="Liststycke"/>
        <w:numPr>
          <w:ilvl w:val="0"/>
          <w:numId w:val="19"/>
        </w:numPr>
        <w:rPr>
          <w:b/>
        </w:rPr>
      </w:pPr>
      <w:r w:rsidRPr="00360C58">
        <w:rPr>
          <w:b/>
        </w:rPr>
        <w:t>Avfall</w:t>
      </w:r>
    </w:p>
    <w:p w14:paraId="69157A03" w14:textId="77777777" w:rsidR="00360C58" w:rsidRPr="00360C58" w:rsidRDefault="00360C58" w:rsidP="00360C58">
      <w:pPr>
        <w:rPr>
          <w:b/>
        </w:rPr>
      </w:pPr>
    </w:p>
    <w:p w14:paraId="77F6B8A0" w14:textId="5B947DB0" w:rsidR="00122474" w:rsidRPr="00604974" w:rsidRDefault="00716BBC" w:rsidP="00122474">
      <w:r>
        <w:t>Kundserviceenheten</w:t>
      </w:r>
      <w:r w:rsidR="00122474" w:rsidRPr="00604974">
        <w:t xml:space="preserve"> hanterar avfall som </w:t>
      </w:r>
      <w:proofErr w:type="gramStart"/>
      <w:r w:rsidR="00122474" w:rsidRPr="00604974">
        <w:t>t.ex.</w:t>
      </w:r>
      <w:proofErr w:type="gramEnd"/>
      <w:r w:rsidR="00122474" w:rsidRPr="00604974">
        <w:t xml:space="preserve"> emballage och packmateriel. Det kan vara saker som kartonger för toners, papper, byggmateriel, kontorsmateriel, livsmedel och datorprodukter.</w:t>
      </w:r>
    </w:p>
    <w:p w14:paraId="4F15D5C6" w14:textId="15973FC7" w:rsidR="00122474" w:rsidRPr="00604974" w:rsidRDefault="00716BBC" w:rsidP="00122474">
      <w:r>
        <w:t>Kundserviceenheten</w:t>
      </w:r>
      <w:r w:rsidR="00122474" w:rsidRPr="00604974">
        <w:t xml:space="preserve"> </w:t>
      </w:r>
      <w:r w:rsidR="00A312A0">
        <w:t>hanterar även avfall från övriga</w:t>
      </w:r>
      <w:r w:rsidR="00122474" w:rsidRPr="00604974">
        <w:t xml:space="preserve"> enheter i stadshuset.</w:t>
      </w:r>
    </w:p>
    <w:p w14:paraId="13B6EC51" w14:textId="77777777" w:rsidR="00122474" w:rsidRDefault="00A312A0" w:rsidP="00624C6C">
      <w:r>
        <w:t xml:space="preserve">Vi har ansvar att byta ut </w:t>
      </w:r>
      <w:r w:rsidR="00122474" w:rsidRPr="00604974">
        <w:t>la</w:t>
      </w:r>
      <w:r>
        <w:t>mpor och lysrör i stadshuset samt ser till att dessa hanteras på ett miljövänligt sätt</w:t>
      </w:r>
      <w:r w:rsidR="00122474" w:rsidRPr="00604974">
        <w:t>.</w:t>
      </w:r>
      <w:r w:rsidR="00972BC3">
        <w:t xml:space="preserve"> Allt materiel samlas i en</w:t>
      </w:r>
      <w:r w:rsidR="00426FC0">
        <w:t xml:space="preserve"> m</w:t>
      </w:r>
      <w:r>
        <w:t xml:space="preserve">iljöstuga utanför </w:t>
      </w:r>
      <w:r w:rsidR="001406C0">
        <w:t>Arbetsplatsservice</w:t>
      </w:r>
      <w:r>
        <w:t xml:space="preserve"> innan leverantör hämtar för återvinning.</w:t>
      </w:r>
      <w:r w:rsidR="00122474">
        <w:br w:type="page"/>
      </w:r>
    </w:p>
    <w:p w14:paraId="6B949BAA" w14:textId="6A727EA5" w:rsidR="00122474" w:rsidRPr="00604974" w:rsidRDefault="00716BBC" w:rsidP="00122474">
      <w:pPr>
        <w:pStyle w:val="Rubrik1"/>
      </w:pPr>
      <w:bookmarkStart w:id="12" w:name="_Toc100142411"/>
      <w:proofErr w:type="spellStart"/>
      <w:r>
        <w:lastRenderedPageBreak/>
        <w:t>Kundserviceenheten</w:t>
      </w:r>
      <w:r w:rsidR="00122474" w:rsidRPr="00604974">
        <w:t>s</w:t>
      </w:r>
      <w:proofErr w:type="spellEnd"/>
      <w:r w:rsidR="00122474" w:rsidRPr="00604974">
        <w:t xml:space="preserve"> </w:t>
      </w:r>
      <w:r w:rsidR="00104C83">
        <w:t>målsättningar</w:t>
      </w:r>
      <w:bookmarkEnd w:id="12"/>
    </w:p>
    <w:p w14:paraId="0177D488" w14:textId="7D1228E2" w:rsidR="00426FC0" w:rsidRDefault="00716BBC" w:rsidP="00122474">
      <w:r>
        <w:t>Kundserviceenheten</w:t>
      </w:r>
      <w:r w:rsidR="00122474" w:rsidRPr="00604974">
        <w:t xml:space="preserve"> </w:t>
      </w:r>
      <w:r>
        <w:t xml:space="preserve">lyder </w:t>
      </w:r>
      <w:r w:rsidR="00122474" w:rsidRPr="00604974">
        <w:t>direkt under</w:t>
      </w:r>
      <w:r>
        <w:t xml:space="preserve"> kommunstyrelsen och</w:t>
      </w:r>
      <w:r w:rsidR="00122474" w:rsidRPr="00604974">
        <w:t xml:space="preserve"> Nacka kommuns </w:t>
      </w:r>
      <w:r>
        <w:t>stöd- och servicedirektör</w:t>
      </w:r>
      <w:r w:rsidR="00122474" w:rsidRPr="00604974">
        <w:t xml:space="preserve">. Vi har till uppgift att leverera service som stödjer och underlättar kundens kärnverksamhet, totalt servar </w:t>
      </w:r>
      <w:r w:rsidR="001406C0">
        <w:t>vi cirka 140</w:t>
      </w:r>
      <w:r w:rsidR="00122474" w:rsidRPr="00604974">
        <w:t xml:space="preserve"> kommunala enheter. </w:t>
      </w:r>
      <w:proofErr w:type="spellStart"/>
      <w:r>
        <w:t>Kundserviceenheten</w:t>
      </w:r>
      <w:r w:rsidR="00122474" w:rsidRPr="00604974">
        <w:t>s</w:t>
      </w:r>
      <w:proofErr w:type="spellEnd"/>
      <w:r w:rsidR="00122474" w:rsidRPr="00604974">
        <w:t xml:space="preserve"> </w:t>
      </w:r>
      <w:r w:rsidR="001406C0">
        <w:t>målsättningar</w:t>
      </w:r>
      <w:r w:rsidR="00656FFA">
        <w:t xml:space="preserve"> inom miljöområdet</w:t>
      </w:r>
      <w:r w:rsidR="00122474" w:rsidRPr="00604974">
        <w:t xml:space="preserve"> lyder under Nacka kommuns miljöpolicy. </w:t>
      </w:r>
      <w:proofErr w:type="spellStart"/>
      <w:r>
        <w:t>Kundserviceenheten</w:t>
      </w:r>
      <w:r w:rsidR="00122474" w:rsidRPr="00604974">
        <w:t>s</w:t>
      </w:r>
      <w:proofErr w:type="spellEnd"/>
      <w:r w:rsidR="00122474" w:rsidRPr="00604974">
        <w:t xml:space="preserve"> miljöpåverkan ligger inom områdena; support, transporter, inköp, avfall, energi och kunskap. </w:t>
      </w:r>
      <w:proofErr w:type="spellStart"/>
      <w:r>
        <w:t>Kundserviceenheten</w:t>
      </w:r>
      <w:r w:rsidR="00122474" w:rsidRPr="00604974">
        <w:t>s</w:t>
      </w:r>
      <w:proofErr w:type="spellEnd"/>
      <w:r w:rsidR="00122474" w:rsidRPr="00604974">
        <w:t xml:space="preserve"> strävan är att ständigt förebygga och minska föroreningar och den negativa påverkan på miljön som vår verksamhet orsakar, samt att se till att gällande miljölagstiftning efterlevs.</w:t>
      </w:r>
    </w:p>
    <w:p w14:paraId="6D2119B4" w14:textId="77777777" w:rsidR="00426FC0" w:rsidRDefault="00426FC0" w:rsidP="00122474"/>
    <w:p w14:paraId="29E4065B" w14:textId="77777777" w:rsidR="00122474" w:rsidRPr="00604974" w:rsidRDefault="00122474" w:rsidP="00122474">
      <w:r w:rsidRPr="00604974">
        <w:t xml:space="preserve">För att hjälpa oss i vår strävan har vi satt upp några </w:t>
      </w:r>
      <w:r w:rsidR="001406C0">
        <w:t>målsättningar</w:t>
      </w:r>
      <w:r w:rsidRPr="00604974">
        <w:t xml:space="preserve"> som ska få oss att lyckas.</w:t>
      </w:r>
    </w:p>
    <w:p w14:paraId="2BD488BB" w14:textId="77777777" w:rsidR="00122474" w:rsidRPr="00604974" w:rsidRDefault="00122474" w:rsidP="00122474"/>
    <w:p w14:paraId="138E4634" w14:textId="77777777" w:rsidR="00122474" w:rsidRPr="00360C58" w:rsidRDefault="00122474" w:rsidP="00122474">
      <w:pPr>
        <w:pStyle w:val="Liststycke"/>
        <w:numPr>
          <w:ilvl w:val="0"/>
          <w:numId w:val="18"/>
        </w:numPr>
        <w:rPr>
          <w:b/>
        </w:rPr>
      </w:pPr>
      <w:r w:rsidRPr="00360C58">
        <w:rPr>
          <w:b/>
        </w:rPr>
        <w:t>Kompetens/Support</w:t>
      </w:r>
    </w:p>
    <w:p w14:paraId="5427EB51" w14:textId="369FC50B" w:rsidR="00122474" w:rsidRPr="00604974" w:rsidRDefault="00122474" w:rsidP="00122474">
      <w:r w:rsidRPr="00604974">
        <w:t xml:space="preserve">Supportarbetet ska bidra till att på det </w:t>
      </w:r>
      <w:proofErr w:type="spellStart"/>
      <w:r w:rsidRPr="00604974">
        <w:t>miljösmartaste</w:t>
      </w:r>
      <w:proofErr w:type="spellEnd"/>
      <w:r w:rsidRPr="00604974">
        <w:t xml:space="preserve"> sättet hjälpa kunderna med deras problem. </w:t>
      </w:r>
      <w:proofErr w:type="spellStart"/>
      <w:r w:rsidR="00716BBC">
        <w:t>Kundserviceenheten</w:t>
      </w:r>
      <w:r w:rsidRPr="00604974">
        <w:t>s</w:t>
      </w:r>
      <w:proofErr w:type="spellEnd"/>
      <w:r w:rsidRPr="00604974">
        <w:t xml:space="preserve"> personal ska med hjälp av ökad kunskap inom miljöområdet bidra till en bättre miljö i vårt dagliga arbete.</w:t>
      </w:r>
    </w:p>
    <w:p w14:paraId="1A7B65A2" w14:textId="77777777" w:rsidR="00122474" w:rsidRPr="00604974" w:rsidRDefault="00122474" w:rsidP="00122474"/>
    <w:p w14:paraId="0AF6BE36" w14:textId="77777777" w:rsidR="00122474" w:rsidRPr="00360C58" w:rsidRDefault="00122474" w:rsidP="00122474">
      <w:pPr>
        <w:pStyle w:val="Liststycke"/>
        <w:numPr>
          <w:ilvl w:val="0"/>
          <w:numId w:val="18"/>
        </w:numPr>
        <w:rPr>
          <w:b/>
        </w:rPr>
      </w:pPr>
      <w:r w:rsidRPr="00360C58">
        <w:rPr>
          <w:b/>
        </w:rPr>
        <w:t>Inköp och leverantörer</w:t>
      </w:r>
    </w:p>
    <w:p w14:paraId="36EBE699" w14:textId="77777777" w:rsidR="00122474" w:rsidRPr="00604974" w:rsidRDefault="00122474" w:rsidP="00122474">
      <w:r w:rsidRPr="00604974">
        <w:t>Inköp av kontorsmaterial, mat och elektrisk utrustning ska anpassas så de minst miljöskadliga produkter väljs ur aspekter som ekologiska, miljömärkta och energisnåla.</w:t>
      </w:r>
    </w:p>
    <w:p w14:paraId="12FA5247" w14:textId="77777777" w:rsidR="00122474" w:rsidRPr="00604974" w:rsidRDefault="00122474" w:rsidP="00122474"/>
    <w:p w14:paraId="28332757" w14:textId="77777777" w:rsidR="00122474" w:rsidRPr="00360C58" w:rsidRDefault="00122474" w:rsidP="00122474">
      <w:pPr>
        <w:pStyle w:val="Liststycke"/>
        <w:numPr>
          <w:ilvl w:val="0"/>
          <w:numId w:val="18"/>
        </w:numPr>
        <w:rPr>
          <w:b/>
        </w:rPr>
      </w:pPr>
      <w:r w:rsidRPr="00360C58">
        <w:rPr>
          <w:b/>
        </w:rPr>
        <w:t>Transporter</w:t>
      </w:r>
    </w:p>
    <w:p w14:paraId="4D78FB43" w14:textId="77777777" w:rsidR="00122474" w:rsidRDefault="00122474" w:rsidP="00122474">
      <w:r w:rsidRPr="00604974">
        <w:t>Transporter av gods ska i största möjliga mån effektiviseras så antalet körningar med bil minskas. Transporter av medarbetare ska i största möjliga mån minskas.</w:t>
      </w:r>
    </w:p>
    <w:p w14:paraId="354C1E32" w14:textId="7EF98E0D" w:rsidR="0092011F" w:rsidRPr="00604974" w:rsidRDefault="0092011F" w:rsidP="00122474">
      <w:r>
        <w:t xml:space="preserve">Vid bilkörning skall alltid </w:t>
      </w:r>
      <w:proofErr w:type="spellStart"/>
      <w:r>
        <w:t>bilpool</w:t>
      </w:r>
      <w:proofErr w:type="spellEnd"/>
      <w:r>
        <w:t xml:space="preserve"> </w:t>
      </w:r>
      <w:r w:rsidR="001B4AB8">
        <w:t>nyttjas i första hand och fossilfria drivmedel prioriteras.</w:t>
      </w:r>
    </w:p>
    <w:p w14:paraId="442F2A5F" w14:textId="77777777" w:rsidR="00122474" w:rsidRPr="00604974" w:rsidRDefault="00122474" w:rsidP="00122474"/>
    <w:p w14:paraId="60795FEB" w14:textId="77777777" w:rsidR="00122474" w:rsidRPr="00360C58" w:rsidRDefault="00122474" w:rsidP="00122474">
      <w:pPr>
        <w:pStyle w:val="Liststycke"/>
        <w:numPr>
          <w:ilvl w:val="0"/>
          <w:numId w:val="18"/>
        </w:numPr>
        <w:rPr>
          <w:b/>
        </w:rPr>
      </w:pPr>
      <w:r w:rsidRPr="00360C58">
        <w:rPr>
          <w:b/>
        </w:rPr>
        <w:t>Energi</w:t>
      </w:r>
    </w:p>
    <w:p w14:paraId="2B61994F" w14:textId="77777777" w:rsidR="00122474" w:rsidRPr="00604974" w:rsidRDefault="00122474" w:rsidP="00122474">
      <w:r w:rsidRPr="00604974">
        <w:t>Vi ska alltid sträva efter att minska energiförbrukningen o</w:t>
      </w:r>
      <w:r w:rsidR="0092011F">
        <w:t>ch därmed minska klimatpåverkan.</w:t>
      </w:r>
    </w:p>
    <w:p w14:paraId="5A43247E" w14:textId="77777777" w:rsidR="00122474" w:rsidRPr="00604974" w:rsidRDefault="00122474" w:rsidP="00122474"/>
    <w:p w14:paraId="5CDBE9D6" w14:textId="77777777" w:rsidR="00122474" w:rsidRPr="00360C58" w:rsidRDefault="00122474" w:rsidP="00122474">
      <w:pPr>
        <w:pStyle w:val="Liststycke"/>
        <w:numPr>
          <w:ilvl w:val="0"/>
          <w:numId w:val="18"/>
        </w:numPr>
        <w:rPr>
          <w:b/>
        </w:rPr>
      </w:pPr>
      <w:r w:rsidRPr="00360C58">
        <w:rPr>
          <w:b/>
        </w:rPr>
        <w:t>Avfall</w:t>
      </w:r>
    </w:p>
    <w:p w14:paraId="7BA69E71" w14:textId="77777777" w:rsidR="00122474" w:rsidRPr="00604974" w:rsidRDefault="00122474" w:rsidP="00122474">
      <w:r w:rsidRPr="00604974">
        <w:t>Allt avfall ska i största möjliga mån källsorteras, återvinnas samt att farligt avfall ska hämtas av aktörer som tar hand om det farliga avfallet på bästa sätt.</w:t>
      </w:r>
      <w:r w:rsidR="0092011F">
        <w:t xml:space="preserve"> Vi ska alltid sträva efter digital hantering framför pappershantering.</w:t>
      </w:r>
    </w:p>
    <w:p w14:paraId="42193DE0" w14:textId="77777777" w:rsidR="00122474" w:rsidRPr="00604974" w:rsidRDefault="00122474" w:rsidP="00122474"/>
    <w:p w14:paraId="5D6798B5" w14:textId="77777777" w:rsidR="00122474" w:rsidRPr="00604974" w:rsidRDefault="00122474" w:rsidP="00122474">
      <w:r w:rsidRPr="00604974">
        <w:t>Miljöarbetet måste hela tiden utvecklas och förbättras så vi aldrig tar ett steg tillbaka i miljöarbetet.</w:t>
      </w:r>
    </w:p>
    <w:p w14:paraId="6A5A4BE4" w14:textId="77777777" w:rsidR="00122474" w:rsidRPr="00604974" w:rsidRDefault="00122474" w:rsidP="00122474">
      <w:r w:rsidRPr="00604974">
        <w:t>_____________________________________________</w:t>
      </w:r>
    </w:p>
    <w:p w14:paraId="251E5880" w14:textId="67256AD2" w:rsidR="00122474" w:rsidRPr="00604974" w:rsidRDefault="00122474" w:rsidP="00122474">
      <w:r w:rsidRPr="00604974">
        <w:t>Georgios Katsikiotis</w:t>
      </w:r>
      <w:r w:rsidR="0092011F">
        <w:t>,</w:t>
      </w:r>
      <w:r w:rsidRPr="00604974">
        <w:t xml:space="preserve"> Enhetschef för </w:t>
      </w:r>
      <w:r w:rsidR="00716BBC">
        <w:t>Kundserviceenheten</w:t>
      </w:r>
    </w:p>
    <w:p w14:paraId="6698EABD" w14:textId="771B087A" w:rsidR="001406C0" w:rsidRDefault="001406C0" w:rsidP="00122474">
      <w:r>
        <w:t>Målsättningar</w:t>
      </w:r>
      <w:r w:rsidR="00122474" w:rsidRPr="00604974">
        <w:t xml:space="preserve"> upprättad</w:t>
      </w:r>
      <w:r w:rsidR="007D0846">
        <w:t>e</w:t>
      </w:r>
      <w:r w:rsidR="00122474" w:rsidRPr="00604974">
        <w:t xml:space="preserve"> 201</w:t>
      </w:r>
      <w:r w:rsidR="00656FFA">
        <w:t>1</w:t>
      </w:r>
      <w:r w:rsidR="00122474" w:rsidRPr="00604974">
        <w:t>-11-08</w:t>
      </w:r>
    </w:p>
    <w:p w14:paraId="13723E50" w14:textId="5DAEB88C" w:rsidR="0092011F" w:rsidRPr="00604974" w:rsidRDefault="00564CFA" w:rsidP="00122474">
      <w:r>
        <w:t>Målsättningar uppdaterade 20</w:t>
      </w:r>
      <w:r w:rsidR="001B4AB8">
        <w:t>21</w:t>
      </w:r>
      <w:r>
        <w:t>-</w:t>
      </w:r>
      <w:r w:rsidR="001B4AB8">
        <w:t>10</w:t>
      </w:r>
      <w:r>
        <w:t>-</w:t>
      </w:r>
      <w:r w:rsidR="001B4AB8">
        <w:t>11</w:t>
      </w:r>
    </w:p>
    <w:p w14:paraId="20CD3AE3" w14:textId="77777777" w:rsidR="00122474" w:rsidRDefault="00122474">
      <w:pPr>
        <w:spacing w:line="240" w:lineRule="auto"/>
      </w:pPr>
    </w:p>
    <w:p w14:paraId="7C58D64D" w14:textId="77777777" w:rsidR="00763C3C" w:rsidRDefault="00763C3C" w:rsidP="00286F46"/>
    <w:p w14:paraId="77223EE1" w14:textId="77777777" w:rsidR="00122474" w:rsidRPr="007E6DD3" w:rsidRDefault="006E4C96" w:rsidP="006E4C96">
      <w:pPr>
        <w:pStyle w:val="Rubrik1"/>
        <w:ind w:left="1304" w:hanging="1304"/>
      </w:pPr>
      <w:bookmarkStart w:id="13" w:name="_Toc100142412"/>
      <w:r w:rsidRPr="007E6DD3">
        <w:t>NACKAS MILJÖPROGRAM 2016–2030</w:t>
      </w:r>
      <w:bookmarkEnd w:id="13"/>
    </w:p>
    <w:p w14:paraId="77D34821" w14:textId="77777777" w:rsidR="006E4C96" w:rsidRDefault="006E4C96" w:rsidP="006E4C96">
      <w:pPr>
        <w:rPr>
          <w:highlight w:val="yellow"/>
        </w:rPr>
      </w:pPr>
    </w:p>
    <w:p w14:paraId="7F8306B5" w14:textId="77777777" w:rsidR="006E4C96" w:rsidRDefault="006E4C96" w:rsidP="006E4C96">
      <w:r>
        <w:t xml:space="preserve">NACKAS LOKALA MILJÖMÅL </w:t>
      </w:r>
    </w:p>
    <w:p w14:paraId="60A53D2C" w14:textId="77777777" w:rsidR="006E4C96" w:rsidRDefault="006E4C96" w:rsidP="006E4C96">
      <w:r>
        <w:t xml:space="preserve">Sverige har 16 nationella miljömål som ska genomsyra miljöarbetet i hela det svenska samhället. Inriktningen är att till nästa generation kunna lämna över ett samhälle där de </w:t>
      </w:r>
      <w:r>
        <w:softHyphen/>
        <w:t xml:space="preserve"> </w:t>
      </w:r>
      <w:proofErr w:type="spellStart"/>
      <w:r>
        <w:t>esta</w:t>
      </w:r>
      <w:proofErr w:type="spellEnd"/>
      <w:r>
        <w:t xml:space="preserve"> av de stora miljöproblemen är lösta. Av de 16 målen har Nacka kommun valt ut de sex områden som är mest angelägna att förbättra för att kunna skapa attraktiva livsmiljöer i hela Nacka, vilket är ett av kommunens övergripande mål. 2014 antog kommunfullmäktige därför sex lokala miljömål för Nacka kommun, med tillhörande preciseringar och etappmål. Miljömålen spänner över alla typer av verksamheter i Nacka kommun. Det berör alla kommunala nämnder och enheter, medarbetare, fristående utförare, företagare, ideella krafter och alla Nackabor. Alla behöver ställa sig frågan ”Vilken roll kan jag/min verksamhet spela i detta arbete?”. </w:t>
      </w:r>
    </w:p>
    <w:p w14:paraId="3E289EB8" w14:textId="77777777" w:rsidR="006E4C96" w:rsidRDefault="006E4C96" w:rsidP="006E4C96"/>
    <w:p w14:paraId="375DDB9A" w14:textId="77777777" w:rsidR="006E4C96" w:rsidRDefault="006E4C96" w:rsidP="006E4C96">
      <w:r>
        <w:t xml:space="preserve">HUR SKA VI STYRA MOT MÅLEN? </w:t>
      </w:r>
    </w:p>
    <w:p w14:paraId="26BE65DC" w14:textId="77777777" w:rsidR="006E4C96" w:rsidRDefault="006E4C96" w:rsidP="006E4C96">
      <w:r>
        <w:t xml:space="preserve">I miljöprogrammet har varje miljömål försetts med indikatorer och tidsatta målnivåer. Med hjälp av indikatorerna följer kommunstyrelsen upp hur arbetet mot att nå miljömålen fortlöper. Resultaten av miljömålsarbetet följs upp årligen av kommunstyrelsen och redovisas i kommunens årsredovisning. Miljömålen och indikatorerna kommer att behöva utvärderas och vid behov revideras under dessa 15 år som programmet gäller. </w:t>
      </w:r>
    </w:p>
    <w:p w14:paraId="71566443" w14:textId="77777777" w:rsidR="006E4C96" w:rsidRDefault="006E4C96" w:rsidP="006E4C96"/>
    <w:p w14:paraId="1A515926" w14:textId="77777777" w:rsidR="006E4C96" w:rsidRDefault="006E4C96" w:rsidP="006E4C96">
      <w:r>
        <w:t xml:space="preserve">VI TROR PÅ MÄNNISKORS VILJA OCH FÖRMÅGA </w:t>
      </w:r>
    </w:p>
    <w:p w14:paraId="3DD5D58E" w14:textId="77777777" w:rsidR="006E4C96" w:rsidRDefault="006E4C96" w:rsidP="006E4C96">
      <w:r>
        <w:t xml:space="preserve">I Nacka kommun tror vi på människors vilja och förmåga att ta ansvar. För att nå våra högt uppsatta mål behövs många åtgärder på många olika områden och allas insatser är viktiga. Det </w:t>
      </w:r>
      <w:r>
        <w:noBreakHyphen/>
        <w:t xml:space="preserve"> </w:t>
      </w:r>
      <w:proofErr w:type="spellStart"/>
      <w:r>
        <w:t>nns</w:t>
      </w:r>
      <w:proofErr w:type="spellEnd"/>
      <w:r>
        <w:t xml:space="preserve"> många olika sätt att nå våra mål. Den som känner en verksamhet bäst är den som jobbar där. Den som känner sina vardagsrutiner bäst är individen. Därför är det verksamheterna, företagen och Nackaborna själva som är bäst lämpade att hitta lösningar på våra gemensamma utmaningar – men det krävs samverkan och samspel för att vi ska kunna tänka nytt, långsiktigt och innovativt.</w:t>
      </w:r>
    </w:p>
    <w:p w14:paraId="4F6E7EC1" w14:textId="77777777" w:rsidR="006E4C96" w:rsidRDefault="006E4C96" w:rsidP="006E4C96"/>
    <w:p w14:paraId="5D01879B" w14:textId="77777777" w:rsidR="006E4C96" w:rsidRDefault="006E4C96" w:rsidP="006E4C96"/>
    <w:p w14:paraId="1EBC28D1" w14:textId="77777777" w:rsidR="006E4C96" w:rsidRDefault="006E4C96" w:rsidP="006E4C96"/>
    <w:p w14:paraId="337695CB" w14:textId="77777777" w:rsidR="006E4C96" w:rsidRDefault="006E4C96" w:rsidP="006E4C96"/>
    <w:p w14:paraId="675D6B9A" w14:textId="77777777" w:rsidR="006E4C96" w:rsidRDefault="006E4C96" w:rsidP="006E4C96"/>
    <w:p w14:paraId="05F5F181" w14:textId="77777777" w:rsidR="006E4C96" w:rsidRDefault="006E4C96" w:rsidP="006E4C96"/>
    <w:p w14:paraId="473E8D52" w14:textId="77777777" w:rsidR="006E4C96" w:rsidRPr="006E4C96" w:rsidRDefault="006E4C96" w:rsidP="006E4C96"/>
    <w:p w14:paraId="45C06A1D" w14:textId="77777777" w:rsidR="004B5CE1" w:rsidRPr="004B5CE1" w:rsidRDefault="006E4C96" w:rsidP="006E4C96">
      <w:pPr>
        <w:pStyle w:val="Rubrik1"/>
      </w:pPr>
      <w:bookmarkStart w:id="14" w:name="_Toc100142413"/>
      <w:r>
        <w:lastRenderedPageBreak/>
        <w:t>Nackas strategiska mål</w:t>
      </w:r>
      <w:bookmarkEnd w:id="14"/>
    </w:p>
    <w:p w14:paraId="01B3C6E3" w14:textId="77777777" w:rsidR="004B5CE1" w:rsidRDefault="004B5CE1" w:rsidP="004B5CE1">
      <w:r>
        <w:rPr>
          <w:rFonts w:ascii="Verdana" w:hAnsi="Verdana"/>
          <w:noProof/>
          <w:color w:val="000000"/>
        </w:rPr>
        <w:drawing>
          <wp:inline distT="0" distB="0" distL="0" distR="0" wp14:anchorId="0BB5443F" wp14:editId="4407E16E">
            <wp:extent cx="5098415" cy="497840"/>
            <wp:effectExtent l="0" t="0" r="6985" b="0"/>
            <wp:docPr id="2" name="Bildobjekt 2" descr="Symboler för miljömå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er för miljömål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8415" cy="497840"/>
                    </a:xfrm>
                    <a:prstGeom prst="rect">
                      <a:avLst/>
                    </a:prstGeom>
                    <a:noFill/>
                    <a:ln>
                      <a:noFill/>
                    </a:ln>
                  </pic:spPr>
                </pic:pic>
              </a:graphicData>
            </a:graphic>
          </wp:inline>
        </w:drawing>
      </w:r>
    </w:p>
    <w:p w14:paraId="68E1989A" w14:textId="77777777" w:rsidR="004B5CE1" w:rsidRDefault="004B5CE1" w:rsidP="004B5CE1"/>
    <w:p w14:paraId="31A8373F" w14:textId="77777777" w:rsidR="006E4C96" w:rsidRDefault="006E4C96" w:rsidP="006E4C96">
      <w:pPr>
        <w:pStyle w:val="Rubrik2"/>
      </w:pPr>
      <w:bookmarkStart w:id="15" w:name="_Toc100142414"/>
      <w:r>
        <w:t>Begränsad klimatpåverkan</w:t>
      </w:r>
      <w:bookmarkEnd w:id="15"/>
      <w:r>
        <w:t xml:space="preserve"> </w:t>
      </w:r>
    </w:p>
    <w:p w14:paraId="1D5C3A90" w14:textId="77777777" w:rsidR="006E4C96" w:rsidRDefault="006E4C96" w:rsidP="006E4C96">
      <w:r>
        <w:t>Nacka ska bidra till att minska den globala klimatpåverkan genom att sänka sina direkta och indirekta utsläpp av växthusgaser. Nackas e</w:t>
      </w:r>
      <w:r w:rsidR="009041A7">
        <w:t>gen klimatsårbarhet ska minska.</w:t>
      </w:r>
    </w:p>
    <w:p w14:paraId="763F7582" w14:textId="77777777" w:rsidR="009041A7" w:rsidRDefault="009041A7" w:rsidP="006E4C96"/>
    <w:p w14:paraId="7B8BFC33" w14:textId="77777777" w:rsidR="006E4C96" w:rsidRPr="009041A7" w:rsidRDefault="006E4C96" w:rsidP="009041A7">
      <w:pPr>
        <w:rPr>
          <w:b/>
        </w:rPr>
      </w:pPr>
      <w:r w:rsidRPr="009041A7">
        <w:rPr>
          <w:b/>
        </w:rPr>
        <w:t xml:space="preserve">Minskad klimatpåverkan </w:t>
      </w:r>
    </w:p>
    <w:p w14:paraId="44573A05" w14:textId="77777777" w:rsidR="004156E9" w:rsidRDefault="006E4C96" w:rsidP="00990B6B">
      <w:r w:rsidRPr="006E4C96">
        <w:t>Nacka bidrar till minskad klimatpåverkan genom att stärka sitt arbete inom områdena 1) transporter och resor, 2) energieffektivisering och 3) konsumtion.</w:t>
      </w:r>
    </w:p>
    <w:p w14:paraId="6159B7A4" w14:textId="77777777" w:rsidR="00990B6B" w:rsidRPr="00990B6B" w:rsidRDefault="00990B6B" w:rsidP="00990B6B"/>
    <w:p w14:paraId="49E70903" w14:textId="77777777" w:rsidR="00D61B62" w:rsidRDefault="006E4C96" w:rsidP="00D61B62">
      <w:pPr>
        <w:pStyle w:val="Rubrik2"/>
      </w:pPr>
      <w:bookmarkStart w:id="16" w:name="_Toc100142415"/>
      <w:r w:rsidRPr="006E4C96">
        <w:t>Frisk luft</w:t>
      </w:r>
      <w:bookmarkEnd w:id="16"/>
      <w:r w:rsidRPr="006E4C96">
        <w:t xml:space="preserve"> </w:t>
      </w:r>
    </w:p>
    <w:p w14:paraId="3F518A49" w14:textId="77777777" w:rsidR="00D61B62" w:rsidRDefault="006E4C96" w:rsidP="00D61B62">
      <w:r w:rsidRPr="00D61B62">
        <w:t>Luften ska vara så ren att människors hälsa samt djur, växter och kulturvärden inte skadas.</w:t>
      </w:r>
    </w:p>
    <w:p w14:paraId="3632F653" w14:textId="77777777" w:rsidR="009041A7" w:rsidRDefault="009041A7" w:rsidP="00D61B62"/>
    <w:p w14:paraId="5C20A5E4" w14:textId="77777777" w:rsidR="00D61B62" w:rsidRPr="009041A7" w:rsidRDefault="006E4C96" w:rsidP="009041A7">
      <w:pPr>
        <w:rPr>
          <w:b/>
        </w:rPr>
      </w:pPr>
      <w:r w:rsidRPr="009041A7">
        <w:rPr>
          <w:b/>
        </w:rPr>
        <w:t>Lägre halter av partiklar i luften</w:t>
      </w:r>
    </w:p>
    <w:p w14:paraId="6B891090" w14:textId="77777777" w:rsidR="00D61B62" w:rsidRDefault="006E4C96" w:rsidP="00990B6B">
      <w:r w:rsidRPr="00D61B62">
        <w:t>Halterna av mycket små partiklar får inte öka och ska inte överskrida lågrisknivåer för cancer eller riktvärden för skydd mot sjukdomar eller påverkan på växter, djur, material och kulturföremål. Riktvärdena sätts med hänsyn till känsliga grupper.</w:t>
      </w:r>
    </w:p>
    <w:p w14:paraId="044D645E" w14:textId="77777777" w:rsidR="009041A7" w:rsidRDefault="009041A7" w:rsidP="00990B6B"/>
    <w:p w14:paraId="28102DF6" w14:textId="77777777" w:rsidR="00D61B62" w:rsidRPr="009041A7" w:rsidRDefault="006E4C96" w:rsidP="009041A7">
      <w:pPr>
        <w:rPr>
          <w:b/>
        </w:rPr>
      </w:pPr>
      <w:r w:rsidRPr="009041A7">
        <w:rPr>
          <w:b/>
        </w:rPr>
        <w:t>Lägre halter av kvävedioxid i luften</w:t>
      </w:r>
    </w:p>
    <w:p w14:paraId="0FBFF89B" w14:textId="77777777" w:rsidR="00D61B62" w:rsidRDefault="006E4C96" w:rsidP="00990B6B">
      <w:r w:rsidRPr="00D61B62">
        <w:t>Halterna av kvävedioxid får inte öka och ska inte överskrida lågrisknivåer för cancer eller riktvärden för skydd mot sjukdomar eller påverkan på växter, djur, material och kulturföremål. Riktvärdena sätts med hänsyn till känsliga grupper.</w:t>
      </w:r>
    </w:p>
    <w:p w14:paraId="52B11BAA" w14:textId="77777777" w:rsidR="009041A7" w:rsidRDefault="009041A7" w:rsidP="00990B6B"/>
    <w:p w14:paraId="6F7F1BED" w14:textId="77777777" w:rsidR="00D61B62" w:rsidRPr="009041A7" w:rsidRDefault="006E4C96" w:rsidP="009041A7">
      <w:pPr>
        <w:rPr>
          <w:b/>
        </w:rPr>
      </w:pPr>
      <w:r w:rsidRPr="009041A7">
        <w:rPr>
          <w:b/>
        </w:rPr>
        <w:t>Minskade utsläpp av flyktiga organiska kolväten</w:t>
      </w:r>
    </w:p>
    <w:p w14:paraId="7A5F44C3" w14:textId="77777777" w:rsidR="00D61B62" w:rsidRDefault="006E4C96" w:rsidP="00990B6B">
      <w:r w:rsidRPr="00D61B62">
        <w:t>Halterna av flyktiga organiska kolväten (VOC) får inte öka och ska inte överskrida lågrisknivåer för cancer eller riktvärden för skydd mot sjukdomar eller påverkan på växter, djur, material och kulturföremål. Riktvärdena sätts med hänsyn till känsliga grupper.</w:t>
      </w:r>
      <w:r>
        <w:t xml:space="preserve"> </w:t>
      </w:r>
    </w:p>
    <w:p w14:paraId="33DDDBCF" w14:textId="77777777" w:rsidR="00990B6B" w:rsidRPr="00990B6B" w:rsidRDefault="00990B6B" w:rsidP="00990B6B"/>
    <w:p w14:paraId="61466E7C" w14:textId="77777777" w:rsidR="00D61B62" w:rsidRDefault="006E4C96" w:rsidP="00D61B62">
      <w:pPr>
        <w:pStyle w:val="Rubrik2"/>
      </w:pPr>
      <w:bookmarkStart w:id="17" w:name="_Toc100142416"/>
      <w:r>
        <w:t>Giftfri miljö</w:t>
      </w:r>
      <w:bookmarkEnd w:id="17"/>
      <w:r>
        <w:t xml:space="preserve"> </w:t>
      </w:r>
    </w:p>
    <w:p w14:paraId="66098687" w14:textId="77777777" w:rsidR="00D61B62" w:rsidRDefault="006E4C96" w:rsidP="00990B6B">
      <w:r w:rsidRPr="00D61B62">
        <w:t>Nacka ska vara så giftfritt att inte människor eller miljö påverkas negativt.</w:t>
      </w:r>
    </w:p>
    <w:p w14:paraId="167AD012" w14:textId="77777777" w:rsidR="009041A7" w:rsidRDefault="009041A7" w:rsidP="00990B6B"/>
    <w:p w14:paraId="008D1304" w14:textId="77777777" w:rsidR="00D61B62" w:rsidRPr="009041A7" w:rsidRDefault="006E4C96" w:rsidP="009041A7">
      <w:pPr>
        <w:rPr>
          <w:b/>
        </w:rPr>
      </w:pPr>
      <w:r w:rsidRPr="009041A7">
        <w:rPr>
          <w:b/>
        </w:rPr>
        <w:t xml:space="preserve">Minskade gifter i barns vardag </w:t>
      </w:r>
    </w:p>
    <w:p w14:paraId="3F1F3714" w14:textId="77777777" w:rsidR="00D61B62" w:rsidRDefault="006E4C96" w:rsidP="00990B6B">
      <w:r w:rsidRPr="00D61B62">
        <w:t xml:space="preserve">Innehållet av miljö- och hälsofarliga ämnen i upphandlade varor ska minska. Miljöstyrningsrådets upphandlingskriterier ska vara styrande när sådana finns, alternativt ska varorna uppfylla motsvarande kriterier som för Svanen, Bra Miljöval eller EU </w:t>
      </w:r>
      <w:proofErr w:type="spellStart"/>
      <w:r w:rsidRPr="00D61B62">
        <w:t>Ecolabel</w:t>
      </w:r>
      <w:proofErr w:type="spellEnd"/>
      <w:r w:rsidRPr="00D61B62">
        <w:t xml:space="preserve">. Utfasningsämnen ska inte användas eller släppas ut i </w:t>
      </w:r>
      <w:r w:rsidRPr="00D61B62">
        <w:lastRenderedPageBreak/>
        <w:t>Nacka. Riskminskningsämnen ska övervägas att bytas ut eller m</w:t>
      </w:r>
      <w:r w:rsidR="00990B6B">
        <w:t>inska riskerna vid hanteringen.</w:t>
      </w:r>
    </w:p>
    <w:p w14:paraId="2B90BDB4" w14:textId="77777777" w:rsidR="009041A7" w:rsidRDefault="009041A7" w:rsidP="00990B6B"/>
    <w:p w14:paraId="6ACA739C" w14:textId="77777777" w:rsidR="00D61B62" w:rsidRPr="009041A7" w:rsidRDefault="006E4C96" w:rsidP="009041A7">
      <w:pPr>
        <w:rPr>
          <w:b/>
        </w:rPr>
      </w:pPr>
      <w:r w:rsidRPr="009041A7">
        <w:rPr>
          <w:b/>
        </w:rPr>
        <w:t xml:space="preserve">Inga skadliga utsläpp från förorenade områden </w:t>
      </w:r>
    </w:p>
    <w:p w14:paraId="73C223FA" w14:textId="77777777" w:rsidR="00990B6B" w:rsidRDefault="006E4C96" w:rsidP="00990B6B">
      <w:r w:rsidRPr="00D61B62">
        <w:t>Förorenade områden i Nacka ska inte orsaka skada p</w:t>
      </w:r>
      <w:r w:rsidR="00990B6B">
        <w:t>å människors hälsa eller miljö.</w:t>
      </w:r>
    </w:p>
    <w:p w14:paraId="79EB14D8" w14:textId="77777777" w:rsidR="00990B6B" w:rsidRPr="00990B6B" w:rsidRDefault="00990B6B" w:rsidP="00990B6B"/>
    <w:p w14:paraId="4A8B9961" w14:textId="77777777" w:rsidR="00D61B62" w:rsidRDefault="006E4C96" w:rsidP="00D61B62">
      <w:pPr>
        <w:pStyle w:val="Rubrik2"/>
      </w:pPr>
      <w:bookmarkStart w:id="18" w:name="_Toc100142417"/>
      <w:r w:rsidRPr="00D61B62">
        <w:t>Levande sjöar, vattendrag och hav i balans</w:t>
      </w:r>
      <w:bookmarkEnd w:id="18"/>
      <w:r w:rsidRPr="00D61B62">
        <w:t xml:space="preserve"> </w:t>
      </w:r>
    </w:p>
    <w:p w14:paraId="68880244" w14:textId="77777777" w:rsidR="00D61B62" w:rsidRDefault="006E4C96" w:rsidP="00990B6B">
      <w:r w:rsidRPr="00D61B62">
        <w:t>Sjöars och vattendrags biologiska, ekologiska, soci</w:t>
      </w:r>
      <w:r w:rsidR="00D61B62">
        <w:t xml:space="preserve">ala och kulturhistoriska värden </w:t>
      </w:r>
      <w:r w:rsidRPr="00D61B62">
        <w:t>ska bevaras. Kust och farvatten i Nacka ska ha goda förutsättningar för rik biologisk mångfald och ha god tillgänglighet för rekreation.</w:t>
      </w:r>
    </w:p>
    <w:p w14:paraId="44CBD759" w14:textId="77777777" w:rsidR="009041A7" w:rsidRDefault="009041A7" w:rsidP="00990B6B"/>
    <w:p w14:paraId="5B1159B5" w14:textId="77777777" w:rsidR="009041A7" w:rsidRPr="009041A7" w:rsidRDefault="006E4C96" w:rsidP="009041A7">
      <w:pPr>
        <w:rPr>
          <w:b/>
        </w:rPr>
      </w:pPr>
      <w:r w:rsidRPr="009041A7">
        <w:rPr>
          <w:b/>
        </w:rPr>
        <w:t>Livskrafti</w:t>
      </w:r>
      <w:r w:rsidR="00D61B62" w:rsidRPr="009041A7">
        <w:rPr>
          <w:b/>
        </w:rPr>
        <w:t>ga ekosystem i sjöar, våtmarker</w:t>
      </w:r>
      <w:r w:rsidRPr="009041A7">
        <w:rPr>
          <w:b/>
        </w:rPr>
        <w:t>, vattendrag och längs kust</w:t>
      </w:r>
    </w:p>
    <w:p w14:paraId="43AB4F91" w14:textId="77777777" w:rsidR="009041A7" w:rsidRDefault="006E4C96" w:rsidP="00990B6B">
      <w:r w:rsidRPr="00D61B62">
        <w:t>Sjöar, våtmarker och vattendrag ska vara ekologiskt hållbara och deras variationsrika livsmiljöer ska bevaras. Naturlig produktionsförmåga, biologisk mångfald, kulturmiljövärden samt landskapets ekologiska och vattenhushållande funktion ska bevaras.</w:t>
      </w:r>
    </w:p>
    <w:p w14:paraId="1E184D36" w14:textId="77777777" w:rsidR="00D61B62" w:rsidRPr="00D61B62" w:rsidRDefault="006E4C96" w:rsidP="00990B6B">
      <w:r w:rsidRPr="00D61B62">
        <w:t xml:space="preserve"> </w:t>
      </w:r>
    </w:p>
    <w:p w14:paraId="2556DACC" w14:textId="77777777" w:rsidR="00D61B62" w:rsidRPr="009041A7" w:rsidRDefault="006E4C96" w:rsidP="009041A7">
      <w:pPr>
        <w:rPr>
          <w:b/>
        </w:rPr>
      </w:pPr>
      <w:r w:rsidRPr="009041A7">
        <w:rPr>
          <w:b/>
        </w:rPr>
        <w:t xml:space="preserve">Skydd av marina områden </w:t>
      </w:r>
    </w:p>
    <w:p w14:paraId="10149735" w14:textId="77777777" w:rsidR="00D61B62" w:rsidRDefault="006E4C96" w:rsidP="00990B6B">
      <w:r w:rsidRPr="00D61B62">
        <w:t>Viktiga naturliga lek- och uppväxtmiljöer för fisk s</w:t>
      </w:r>
      <w:r w:rsidR="009041A7">
        <w:t>ka skyddas.</w:t>
      </w:r>
    </w:p>
    <w:p w14:paraId="00F99098" w14:textId="77777777" w:rsidR="009041A7" w:rsidRPr="00D61B62" w:rsidRDefault="009041A7" w:rsidP="00990B6B"/>
    <w:p w14:paraId="012CBD83" w14:textId="77777777" w:rsidR="00D61B62" w:rsidRPr="009041A7" w:rsidRDefault="006E4C96" w:rsidP="009041A7">
      <w:pPr>
        <w:rPr>
          <w:b/>
        </w:rPr>
      </w:pPr>
      <w:r w:rsidRPr="009041A7">
        <w:rPr>
          <w:b/>
        </w:rPr>
        <w:t xml:space="preserve">Minskad påverkan från båtlivet </w:t>
      </w:r>
    </w:p>
    <w:p w14:paraId="2C6EF71A" w14:textId="77777777" w:rsidR="00D61B62" w:rsidRDefault="006E4C96" w:rsidP="00990B6B">
      <w:r w:rsidRPr="00D61B62">
        <w:t xml:space="preserve">Påverkan från båtlivet ska inte ge bestående negativa effekter på växt- och djurliv i Nacka. </w:t>
      </w:r>
    </w:p>
    <w:p w14:paraId="380A5B60" w14:textId="77777777" w:rsidR="009041A7" w:rsidRPr="00D61B62" w:rsidRDefault="009041A7" w:rsidP="00990B6B"/>
    <w:p w14:paraId="0060428A" w14:textId="77777777" w:rsidR="00D61B62" w:rsidRPr="009041A7" w:rsidRDefault="006E4C96" w:rsidP="009041A7">
      <w:pPr>
        <w:rPr>
          <w:b/>
        </w:rPr>
      </w:pPr>
      <w:r w:rsidRPr="009041A7">
        <w:rPr>
          <w:b/>
        </w:rPr>
        <w:t xml:space="preserve">Minskade fosfor- och kväveutsläpp till vatten </w:t>
      </w:r>
    </w:p>
    <w:p w14:paraId="07E55D09" w14:textId="77777777" w:rsidR="00990B6B" w:rsidRDefault="006E4C96" w:rsidP="00990B6B">
      <w:r w:rsidRPr="00D61B62">
        <w:t>Halterna av gödande ämnen i mark och vatten ska inte ha någon negativ inverkan på människors hälsa, förutsättningar för biologisk mångfald eller möjligheterna till allsidig användning av mark och vatten i Nacka. Andelen enskilda avlopp som ska anslutas till kommunalt VA ska följa Nacka kommuns VA-plan. Fram till 2030 beräknas ca 2 200 fastigheter anslutas ti</w:t>
      </w:r>
      <w:r w:rsidR="00990B6B">
        <w:t>ll kommunalt VA i Nacka kommun.</w:t>
      </w:r>
    </w:p>
    <w:p w14:paraId="052EDEE4" w14:textId="77777777" w:rsidR="00990B6B" w:rsidRPr="00990B6B" w:rsidRDefault="00990B6B" w:rsidP="00990B6B"/>
    <w:p w14:paraId="722990A8" w14:textId="77777777" w:rsidR="00D61B62" w:rsidRDefault="006E4C96" w:rsidP="00D61B62">
      <w:pPr>
        <w:pStyle w:val="Rubrik2"/>
      </w:pPr>
      <w:bookmarkStart w:id="19" w:name="_Toc100142418"/>
      <w:r>
        <w:t>God bebyggd miljö</w:t>
      </w:r>
      <w:bookmarkEnd w:id="19"/>
      <w:r>
        <w:t xml:space="preserve"> </w:t>
      </w:r>
    </w:p>
    <w:p w14:paraId="3F9F64AF" w14:textId="77777777" w:rsidR="004156E9" w:rsidRDefault="006E4C96" w:rsidP="00990B6B">
      <w:r w:rsidRPr="004156E9">
        <w:t>Den bebyggda miljön i Nacka ska bidra till en god livsmiljö där resurser nyttjas på ett hållbart sätt.</w:t>
      </w:r>
    </w:p>
    <w:p w14:paraId="60E676D9" w14:textId="77777777" w:rsidR="009041A7" w:rsidRPr="004156E9" w:rsidRDefault="009041A7" w:rsidP="00990B6B"/>
    <w:p w14:paraId="046A448B" w14:textId="77777777" w:rsidR="004156E9" w:rsidRPr="009041A7" w:rsidRDefault="006E4C96" w:rsidP="009041A7">
      <w:pPr>
        <w:rPr>
          <w:b/>
        </w:rPr>
      </w:pPr>
      <w:r w:rsidRPr="009041A7">
        <w:rPr>
          <w:b/>
        </w:rPr>
        <w:t xml:space="preserve">Miljöanpassad bebyggelsestruktur </w:t>
      </w:r>
    </w:p>
    <w:p w14:paraId="7BD43693" w14:textId="77777777" w:rsidR="009041A7" w:rsidRDefault="006E4C96" w:rsidP="00990B6B">
      <w:r w:rsidRPr="004156E9">
        <w:t>Bebyggelse, grönområden och andra offentliga platser samt transporter ska samverka till en ekologisk- och resurseffektiv stadsstruktur. Infrastrukturen ska främja miljövänliga, säkra, bekväma och tidseffektiva transportmedel. Kollektivtrafiksystem ska vara miljöanpassade, energieffektiva och tillgängliga och det ska finnas attraktiva, säkra och effektiva gång- och cykelvägar.</w:t>
      </w:r>
    </w:p>
    <w:p w14:paraId="173E9A71" w14:textId="77777777" w:rsidR="004156E9" w:rsidRPr="004156E9" w:rsidRDefault="006E4C96" w:rsidP="00990B6B">
      <w:r w:rsidRPr="004156E9">
        <w:t xml:space="preserve"> </w:t>
      </w:r>
    </w:p>
    <w:p w14:paraId="57B7B066" w14:textId="77777777" w:rsidR="004156E9" w:rsidRPr="009041A7" w:rsidRDefault="006E4C96" w:rsidP="009041A7">
      <w:pPr>
        <w:rPr>
          <w:b/>
        </w:rPr>
      </w:pPr>
      <w:r w:rsidRPr="009041A7">
        <w:rPr>
          <w:b/>
        </w:rPr>
        <w:t xml:space="preserve">Minskade avfallsmängder och ökad resurshållning </w:t>
      </w:r>
    </w:p>
    <w:p w14:paraId="3CF7209B" w14:textId="77777777" w:rsidR="004156E9" w:rsidRDefault="006E4C96" w:rsidP="00990B6B">
      <w:r w:rsidRPr="004156E9">
        <w:lastRenderedPageBreak/>
        <w:t>Mängden hushållsavfall per invånare ska minska och resurserna i avfallet ska tas tillvara i så hög grad som möjligt, samtidigt som påverkan på och risker för hälsa och miljö minimeras. Avfallshanteringen inklusive omhändertagande av källsorteringsfraktioner ska finnas beskrivna i detaljplanehandlingar. Vid nybyggnation planeras för en väl fungerande och trafiksäker avfallshantering s</w:t>
      </w:r>
      <w:r w:rsidR="004156E9">
        <w:t>amt en effektiv markanvändning.</w:t>
      </w:r>
    </w:p>
    <w:p w14:paraId="6FAAB532" w14:textId="77777777" w:rsidR="009041A7" w:rsidRPr="004156E9" w:rsidRDefault="009041A7" w:rsidP="00990B6B"/>
    <w:p w14:paraId="02F625AC" w14:textId="77777777" w:rsidR="004156E9" w:rsidRPr="009041A7" w:rsidRDefault="004156E9" w:rsidP="009041A7">
      <w:pPr>
        <w:rPr>
          <w:b/>
        </w:rPr>
      </w:pPr>
      <w:r w:rsidRPr="009041A7">
        <w:rPr>
          <w:b/>
        </w:rPr>
        <w:t>Minskad energianvändning</w:t>
      </w:r>
    </w:p>
    <w:p w14:paraId="380FD72E" w14:textId="77777777" w:rsidR="009041A7" w:rsidRDefault="006E4C96" w:rsidP="00990B6B">
      <w:r w:rsidRPr="004156E9">
        <w:t>Energianvändningen och utsläppen av växthusgaser i bebyggelsesektorn ska minskas i enlighet med målen i den regionala utvecklingsplanen. Byggnader ska därför utformas och utrustas på ett sådant sätt att en hållbar livsstil underlättas.</w:t>
      </w:r>
    </w:p>
    <w:p w14:paraId="52BED32F" w14:textId="77777777" w:rsidR="004156E9" w:rsidRPr="004156E9" w:rsidRDefault="006E4C96" w:rsidP="00990B6B">
      <w:r w:rsidRPr="004156E9">
        <w:t xml:space="preserve"> </w:t>
      </w:r>
    </w:p>
    <w:p w14:paraId="7DB889E3" w14:textId="77777777" w:rsidR="004156E9" w:rsidRPr="009041A7" w:rsidRDefault="004156E9" w:rsidP="009041A7">
      <w:pPr>
        <w:rPr>
          <w:b/>
        </w:rPr>
      </w:pPr>
      <w:r w:rsidRPr="009041A7">
        <w:rPr>
          <w:b/>
        </w:rPr>
        <w:t>God inomhusmiljö</w:t>
      </w:r>
    </w:p>
    <w:p w14:paraId="2B8EC52C" w14:textId="77777777" w:rsidR="004156E9" w:rsidRDefault="006E4C96" w:rsidP="00990B6B">
      <w:r w:rsidRPr="004156E9">
        <w:t>Individens exponering för skadlig strålning och buller hemma, i arbetslivet och i övriga miljön begränsas så långt det är rimligt möjligt.</w:t>
      </w:r>
    </w:p>
    <w:p w14:paraId="1F2EFEA1" w14:textId="77777777" w:rsidR="009041A7" w:rsidRPr="004156E9" w:rsidRDefault="009041A7" w:rsidP="00990B6B"/>
    <w:p w14:paraId="68EB3190" w14:textId="77777777" w:rsidR="004156E9" w:rsidRPr="009041A7" w:rsidRDefault="006E4C96" w:rsidP="009041A7">
      <w:pPr>
        <w:rPr>
          <w:b/>
        </w:rPr>
      </w:pPr>
      <w:r w:rsidRPr="009041A7">
        <w:rPr>
          <w:b/>
        </w:rPr>
        <w:t xml:space="preserve"> God ljudmiljö </w:t>
      </w:r>
    </w:p>
    <w:p w14:paraId="21D961AB" w14:textId="77777777" w:rsidR="00990B6B" w:rsidRDefault="006E4C96" w:rsidP="00990B6B">
      <w:r w:rsidRPr="004156E9">
        <w:t xml:space="preserve">För att uppleva ostördhet och få möjlighet till återhämtning bör människor ha tillgång till bostadsnära utemiljöer utan störande buller. Vid </w:t>
      </w:r>
      <w:proofErr w:type="spellStart"/>
      <w:r w:rsidRPr="004156E9">
        <w:t>nyexploatering</w:t>
      </w:r>
      <w:proofErr w:type="spellEnd"/>
      <w:r w:rsidRPr="004156E9">
        <w:t xml:space="preserve"> och förtätning ska de riktvärden för buller från trafik som riksdagen besluta</w:t>
      </w:r>
      <w:r w:rsidR="00990B6B">
        <w:t>t vara utgångspunkt.</w:t>
      </w:r>
    </w:p>
    <w:p w14:paraId="2B84965E" w14:textId="77777777" w:rsidR="00990B6B" w:rsidRPr="00990B6B" w:rsidRDefault="00990B6B" w:rsidP="00990B6B"/>
    <w:p w14:paraId="1889654C" w14:textId="77777777" w:rsidR="004156E9" w:rsidRDefault="006E4C96" w:rsidP="004156E9">
      <w:pPr>
        <w:pStyle w:val="Rubrik2"/>
      </w:pPr>
      <w:bookmarkStart w:id="20" w:name="_Toc100142419"/>
      <w:r>
        <w:t>Ett rikt växt- och djurliv</w:t>
      </w:r>
      <w:bookmarkEnd w:id="20"/>
    </w:p>
    <w:p w14:paraId="69FFE395" w14:textId="77777777" w:rsidR="004156E9" w:rsidRDefault="006E4C96" w:rsidP="00990B6B">
      <w:r w:rsidRPr="004156E9">
        <w:t>Nacka ska ha ett attraktivt och varierat landskap med en bevar</w:t>
      </w:r>
      <w:r w:rsidR="004156E9" w:rsidRPr="004156E9">
        <w:t>ad mångfald av djur och växter.</w:t>
      </w:r>
    </w:p>
    <w:p w14:paraId="18CAB634" w14:textId="77777777" w:rsidR="009041A7" w:rsidRPr="00990B6B" w:rsidRDefault="009041A7" w:rsidP="00990B6B"/>
    <w:p w14:paraId="33BCB206" w14:textId="77777777" w:rsidR="004156E9" w:rsidRPr="009041A7" w:rsidRDefault="006E4C96" w:rsidP="009041A7">
      <w:pPr>
        <w:rPr>
          <w:b/>
        </w:rPr>
      </w:pPr>
      <w:r w:rsidRPr="009041A7">
        <w:rPr>
          <w:b/>
        </w:rPr>
        <w:t>Varierat landskap med en hög grad av biologisk mångfald, ekosystemtjänster och rekreativa kvaliteter</w:t>
      </w:r>
    </w:p>
    <w:p w14:paraId="69064E71" w14:textId="77777777" w:rsidR="009041A7" w:rsidRDefault="006E4C96" w:rsidP="00990B6B">
      <w:r w:rsidRPr="004156E9">
        <w:t>Den biologiska mångfalden ska bevaras och nyttjas på ett hållbart sätt, för nuvarande och framtida generationer. Arternas livsmiljöer och ekosystemen samt deras funktioner och processer ska värnas. Arter ska kunna fortleva i långsiktigt livskraftiga bestånd med tillräcklig genetisk variation.</w:t>
      </w:r>
    </w:p>
    <w:p w14:paraId="31FC4315" w14:textId="77777777" w:rsidR="004156E9" w:rsidRPr="004156E9" w:rsidRDefault="006E4C96" w:rsidP="00990B6B">
      <w:r w:rsidRPr="004156E9">
        <w:t xml:space="preserve"> </w:t>
      </w:r>
    </w:p>
    <w:p w14:paraId="35A64409" w14:textId="77777777" w:rsidR="004156E9" w:rsidRPr="009041A7" w:rsidRDefault="006E4C96" w:rsidP="009041A7">
      <w:pPr>
        <w:rPr>
          <w:b/>
        </w:rPr>
      </w:pPr>
      <w:r w:rsidRPr="009041A7">
        <w:rPr>
          <w:b/>
        </w:rPr>
        <w:t>Tillgång och tillgänglighet till parker och natur ska vara god i alla kommundelar, nära bostäder och förskolor</w:t>
      </w:r>
    </w:p>
    <w:p w14:paraId="468CEB14" w14:textId="77777777" w:rsidR="004B5CE1" w:rsidRDefault="006E4C96" w:rsidP="00990B6B">
      <w:r w:rsidRPr="004156E9">
        <w:t>Nackaborna ska ha tillgång till attraktiva natur- och kulturmiljöer med ett varierat växt- och djurliv inom kortare promenadavstånd från bostad och förskola. En ökad tillgång till grönområden i vardagen innebär en bättre folkhälsa</w:t>
      </w:r>
    </w:p>
    <w:p w14:paraId="272347FE" w14:textId="77777777" w:rsidR="00122474" w:rsidRDefault="00122474" w:rsidP="00286F46"/>
    <w:p w14:paraId="0F8D9A11" w14:textId="77777777" w:rsidR="00990B6B" w:rsidRDefault="00990B6B" w:rsidP="00286F46"/>
    <w:p w14:paraId="465C39E5" w14:textId="77777777" w:rsidR="00990B6B" w:rsidRDefault="00990B6B" w:rsidP="00286F46"/>
    <w:p w14:paraId="5B25D71D" w14:textId="77777777" w:rsidR="00990B6B" w:rsidRDefault="00990B6B" w:rsidP="00286F46"/>
    <w:p w14:paraId="55BA53F8" w14:textId="77777777" w:rsidR="00990B6B" w:rsidRDefault="00990B6B" w:rsidP="00286F46"/>
    <w:p w14:paraId="6834222A" w14:textId="77777777" w:rsidR="00990B6B" w:rsidRDefault="00990B6B" w:rsidP="00286F46"/>
    <w:p w14:paraId="330F93A1" w14:textId="77777777" w:rsidR="00990B6B" w:rsidRDefault="00990B6B" w:rsidP="00286F46"/>
    <w:p w14:paraId="779F5051" w14:textId="77777777" w:rsidR="00122474" w:rsidRPr="002A0B25" w:rsidRDefault="00122474" w:rsidP="00122474">
      <w:pPr>
        <w:pStyle w:val="Rubrik1"/>
      </w:pPr>
      <w:bookmarkStart w:id="21" w:name="_Toc100142420"/>
      <w:r w:rsidRPr="002A0B25">
        <w:lastRenderedPageBreak/>
        <w:t>Genomförda miljöförbättringar</w:t>
      </w:r>
      <w:bookmarkEnd w:id="21"/>
    </w:p>
    <w:p w14:paraId="35D9228C" w14:textId="77777777" w:rsidR="006C3D12" w:rsidRDefault="006C3D12" w:rsidP="00122474"/>
    <w:p w14:paraId="660F16B8" w14:textId="77777777" w:rsidR="006C3D12" w:rsidRPr="00604974" w:rsidRDefault="006C3D12" w:rsidP="00122474"/>
    <w:p w14:paraId="6BE78415" w14:textId="77777777" w:rsidR="00122474" w:rsidRPr="00604974" w:rsidRDefault="00122474" w:rsidP="007D5D1E">
      <w:pPr>
        <w:pStyle w:val="Rubrik2"/>
      </w:pPr>
      <w:bookmarkStart w:id="22" w:name="_Toc100142421"/>
      <w:r w:rsidRPr="00604974">
        <w:t>Befintlig dokumentation</w:t>
      </w:r>
      <w:bookmarkEnd w:id="22"/>
    </w:p>
    <w:p w14:paraId="2BC30168" w14:textId="77777777" w:rsidR="00122474" w:rsidRDefault="00B65EA8" w:rsidP="001222E3">
      <w:pPr>
        <w:pStyle w:val="Liststycke"/>
        <w:numPr>
          <w:ilvl w:val="0"/>
          <w:numId w:val="25"/>
        </w:numPr>
      </w:pPr>
      <w:r>
        <w:t>Miljöutredning</w:t>
      </w:r>
    </w:p>
    <w:p w14:paraId="7319BC48" w14:textId="77777777" w:rsidR="001222E3" w:rsidRDefault="001222E3" w:rsidP="001222E3">
      <w:pPr>
        <w:pStyle w:val="Liststycke"/>
        <w:numPr>
          <w:ilvl w:val="0"/>
          <w:numId w:val="25"/>
        </w:numPr>
      </w:pPr>
      <w:r>
        <w:t>Miljöberättelse</w:t>
      </w:r>
    </w:p>
    <w:p w14:paraId="3D591DA1" w14:textId="2029FC7A" w:rsidR="001222E3" w:rsidRDefault="00802CA1" w:rsidP="001222E3">
      <w:pPr>
        <w:pStyle w:val="Liststycke"/>
        <w:numPr>
          <w:ilvl w:val="0"/>
          <w:numId w:val="25"/>
        </w:numPr>
      </w:pPr>
      <w:proofErr w:type="spellStart"/>
      <w:r>
        <w:t>Laglista</w:t>
      </w:r>
      <w:proofErr w:type="spellEnd"/>
      <w:r>
        <w:t xml:space="preserve"> och nödlägesberedskap</w:t>
      </w:r>
    </w:p>
    <w:p w14:paraId="05C7930A" w14:textId="166795DA" w:rsidR="00802CA1" w:rsidRDefault="00802CA1" w:rsidP="001222E3">
      <w:pPr>
        <w:pStyle w:val="Liststycke"/>
        <w:numPr>
          <w:ilvl w:val="0"/>
          <w:numId w:val="25"/>
        </w:numPr>
      </w:pPr>
      <w:r>
        <w:t>Ledarskap ansvar och delaktighet</w:t>
      </w:r>
    </w:p>
    <w:p w14:paraId="1EEC82BF" w14:textId="79DD71F7" w:rsidR="00802CA1" w:rsidRDefault="00802CA1" w:rsidP="001222E3">
      <w:pPr>
        <w:pStyle w:val="Liststycke"/>
        <w:numPr>
          <w:ilvl w:val="0"/>
          <w:numId w:val="25"/>
        </w:numPr>
      </w:pPr>
      <w:r>
        <w:t>Ansvarsfördelning och rutiner</w:t>
      </w:r>
    </w:p>
    <w:p w14:paraId="3F6A156E" w14:textId="56124099" w:rsidR="00802CA1" w:rsidRDefault="00802CA1" w:rsidP="001222E3">
      <w:pPr>
        <w:pStyle w:val="Liststycke"/>
        <w:numPr>
          <w:ilvl w:val="0"/>
          <w:numId w:val="25"/>
        </w:numPr>
      </w:pPr>
      <w:r>
        <w:t>Avvikelsehantering</w:t>
      </w:r>
    </w:p>
    <w:p w14:paraId="15450540" w14:textId="13C0578A" w:rsidR="00802CA1" w:rsidRDefault="00802CA1" w:rsidP="001222E3">
      <w:pPr>
        <w:pStyle w:val="Liststycke"/>
        <w:numPr>
          <w:ilvl w:val="0"/>
          <w:numId w:val="25"/>
        </w:numPr>
      </w:pPr>
      <w:r>
        <w:t>Uppföljning och ledningens genomgång</w:t>
      </w:r>
    </w:p>
    <w:p w14:paraId="1ED26C8D" w14:textId="1BD89B0E" w:rsidR="001222E3" w:rsidRDefault="001222E3" w:rsidP="001222E3">
      <w:pPr>
        <w:pStyle w:val="Liststycke"/>
        <w:numPr>
          <w:ilvl w:val="0"/>
          <w:numId w:val="25"/>
        </w:numPr>
      </w:pPr>
      <w:r>
        <w:t>Utbildningsplan</w:t>
      </w:r>
    </w:p>
    <w:p w14:paraId="099B2682" w14:textId="4C05E14F" w:rsidR="00122474" w:rsidRDefault="00802CA1" w:rsidP="00122474">
      <w:pPr>
        <w:pStyle w:val="Liststycke"/>
        <w:numPr>
          <w:ilvl w:val="0"/>
          <w:numId w:val="25"/>
        </w:numPr>
      </w:pPr>
      <w:r>
        <w:t>Nyckeltal</w:t>
      </w:r>
    </w:p>
    <w:p w14:paraId="2020EF11" w14:textId="77777777" w:rsidR="0087132E" w:rsidRDefault="0087132E" w:rsidP="0087132E"/>
    <w:p w14:paraId="2A802E9A" w14:textId="77777777" w:rsidR="0087132E" w:rsidRDefault="0087132E" w:rsidP="0087132E">
      <w:pPr>
        <w:pStyle w:val="Rubrik3"/>
      </w:pPr>
      <w:bookmarkStart w:id="23" w:name="_Toc100142422"/>
      <w:r>
        <w:t>Kompetens/support</w:t>
      </w:r>
      <w:bookmarkEnd w:id="23"/>
    </w:p>
    <w:p w14:paraId="1288921B" w14:textId="2AA696C9" w:rsidR="0087132E" w:rsidRDefault="00427102" w:rsidP="0087132E">
      <w:pPr>
        <w:pStyle w:val="Liststycke"/>
        <w:numPr>
          <w:ilvl w:val="0"/>
          <w:numId w:val="25"/>
        </w:numPr>
      </w:pPr>
      <w:r>
        <w:t>M</w:t>
      </w:r>
      <w:r w:rsidR="0087132E">
        <w:t>edarbetare har genomgått en grundläggande utbildning i miljökunskap.</w:t>
      </w:r>
    </w:p>
    <w:p w14:paraId="1C59C637" w14:textId="77777777" w:rsidR="0087132E" w:rsidRDefault="0087132E" w:rsidP="0087132E">
      <w:pPr>
        <w:pStyle w:val="Liststycke"/>
        <w:numPr>
          <w:ilvl w:val="0"/>
          <w:numId w:val="25"/>
        </w:numPr>
      </w:pPr>
      <w:r>
        <w:t>Nyckelpersoner har gått utbildning i miljöledningssystem samt miljöbalken.</w:t>
      </w:r>
    </w:p>
    <w:p w14:paraId="3B15EC7F" w14:textId="77777777" w:rsidR="0087132E" w:rsidRDefault="00E80238" w:rsidP="0087132E">
      <w:pPr>
        <w:pStyle w:val="Liststycke"/>
        <w:numPr>
          <w:ilvl w:val="0"/>
          <w:numId w:val="25"/>
        </w:numPr>
      </w:pPr>
      <w:r>
        <w:t>Vi har presenterat miljöarbetet på kommunens miljönätverk.</w:t>
      </w:r>
    </w:p>
    <w:p w14:paraId="531E86AC" w14:textId="77777777" w:rsidR="0087132E" w:rsidRDefault="00E80238" w:rsidP="00E80238">
      <w:pPr>
        <w:pStyle w:val="Liststycke"/>
        <w:numPr>
          <w:ilvl w:val="0"/>
          <w:numId w:val="25"/>
        </w:numPr>
      </w:pPr>
      <w:r>
        <w:t>Vi har presenterat miljöarbetet på internwebben.</w:t>
      </w:r>
    </w:p>
    <w:p w14:paraId="552159B6" w14:textId="140BD3BA" w:rsidR="006C3D12" w:rsidRDefault="00591AAC" w:rsidP="00591AAC">
      <w:pPr>
        <w:pStyle w:val="Liststycke"/>
        <w:numPr>
          <w:ilvl w:val="0"/>
          <w:numId w:val="25"/>
        </w:numPr>
      </w:pPr>
      <w:r>
        <w:t>Workshop med Miljöstegen 2014</w:t>
      </w:r>
      <w:r w:rsidR="00427102">
        <w:t xml:space="preserve"> och 2016</w:t>
      </w:r>
    </w:p>
    <w:p w14:paraId="24C63B3F" w14:textId="77F44351" w:rsidR="006A0889" w:rsidRDefault="006A0889" w:rsidP="00591AAC">
      <w:pPr>
        <w:pStyle w:val="Liststycke"/>
        <w:numPr>
          <w:ilvl w:val="0"/>
          <w:numId w:val="25"/>
        </w:numPr>
      </w:pPr>
      <w:r>
        <w:t>Implementerat digitala skärmar i matsalen som visar statistik över mängden matsvinn.</w:t>
      </w:r>
    </w:p>
    <w:p w14:paraId="70C78291" w14:textId="129C6BFA" w:rsidR="00896DCA" w:rsidRDefault="00896DCA" w:rsidP="00591AAC">
      <w:pPr>
        <w:pStyle w:val="Liststycke"/>
        <w:numPr>
          <w:ilvl w:val="0"/>
          <w:numId w:val="25"/>
        </w:numPr>
      </w:pPr>
      <w:r>
        <w:t>Ökad miljömedvetenhet i stadshuset. Arrangerat återkommande AW med tema ”hållbar miljö &amp; framtid”</w:t>
      </w:r>
    </w:p>
    <w:p w14:paraId="080EC115" w14:textId="77777777" w:rsidR="006A0889" w:rsidRPr="00604974" w:rsidRDefault="006A0889" w:rsidP="006A0889">
      <w:pPr>
        <w:pStyle w:val="Liststycke"/>
      </w:pPr>
    </w:p>
    <w:p w14:paraId="7B7B842A" w14:textId="77777777" w:rsidR="00122474" w:rsidRPr="00604974" w:rsidRDefault="00122474" w:rsidP="00823588">
      <w:pPr>
        <w:pStyle w:val="Rubrik3"/>
      </w:pPr>
      <w:bookmarkStart w:id="24" w:name="_Toc100142423"/>
      <w:r w:rsidRPr="00604974">
        <w:t>Inköp och leverantörer</w:t>
      </w:r>
      <w:bookmarkEnd w:id="24"/>
    </w:p>
    <w:p w14:paraId="4C8A326C" w14:textId="77777777" w:rsidR="00122474" w:rsidRPr="00604974" w:rsidRDefault="00122474" w:rsidP="0087132E">
      <w:pPr>
        <w:pStyle w:val="Liststycke"/>
        <w:numPr>
          <w:ilvl w:val="0"/>
          <w:numId w:val="25"/>
        </w:numPr>
      </w:pPr>
      <w:r w:rsidRPr="00604974">
        <w:t>Vi köper enbart in miljömärkta papper och toners.</w:t>
      </w:r>
    </w:p>
    <w:p w14:paraId="6CBD3A1D" w14:textId="77777777" w:rsidR="00122474" w:rsidRPr="00604974" w:rsidRDefault="00122474" w:rsidP="0087132E">
      <w:pPr>
        <w:pStyle w:val="Liststycke"/>
        <w:numPr>
          <w:ilvl w:val="0"/>
          <w:numId w:val="25"/>
        </w:numPr>
      </w:pPr>
      <w:r w:rsidRPr="00604974">
        <w:t xml:space="preserve">Vi köper enbart in miljömärkt kaffe- och </w:t>
      </w:r>
      <w:proofErr w:type="spellStart"/>
      <w:r w:rsidRPr="00604974">
        <w:t>tesortiment</w:t>
      </w:r>
      <w:proofErr w:type="spellEnd"/>
      <w:r w:rsidRPr="00604974">
        <w:t>.</w:t>
      </w:r>
    </w:p>
    <w:p w14:paraId="326B656B" w14:textId="77777777" w:rsidR="00122474" w:rsidRPr="00604974" w:rsidRDefault="00122474" w:rsidP="0087132E">
      <w:pPr>
        <w:pStyle w:val="Liststycke"/>
        <w:numPr>
          <w:ilvl w:val="0"/>
          <w:numId w:val="25"/>
        </w:numPr>
      </w:pPr>
      <w:r w:rsidRPr="00604974">
        <w:t>Vi köper enbart Energystarmärkta datorer och skärmar.</w:t>
      </w:r>
    </w:p>
    <w:p w14:paraId="5D1E8F83" w14:textId="77777777" w:rsidR="00122474" w:rsidRDefault="001222E3" w:rsidP="0087132E">
      <w:pPr>
        <w:pStyle w:val="Liststycke"/>
        <w:numPr>
          <w:ilvl w:val="0"/>
          <w:numId w:val="25"/>
        </w:numPr>
      </w:pPr>
      <w:r>
        <w:t xml:space="preserve">Vi har </w:t>
      </w:r>
      <w:r w:rsidRPr="00604974">
        <w:t>ersatt</w:t>
      </w:r>
      <w:r>
        <w:t xml:space="preserve"> pappmuggar </w:t>
      </w:r>
      <w:r w:rsidRPr="00604974">
        <w:t>med porslinsmuggar.</w:t>
      </w:r>
    </w:p>
    <w:p w14:paraId="78748607" w14:textId="77777777" w:rsidR="0087132E" w:rsidRDefault="0087132E" w:rsidP="0087132E">
      <w:pPr>
        <w:pStyle w:val="Liststycke"/>
        <w:numPr>
          <w:ilvl w:val="0"/>
          <w:numId w:val="25"/>
        </w:numPr>
      </w:pPr>
      <w:r>
        <w:t>Vi har köpt in miljövänligare IT-tillbehör till kontoret.</w:t>
      </w:r>
    </w:p>
    <w:p w14:paraId="2946BAE6" w14:textId="77777777" w:rsidR="0087132E" w:rsidRDefault="00591AAC" w:rsidP="0087132E">
      <w:pPr>
        <w:pStyle w:val="Liststycke"/>
        <w:numPr>
          <w:ilvl w:val="0"/>
          <w:numId w:val="25"/>
        </w:numPr>
      </w:pPr>
      <w:r>
        <w:t>Utökat samarbete med inköp vad gäller miljöprodukter.</w:t>
      </w:r>
    </w:p>
    <w:p w14:paraId="197CC2E1" w14:textId="0199058B" w:rsidR="0087132E" w:rsidRDefault="00591AAC" w:rsidP="00591AAC">
      <w:pPr>
        <w:pStyle w:val="Liststycke"/>
        <w:numPr>
          <w:ilvl w:val="0"/>
          <w:numId w:val="25"/>
        </w:numPr>
      </w:pPr>
      <w:r>
        <w:t>Gemensamma beställningar och leveranser.</w:t>
      </w:r>
    </w:p>
    <w:p w14:paraId="61D1B53B" w14:textId="101A2FA7" w:rsidR="007D6C4A" w:rsidRDefault="007D6C4A" w:rsidP="007D6C4A">
      <w:pPr>
        <w:pStyle w:val="Liststycke"/>
        <w:numPr>
          <w:ilvl w:val="0"/>
          <w:numId w:val="25"/>
        </w:numPr>
      </w:pPr>
      <w:r>
        <w:t>Upphandling av leverantör som köper och återanvänder gamla uttjänta möbler.</w:t>
      </w:r>
    </w:p>
    <w:p w14:paraId="57A2D5C2" w14:textId="0D9BDD22" w:rsidR="00896DCA" w:rsidRDefault="00896DCA" w:rsidP="007D6C4A">
      <w:pPr>
        <w:pStyle w:val="Liststycke"/>
        <w:numPr>
          <w:ilvl w:val="0"/>
          <w:numId w:val="25"/>
        </w:numPr>
      </w:pPr>
      <w:r>
        <w:t xml:space="preserve">Minska kontorsmaterial i syfte att få kontroll på inköp och användning genom att centralisera servicepunkter från </w:t>
      </w:r>
      <w:proofErr w:type="gramStart"/>
      <w:r>
        <w:t xml:space="preserve">24 </w:t>
      </w:r>
      <w:proofErr w:type="spellStart"/>
      <w:r>
        <w:t>st</w:t>
      </w:r>
      <w:proofErr w:type="spellEnd"/>
      <w:proofErr w:type="gramEnd"/>
      <w:r>
        <w:t xml:space="preserve"> till 1 st.</w:t>
      </w:r>
    </w:p>
    <w:p w14:paraId="2F7F16C7" w14:textId="26055EEF" w:rsidR="00896DCA" w:rsidRPr="00C37B3C" w:rsidRDefault="00896DCA" w:rsidP="007D6C4A">
      <w:pPr>
        <w:pStyle w:val="Liststycke"/>
        <w:numPr>
          <w:ilvl w:val="0"/>
          <w:numId w:val="25"/>
        </w:numPr>
      </w:pPr>
      <w:r>
        <w:t>Ökat antalet inköp och hyra av gamla möbler. Utvecklat samarbetet med Recycling Partner.</w:t>
      </w:r>
    </w:p>
    <w:p w14:paraId="667654B3" w14:textId="77777777" w:rsidR="007D6C4A" w:rsidRDefault="007D6C4A" w:rsidP="007D6C4A">
      <w:pPr>
        <w:pStyle w:val="Liststycke"/>
      </w:pPr>
    </w:p>
    <w:p w14:paraId="624CE37D" w14:textId="77777777" w:rsidR="006C3D12" w:rsidRPr="00604974" w:rsidRDefault="006C3D12" w:rsidP="00122474"/>
    <w:p w14:paraId="3AC023A1" w14:textId="77777777" w:rsidR="00122474" w:rsidRPr="00604974" w:rsidRDefault="00122474" w:rsidP="00823588">
      <w:pPr>
        <w:pStyle w:val="Rubrik3"/>
      </w:pPr>
      <w:bookmarkStart w:id="25" w:name="_Toc100142424"/>
      <w:r w:rsidRPr="00604974">
        <w:lastRenderedPageBreak/>
        <w:t>Transporter</w:t>
      </w:r>
      <w:bookmarkEnd w:id="25"/>
    </w:p>
    <w:p w14:paraId="78239C92" w14:textId="77777777" w:rsidR="00122474" w:rsidRPr="00604974" w:rsidRDefault="00681FBA" w:rsidP="0087132E">
      <w:pPr>
        <w:pStyle w:val="Liststycke"/>
        <w:numPr>
          <w:ilvl w:val="0"/>
          <w:numId w:val="25"/>
        </w:numPr>
      </w:pPr>
      <w:r>
        <w:t>Vi väljer alltid kollektivtrafik vid externa möten/konferenser.</w:t>
      </w:r>
    </w:p>
    <w:p w14:paraId="093A7904" w14:textId="77777777" w:rsidR="00122474" w:rsidRDefault="00E80238" w:rsidP="0087132E">
      <w:pPr>
        <w:pStyle w:val="Liststycke"/>
        <w:numPr>
          <w:ilvl w:val="0"/>
          <w:numId w:val="25"/>
        </w:numPr>
      </w:pPr>
      <w:r>
        <w:t>Vi har tagit fram ett antal typbilar vid inköp av leasingfordon vilka klarar av miljöbilskraven.</w:t>
      </w:r>
    </w:p>
    <w:p w14:paraId="23413831" w14:textId="77777777" w:rsidR="001222E3" w:rsidRDefault="0087132E" w:rsidP="0087132E">
      <w:pPr>
        <w:pStyle w:val="Liststycke"/>
        <w:numPr>
          <w:ilvl w:val="0"/>
          <w:numId w:val="25"/>
        </w:numPr>
      </w:pPr>
      <w:r>
        <w:t>Vi</w:t>
      </w:r>
      <w:r w:rsidR="001222E3" w:rsidRPr="00604974">
        <w:t xml:space="preserve"> administrerar gröna transporter mellan kommunens olika verksamheter så som </w:t>
      </w:r>
      <w:proofErr w:type="spellStart"/>
      <w:r w:rsidR="001222E3" w:rsidRPr="00604974">
        <w:t>bilpool</w:t>
      </w:r>
      <w:proofErr w:type="spellEnd"/>
      <w:r w:rsidR="001222E3" w:rsidRPr="00604974">
        <w:t>, kollektivtrafik och cykeluthyrning.</w:t>
      </w:r>
    </w:p>
    <w:p w14:paraId="181569F3" w14:textId="77777777" w:rsidR="0087132E" w:rsidRDefault="0087132E" w:rsidP="0087132E">
      <w:pPr>
        <w:pStyle w:val="Liststycke"/>
        <w:numPr>
          <w:ilvl w:val="0"/>
          <w:numId w:val="25"/>
        </w:numPr>
      </w:pPr>
      <w:r>
        <w:t xml:space="preserve">Vi har upprättat formulär där skolor anmäler ifall dem vill ha post under skollov </w:t>
      </w:r>
      <w:proofErr w:type="gramStart"/>
      <w:r>
        <w:t>etc</w:t>
      </w:r>
      <w:r w:rsidR="00DE54C0">
        <w:t>.</w:t>
      </w:r>
      <w:proofErr w:type="gramEnd"/>
      <w:r>
        <w:t xml:space="preserve"> för att minska transporter.</w:t>
      </w:r>
    </w:p>
    <w:p w14:paraId="088E40F5" w14:textId="77777777" w:rsidR="00E80238" w:rsidRDefault="00E80238" w:rsidP="0087132E">
      <w:pPr>
        <w:pStyle w:val="Liststycke"/>
        <w:numPr>
          <w:ilvl w:val="0"/>
          <w:numId w:val="25"/>
        </w:numPr>
      </w:pPr>
      <w:r>
        <w:t>Vi</w:t>
      </w:r>
      <w:r w:rsidR="00591AAC">
        <w:t xml:space="preserve"> har samordnat</w:t>
      </w:r>
      <w:r>
        <w:t xml:space="preserve"> utbildningar i Sparsam körning för medarbetare i Nacka kommun.</w:t>
      </w:r>
    </w:p>
    <w:p w14:paraId="545EBAE3" w14:textId="7B565A6D" w:rsidR="00E80238" w:rsidRDefault="00591AAC" w:rsidP="00591AAC">
      <w:pPr>
        <w:pStyle w:val="Liststycke"/>
        <w:numPr>
          <w:ilvl w:val="0"/>
          <w:numId w:val="25"/>
        </w:numPr>
      </w:pPr>
      <w:r>
        <w:t>Vi hanterar beställning SL-kort och marknadsför för medarbetare.</w:t>
      </w:r>
    </w:p>
    <w:p w14:paraId="3AD80627" w14:textId="6FFB43BE" w:rsidR="007D6C4A" w:rsidRDefault="007D6C4A" w:rsidP="00591AAC">
      <w:pPr>
        <w:pStyle w:val="Liststycke"/>
        <w:numPr>
          <w:ilvl w:val="0"/>
          <w:numId w:val="25"/>
        </w:numPr>
      </w:pPr>
      <w:r>
        <w:t xml:space="preserve">Etablerat nya cykelparkeringar samt utökat cykelpoolen med ytterligare 1 </w:t>
      </w:r>
      <w:proofErr w:type="spellStart"/>
      <w:r>
        <w:t>elcykel</w:t>
      </w:r>
      <w:proofErr w:type="spellEnd"/>
      <w:r>
        <w:t>.</w:t>
      </w:r>
    </w:p>
    <w:p w14:paraId="1562B554" w14:textId="4247117B" w:rsidR="007D6C4A" w:rsidRDefault="007D6C4A" w:rsidP="00591AAC">
      <w:pPr>
        <w:pStyle w:val="Liststycke"/>
        <w:numPr>
          <w:ilvl w:val="0"/>
          <w:numId w:val="25"/>
        </w:numPr>
      </w:pPr>
      <w:r>
        <w:t xml:space="preserve">Utökat med 20 nya </w:t>
      </w:r>
      <w:proofErr w:type="spellStart"/>
      <w:r>
        <w:t>laddplatser</w:t>
      </w:r>
      <w:proofErr w:type="spellEnd"/>
      <w:r>
        <w:t xml:space="preserve"> på parkeringen för tjänstebilar, personal samt besökare.</w:t>
      </w:r>
    </w:p>
    <w:p w14:paraId="3B767227" w14:textId="2DB66E45" w:rsidR="00896DCA" w:rsidRPr="00604974" w:rsidRDefault="00896DCA" w:rsidP="00591AAC">
      <w:pPr>
        <w:pStyle w:val="Liststycke"/>
        <w:numPr>
          <w:ilvl w:val="0"/>
          <w:numId w:val="25"/>
        </w:numPr>
      </w:pPr>
      <w:r>
        <w:t>Införande av Digitala körjournaler.</w:t>
      </w:r>
    </w:p>
    <w:p w14:paraId="51348608" w14:textId="77777777" w:rsidR="001222E3" w:rsidRPr="00604974" w:rsidRDefault="001222E3" w:rsidP="00122474"/>
    <w:p w14:paraId="6706CC80" w14:textId="77777777" w:rsidR="006C3D12" w:rsidRPr="00604974" w:rsidRDefault="006C3D12" w:rsidP="00122474"/>
    <w:p w14:paraId="0AE04469" w14:textId="77777777" w:rsidR="00122474" w:rsidRPr="00604974" w:rsidRDefault="00122474" w:rsidP="00823588">
      <w:pPr>
        <w:pStyle w:val="Rubrik3"/>
      </w:pPr>
      <w:bookmarkStart w:id="26" w:name="_Toc100142425"/>
      <w:r w:rsidRPr="00604974">
        <w:t>Energi</w:t>
      </w:r>
      <w:bookmarkEnd w:id="26"/>
    </w:p>
    <w:p w14:paraId="58AD37ED" w14:textId="77777777" w:rsidR="0087132E" w:rsidRDefault="00122474" w:rsidP="0087132E">
      <w:pPr>
        <w:pStyle w:val="Liststycke"/>
        <w:numPr>
          <w:ilvl w:val="0"/>
          <w:numId w:val="25"/>
        </w:numPr>
      </w:pPr>
      <w:r w:rsidRPr="00604974">
        <w:t xml:space="preserve">Vi har installerat rörelsedetektorer för belysningen i dem flesta utrymmen i våra lokaler. </w:t>
      </w:r>
    </w:p>
    <w:p w14:paraId="08475964" w14:textId="77777777" w:rsidR="0087132E" w:rsidRDefault="00122474" w:rsidP="0087132E">
      <w:pPr>
        <w:pStyle w:val="Liststycke"/>
        <w:numPr>
          <w:ilvl w:val="0"/>
          <w:numId w:val="25"/>
        </w:numPr>
      </w:pPr>
      <w:r w:rsidRPr="00604974">
        <w:t xml:space="preserve">Vi </w:t>
      </w:r>
      <w:r w:rsidR="00681FBA">
        <w:t>använder</w:t>
      </w:r>
      <w:r w:rsidRPr="00604974">
        <w:t xml:space="preserve"> oss av energisparfunktionerna på våra datorer och skrivare, samt att vi stänger</w:t>
      </w:r>
      <w:r w:rsidR="001222E3">
        <w:t xml:space="preserve"> av dem när vi inte är på plats. </w:t>
      </w:r>
    </w:p>
    <w:p w14:paraId="343D0016" w14:textId="77777777" w:rsidR="00122474" w:rsidRDefault="001222E3" w:rsidP="0087132E">
      <w:pPr>
        <w:pStyle w:val="Liststycke"/>
        <w:numPr>
          <w:ilvl w:val="0"/>
          <w:numId w:val="25"/>
        </w:numPr>
      </w:pPr>
      <w:r w:rsidRPr="00604974">
        <w:t>Vi försöker aktivt att minska antalet utskrifter, detta gör vi främst genom att varje användares passerbricka är kopplad till skrivarna.</w:t>
      </w:r>
      <w:r>
        <w:t xml:space="preserve"> </w:t>
      </w:r>
      <w:r w:rsidRPr="00604974">
        <w:t>Detta ger oss en bättre översikt över hur mycket papper en anställd förbrukar.</w:t>
      </w:r>
    </w:p>
    <w:p w14:paraId="23390CA8" w14:textId="77777777" w:rsidR="0087132E" w:rsidRDefault="0087132E" w:rsidP="0087132E">
      <w:pPr>
        <w:pStyle w:val="Liststycke"/>
        <w:numPr>
          <w:ilvl w:val="0"/>
          <w:numId w:val="25"/>
        </w:numPr>
      </w:pPr>
      <w:r>
        <w:t>Vi har upprättat rutiner i vår rutindatabas angående hur man kan minska energiförbrukningen från datorer och kontorsmaskiner.</w:t>
      </w:r>
    </w:p>
    <w:p w14:paraId="5EA75981" w14:textId="77777777" w:rsidR="0087132E" w:rsidRDefault="0087132E" w:rsidP="0087132E">
      <w:pPr>
        <w:pStyle w:val="Liststycke"/>
        <w:numPr>
          <w:ilvl w:val="0"/>
          <w:numId w:val="25"/>
        </w:numPr>
      </w:pPr>
      <w:r>
        <w:t>Vi har installerat rörelsedetektorer i våra lokaler.</w:t>
      </w:r>
    </w:p>
    <w:p w14:paraId="552186D9" w14:textId="77777777" w:rsidR="0087132E" w:rsidRDefault="0087132E" w:rsidP="0087132E">
      <w:pPr>
        <w:pStyle w:val="Liststycke"/>
        <w:numPr>
          <w:ilvl w:val="0"/>
          <w:numId w:val="25"/>
        </w:numPr>
      </w:pPr>
      <w:r>
        <w:t>Vi har utökat samarbetet med leverantören H2M gällande el/ventilation i stadshuset.</w:t>
      </w:r>
    </w:p>
    <w:p w14:paraId="023F1CA3" w14:textId="77777777" w:rsidR="00E80238" w:rsidRPr="00604974" w:rsidRDefault="00E80238" w:rsidP="0087132E">
      <w:pPr>
        <w:pStyle w:val="Liststycke"/>
        <w:numPr>
          <w:ilvl w:val="0"/>
          <w:numId w:val="25"/>
        </w:numPr>
      </w:pPr>
      <w:r>
        <w:t xml:space="preserve">Vi har infört digitala nämndhandlingar för samtliga politiker i Nacka. Handlingarna laddas ned till läsplatta </w:t>
      </w:r>
      <w:proofErr w:type="gramStart"/>
      <w:r>
        <w:t>istället</w:t>
      </w:r>
      <w:proofErr w:type="gramEnd"/>
      <w:r>
        <w:t xml:space="preserve"> för att tryckas upp på papper.</w:t>
      </w:r>
    </w:p>
    <w:p w14:paraId="4A3A389C" w14:textId="77777777" w:rsidR="00122474" w:rsidRDefault="00122474" w:rsidP="00122474"/>
    <w:p w14:paraId="369A96A3" w14:textId="77777777" w:rsidR="006C3D12" w:rsidRPr="00604974" w:rsidRDefault="006C3D12" w:rsidP="00122474"/>
    <w:p w14:paraId="6391AD26" w14:textId="77777777" w:rsidR="00122474" w:rsidRPr="00604974" w:rsidRDefault="00122474" w:rsidP="00823588">
      <w:pPr>
        <w:pStyle w:val="Rubrik3"/>
      </w:pPr>
      <w:bookmarkStart w:id="27" w:name="_Toc100142426"/>
      <w:r w:rsidRPr="00604974">
        <w:t>Avfall</w:t>
      </w:r>
      <w:bookmarkEnd w:id="27"/>
    </w:p>
    <w:p w14:paraId="66AC8503" w14:textId="77777777" w:rsidR="0087132E" w:rsidRDefault="00122474" w:rsidP="0087132E">
      <w:pPr>
        <w:pStyle w:val="Liststycke"/>
        <w:numPr>
          <w:ilvl w:val="0"/>
          <w:numId w:val="25"/>
        </w:numPr>
      </w:pPr>
      <w:r w:rsidRPr="00604974">
        <w:t xml:space="preserve">Vi har installerat återvinningsstationer på alla servicepunkter i stadshuset, och vi administrerar detta genom att vi samlar in all återvinning 1 gång i veckan alternativt vid behov. </w:t>
      </w:r>
    </w:p>
    <w:p w14:paraId="0377A7C0" w14:textId="77777777" w:rsidR="0087132E" w:rsidRDefault="0087132E" w:rsidP="0087132E">
      <w:pPr>
        <w:pStyle w:val="Liststycke"/>
        <w:numPr>
          <w:ilvl w:val="0"/>
          <w:numId w:val="25"/>
        </w:numPr>
      </w:pPr>
      <w:r>
        <w:t xml:space="preserve">Vi </w:t>
      </w:r>
      <w:r w:rsidR="001222E3">
        <w:t xml:space="preserve">samlar in </w:t>
      </w:r>
      <w:r w:rsidR="001222E3" w:rsidRPr="001222E3">
        <w:t>papper, wellpapp, metall, batterier, plast, glas,</w:t>
      </w:r>
      <w:r w:rsidR="001222E3">
        <w:t xml:space="preserve"> </w:t>
      </w:r>
      <w:r w:rsidR="001222E3" w:rsidRPr="001222E3">
        <w:t>toners, elektronik, lampor och lysrör.</w:t>
      </w:r>
      <w:r w:rsidR="001222E3">
        <w:t xml:space="preserve"> </w:t>
      </w:r>
      <w:r w:rsidR="00122474" w:rsidRPr="00604974">
        <w:t xml:space="preserve">Materialet hämtas sen för återvinning av någon av kommunens upphandlade entreprenörer. </w:t>
      </w:r>
    </w:p>
    <w:p w14:paraId="206B1431" w14:textId="77777777" w:rsidR="001046B9" w:rsidRDefault="00122474" w:rsidP="0087132E">
      <w:pPr>
        <w:pStyle w:val="Liststycke"/>
        <w:numPr>
          <w:ilvl w:val="0"/>
          <w:numId w:val="25"/>
        </w:numPr>
      </w:pPr>
      <w:r w:rsidRPr="00604974">
        <w:t>Vi har avtal med entreprenörer gällande pappersåt</w:t>
      </w:r>
      <w:r w:rsidR="0087132E">
        <w:t xml:space="preserve">ervinning, </w:t>
      </w:r>
      <w:proofErr w:type="spellStart"/>
      <w:r w:rsidR="0087132E">
        <w:t>elavfall</w:t>
      </w:r>
      <w:proofErr w:type="spellEnd"/>
      <w:r w:rsidR="0087132E">
        <w:t>, toners och</w:t>
      </w:r>
      <w:r w:rsidRPr="00604974">
        <w:t xml:space="preserve"> hushållsavfall.</w:t>
      </w:r>
    </w:p>
    <w:p w14:paraId="46F2726B" w14:textId="77777777" w:rsidR="0087132E" w:rsidRDefault="0087132E" w:rsidP="0087132E">
      <w:pPr>
        <w:pStyle w:val="Liststycke"/>
        <w:numPr>
          <w:ilvl w:val="0"/>
          <w:numId w:val="25"/>
        </w:numPr>
      </w:pPr>
      <w:r>
        <w:t>Vi har infört nya källsorteringsrutiner i vår rutindatabas</w:t>
      </w:r>
    </w:p>
    <w:p w14:paraId="5E1C4BCF" w14:textId="77777777" w:rsidR="006C3D12" w:rsidRDefault="0087132E" w:rsidP="0087132E">
      <w:pPr>
        <w:pStyle w:val="Liststycke"/>
        <w:numPr>
          <w:ilvl w:val="0"/>
          <w:numId w:val="25"/>
        </w:numPr>
      </w:pPr>
      <w:r>
        <w:lastRenderedPageBreak/>
        <w:t xml:space="preserve">Vi i samarbetet med en konsultfirma upprättat en helt ny miljöstuga i nära anslutning till </w:t>
      </w:r>
      <w:r w:rsidR="001406C0">
        <w:t>Arbetsplatsservice</w:t>
      </w:r>
      <w:r>
        <w:t>. Detta kommer att effektivisera sorteringen av allt avfall och bidra till en smidigare service.</w:t>
      </w:r>
    </w:p>
    <w:p w14:paraId="7E953556" w14:textId="2D5F92E9" w:rsidR="006C3D12" w:rsidRDefault="00E80238" w:rsidP="00E80238">
      <w:pPr>
        <w:pStyle w:val="Liststycke"/>
        <w:numPr>
          <w:ilvl w:val="0"/>
          <w:numId w:val="25"/>
        </w:numPr>
      </w:pPr>
      <w:r>
        <w:t>Vi har upphandlat ett paketsystem vilket har gjort att vi får bättre kontroll på kartonger och kan samla allt så att det hanteras på ett miljöanpassat sätt.</w:t>
      </w:r>
    </w:p>
    <w:p w14:paraId="4693B1A3" w14:textId="46632692" w:rsidR="006A0889" w:rsidRDefault="006A0889" w:rsidP="00E80238">
      <w:pPr>
        <w:pStyle w:val="Liststycke"/>
        <w:numPr>
          <w:ilvl w:val="0"/>
          <w:numId w:val="25"/>
        </w:numPr>
      </w:pPr>
      <w:r>
        <w:t>Ersatt PET-flaskor med vattenkaraffer till konferensservice i stadshuset. Påfyllning sker via kran i matsalen.</w:t>
      </w:r>
    </w:p>
    <w:p w14:paraId="3D2C2F16" w14:textId="77777777" w:rsidR="00441EBC" w:rsidRDefault="00441EBC" w:rsidP="006C3D12">
      <w:pPr>
        <w:pStyle w:val="Liststycke"/>
      </w:pPr>
    </w:p>
    <w:p w14:paraId="631728CB" w14:textId="77777777" w:rsidR="00441EBC" w:rsidRDefault="00441EBC" w:rsidP="006C3D12">
      <w:pPr>
        <w:pStyle w:val="Liststycke"/>
      </w:pPr>
    </w:p>
    <w:p w14:paraId="0A84F0BB" w14:textId="77777777" w:rsidR="00441EBC" w:rsidRDefault="00441EBC" w:rsidP="006C3D12">
      <w:pPr>
        <w:pStyle w:val="Liststycke"/>
      </w:pPr>
    </w:p>
    <w:p w14:paraId="2913E883" w14:textId="77777777" w:rsidR="00441EBC" w:rsidRDefault="00441EBC" w:rsidP="006C3D12">
      <w:pPr>
        <w:pStyle w:val="Liststycke"/>
      </w:pPr>
    </w:p>
    <w:p w14:paraId="7BCBB45D" w14:textId="77777777" w:rsidR="00441EBC" w:rsidRDefault="00441EBC" w:rsidP="006C3D12">
      <w:pPr>
        <w:pStyle w:val="Liststycke"/>
      </w:pPr>
    </w:p>
    <w:p w14:paraId="50D35EA0" w14:textId="77777777" w:rsidR="00441EBC" w:rsidRDefault="00441EBC" w:rsidP="006C3D12">
      <w:pPr>
        <w:pStyle w:val="Liststycke"/>
      </w:pPr>
    </w:p>
    <w:p w14:paraId="64FE764F" w14:textId="77777777" w:rsidR="00441EBC" w:rsidRDefault="00441EBC" w:rsidP="004A6F4F"/>
    <w:p w14:paraId="110DA4CC" w14:textId="77777777" w:rsidR="00441EBC" w:rsidRDefault="00441EBC" w:rsidP="006C3D12">
      <w:pPr>
        <w:pStyle w:val="Liststycke"/>
      </w:pPr>
    </w:p>
    <w:p w14:paraId="5377CF65" w14:textId="77777777" w:rsidR="00441EBC" w:rsidRDefault="00441EBC" w:rsidP="006C3D12">
      <w:pPr>
        <w:pStyle w:val="Liststycke"/>
      </w:pPr>
    </w:p>
    <w:p w14:paraId="365C32C1" w14:textId="5AA90444" w:rsidR="00122474" w:rsidRPr="00856034" w:rsidRDefault="00D0695F" w:rsidP="006C3D12">
      <w:pPr>
        <w:pStyle w:val="Rubrik1"/>
      </w:pPr>
      <w:bookmarkStart w:id="28" w:name="_Toc100142427"/>
      <w:r w:rsidRPr="00856034">
        <w:t>Handlingsprogram</w:t>
      </w:r>
      <w:r w:rsidR="00122474" w:rsidRPr="00856034">
        <w:t xml:space="preserve"> och </w:t>
      </w:r>
      <w:r w:rsidRPr="00856034">
        <w:t>miljömål</w:t>
      </w:r>
      <w:r w:rsidR="00122474" w:rsidRPr="00856034">
        <w:t xml:space="preserve"> för </w:t>
      </w:r>
      <w:r w:rsidR="00554E22">
        <w:t>202</w:t>
      </w:r>
      <w:r w:rsidR="00F76E14">
        <w:t>1</w:t>
      </w:r>
      <w:bookmarkEnd w:id="28"/>
    </w:p>
    <w:p w14:paraId="0A13E085" w14:textId="77777777" w:rsidR="00D0695F" w:rsidRDefault="00D0695F" w:rsidP="00D0695F">
      <w:pPr>
        <w:rPr>
          <w:highlight w:val="yellow"/>
        </w:rPr>
      </w:pPr>
    </w:p>
    <w:p w14:paraId="37990FF4" w14:textId="77777777" w:rsidR="00D0695F" w:rsidRDefault="00D0695F" w:rsidP="00D0695F">
      <w:pPr>
        <w:pStyle w:val="Rubrik2"/>
      </w:pPr>
      <w:bookmarkStart w:id="29" w:name="_Toc100142428"/>
      <w:r w:rsidRPr="00D0695F">
        <w:t>Handlingsprogram – proces</w:t>
      </w:r>
      <w:r w:rsidR="00077FAC">
        <w:t>sflöde</w:t>
      </w:r>
      <w:bookmarkEnd w:id="29"/>
    </w:p>
    <w:p w14:paraId="0605E1FB" w14:textId="77777777" w:rsidR="00D0695F" w:rsidRDefault="00D0695F" w:rsidP="00D0695F"/>
    <w:p w14:paraId="2ABB0199" w14:textId="5309F725" w:rsidR="00D0695F" w:rsidRPr="00D0695F" w:rsidRDefault="00D0695F" w:rsidP="00D0695F">
      <w:r>
        <w:t xml:space="preserve">Processkartan nedan beskriver processflödet för </w:t>
      </w:r>
      <w:proofErr w:type="spellStart"/>
      <w:r w:rsidR="00BD288F">
        <w:t>Kundserviceenhetens</w:t>
      </w:r>
      <w:proofErr w:type="spellEnd"/>
      <w:r w:rsidR="00427102">
        <w:t xml:space="preserve"> miljöarbe</w:t>
      </w:r>
      <w:r w:rsidR="00896DCA">
        <w:t>te</w:t>
      </w:r>
      <w:r>
        <w:t>.</w:t>
      </w:r>
    </w:p>
    <w:p w14:paraId="633912E3" w14:textId="77777777" w:rsidR="00D0695F" w:rsidRPr="00D0695F" w:rsidRDefault="00D0695F" w:rsidP="00D0695F">
      <w:pPr>
        <w:rPr>
          <w:i/>
        </w:rPr>
      </w:pPr>
      <w:r w:rsidRPr="00D0695F">
        <w:rPr>
          <w:i/>
        </w:rPr>
        <w:t>(Zooma in för bättre upplösning)</w:t>
      </w:r>
    </w:p>
    <w:p w14:paraId="1F96732C" w14:textId="5624C8C6" w:rsidR="00D0695F" w:rsidRDefault="00D0695F" w:rsidP="00D0695F">
      <w:pPr>
        <w:rPr>
          <w:highlight w:val="yellow"/>
        </w:rPr>
      </w:pPr>
    </w:p>
    <w:p w14:paraId="5C3748D1" w14:textId="5AFF21A5" w:rsidR="00896DCA" w:rsidRDefault="00896DCA" w:rsidP="00D0695F">
      <w:pPr>
        <w:rPr>
          <w:highlight w:val="yellow"/>
        </w:rPr>
      </w:pPr>
    </w:p>
    <w:p w14:paraId="217D8994" w14:textId="77777777" w:rsidR="00896DCA" w:rsidRDefault="00896DCA" w:rsidP="00D0695F">
      <w:pPr>
        <w:rPr>
          <w:highlight w:val="yellow"/>
        </w:rPr>
      </w:pPr>
    </w:p>
    <w:p w14:paraId="75EA79BF" w14:textId="352983A1" w:rsidR="00882C85" w:rsidRPr="004A6F4F" w:rsidRDefault="00656FFA" w:rsidP="00122474">
      <w:pPr>
        <w:rPr>
          <w:highlight w:val="yellow"/>
        </w:rPr>
      </w:pPr>
      <w:r>
        <w:rPr>
          <w:noProof/>
        </w:rPr>
        <w:drawing>
          <wp:inline distT="0" distB="0" distL="0" distR="0" wp14:anchorId="14AB7E73" wp14:editId="047E5767">
            <wp:extent cx="6050817" cy="1809590"/>
            <wp:effectExtent l="0" t="0" r="0" b="0"/>
            <wp:docPr id="9" name="Bildobjekt 9" descr="En bild som visar himmel, karta, text,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ljöprocess 201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4414" cy="1822628"/>
                    </a:xfrm>
                    <a:prstGeom prst="rect">
                      <a:avLst/>
                    </a:prstGeom>
                  </pic:spPr>
                </pic:pic>
              </a:graphicData>
            </a:graphic>
          </wp:inline>
        </w:drawing>
      </w:r>
    </w:p>
    <w:p w14:paraId="3F4D7DD0" w14:textId="77777777" w:rsidR="00882C85" w:rsidRDefault="00882C85" w:rsidP="00122474"/>
    <w:p w14:paraId="1AE05DEB" w14:textId="7B1AFD72" w:rsidR="00441EBC" w:rsidRDefault="00441EBC" w:rsidP="00122474"/>
    <w:p w14:paraId="5579F27A" w14:textId="42581A19" w:rsidR="00896DCA" w:rsidRDefault="00896DCA" w:rsidP="00122474"/>
    <w:p w14:paraId="48EDFA83" w14:textId="799735F3" w:rsidR="00896DCA" w:rsidRDefault="00896DCA" w:rsidP="00122474"/>
    <w:p w14:paraId="38FDAF4D" w14:textId="403B7B46" w:rsidR="00896DCA" w:rsidRDefault="00896DCA" w:rsidP="00122474"/>
    <w:p w14:paraId="44F51315" w14:textId="36B4D59F" w:rsidR="00896DCA" w:rsidRDefault="00896DCA" w:rsidP="00122474"/>
    <w:p w14:paraId="52740C21" w14:textId="71F17DEA" w:rsidR="00896DCA" w:rsidRDefault="00896DCA" w:rsidP="00122474"/>
    <w:p w14:paraId="58786D52" w14:textId="298455AC" w:rsidR="00896DCA" w:rsidRDefault="00896DCA" w:rsidP="00122474"/>
    <w:p w14:paraId="54D76B85" w14:textId="17156F38" w:rsidR="00896DCA" w:rsidRDefault="00896DCA" w:rsidP="00122474"/>
    <w:p w14:paraId="2C587815" w14:textId="77777777" w:rsidR="00896DCA" w:rsidRPr="00604974" w:rsidRDefault="00896DCA" w:rsidP="00122474"/>
    <w:p w14:paraId="2C7FD38B" w14:textId="77777777" w:rsidR="00122474" w:rsidRPr="00604974" w:rsidRDefault="00D0695F" w:rsidP="00122474">
      <w:pPr>
        <w:pStyle w:val="Rubrik2"/>
      </w:pPr>
      <w:bookmarkStart w:id="30" w:name="_Toc100142429"/>
      <w:r>
        <w:t xml:space="preserve">Miljömål - </w:t>
      </w:r>
      <w:r w:rsidR="00122474" w:rsidRPr="00604974">
        <w:t>Kompetens/Support</w:t>
      </w:r>
      <w:bookmarkEnd w:id="30"/>
    </w:p>
    <w:p w14:paraId="3EE346CD" w14:textId="77777777" w:rsidR="00122474" w:rsidRPr="00604974" w:rsidRDefault="00122474" w:rsidP="00122474"/>
    <w:tbl>
      <w:tblPr>
        <w:tblW w:w="9324"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2191"/>
        <w:gridCol w:w="1352"/>
        <w:gridCol w:w="1418"/>
        <w:gridCol w:w="992"/>
        <w:gridCol w:w="1100"/>
      </w:tblGrid>
      <w:tr w:rsidR="00122474" w:rsidRPr="007D6C4A" w14:paraId="390AAC61" w14:textId="77777777" w:rsidTr="00427102">
        <w:tc>
          <w:tcPr>
            <w:tcW w:w="2271" w:type="dxa"/>
            <w:shd w:val="clear" w:color="auto" w:fill="auto"/>
          </w:tcPr>
          <w:p w14:paraId="301FEF01" w14:textId="77777777" w:rsidR="00122474" w:rsidRPr="007D6C4A" w:rsidRDefault="00122474" w:rsidP="00147921">
            <w:pPr>
              <w:rPr>
                <w:b/>
              </w:rPr>
            </w:pPr>
            <w:r w:rsidRPr="007D6C4A">
              <w:rPr>
                <w:b/>
              </w:rPr>
              <w:t>Mål</w:t>
            </w:r>
          </w:p>
        </w:tc>
        <w:tc>
          <w:tcPr>
            <w:tcW w:w="2191" w:type="dxa"/>
            <w:shd w:val="clear" w:color="auto" w:fill="auto"/>
          </w:tcPr>
          <w:p w14:paraId="5420CC9C" w14:textId="77777777" w:rsidR="00122474" w:rsidRPr="007D6C4A" w:rsidRDefault="00122474" w:rsidP="00147921">
            <w:pPr>
              <w:rPr>
                <w:b/>
              </w:rPr>
            </w:pPr>
            <w:r w:rsidRPr="007D6C4A">
              <w:rPr>
                <w:b/>
              </w:rPr>
              <w:t>Aktivitet</w:t>
            </w:r>
          </w:p>
        </w:tc>
        <w:tc>
          <w:tcPr>
            <w:tcW w:w="1352" w:type="dxa"/>
            <w:shd w:val="clear" w:color="auto" w:fill="auto"/>
          </w:tcPr>
          <w:p w14:paraId="09564EF2" w14:textId="77777777" w:rsidR="00122474" w:rsidRPr="007D6C4A" w:rsidRDefault="00122474" w:rsidP="00147921">
            <w:pPr>
              <w:rPr>
                <w:b/>
              </w:rPr>
            </w:pPr>
            <w:r w:rsidRPr="007D6C4A">
              <w:rPr>
                <w:b/>
              </w:rPr>
              <w:t>Klart</w:t>
            </w:r>
          </w:p>
        </w:tc>
        <w:tc>
          <w:tcPr>
            <w:tcW w:w="1418" w:type="dxa"/>
            <w:shd w:val="clear" w:color="auto" w:fill="auto"/>
          </w:tcPr>
          <w:p w14:paraId="4F1F5E53" w14:textId="77777777" w:rsidR="00122474" w:rsidRPr="007D6C4A" w:rsidRDefault="00122474" w:rsidP="00147921">
            <w:pPr>
              <w:rPr>
                <w:b/>
              </w:rPr>
            </w:pPr>
            <w:r w:rsidRPr="007D6C4A">
              <w:rPr>
                <w:b/>
              </w:rPr>
              <w:t>Ansvarig</w:t>
            </w:r>
          </w:p>
        </w:tc>
        <w:tc>
          <w:tcPr>
            <w:tcW w:w="992" w:type="dxa"/>
            <w:shd w:val="clear" w:color="auto" w:fill="auto"/>
          </w:tcPr>
          <w:p w14:paraId="017269C7" w14:textId="77777777" w:rsidR="00122474" w:rsidRPr="007D6C4A" w:rsidRDefault="00122474" w:rsidP="00147921">
            <w:pPr>
              <w:rPr>
                <w:b/>
              </w:rPr>
            </w:pPr>
            <w:r w:rsidRPr="007D6C4A">
              <w:rPr>
                <w:b/>
              </w:rPr>
              <w:t>Resurs</w:t>
            </w:r>
            <w:r w:rsidR="004B47A5" w:rsidRPr="007D6C4A">
              <w:rPr>
                <w:b/>
              </w:rPr>
              <w:t xml:space="preserve"> h</w:t>
            </w:r>
          </w:p>
        </w:tc>
        <w:tc>
          <w:tcPr>
            <w:tcW w:w="1100" w:type="dxa"/>
            <w:shd w:val="clear" w:color="auto" w:fill="auto"/>
          </w:tcPr>
          <w:p w14:paraId="1D509FAF" w14:textId="77777777" w:rsidR="00122474" w:rsidRPr="007D6C4A" w:rsidRDefault="00122474" w:rsidP="00147921">
            <w:pPr>
              <w:rPr>
                <w:b/>
              </w:rPr>
            </w:pPr>
            <w:r w:rsidRPr="007D6C4A">
              <w:rPr>
                <w:b/>
              </w:rPr>
              <w:t>Uppföljning</w:t>
            </w:r>
          </w:p>
        </w:tc>
      </w:tr>
      <w:tr w:rsidR="00656FFA" w:rsidRPr="00604974" w14:paraId="0F0392F6" w14:textId="77777777" w:rsidTr="00427102">
        <w:tc>
          <w:tcPr>
            <w:tcW w:w="2271" w:type="dxa"/>
            <w:shd w:val="clear" w:color="auto" w:fill="auto"/>
          </w:tcPr>
          <w:p w14:paraId="48688F42" w14:textId="49E7C6D6" w:rsidR="00656FFA" w:rsidRDefault="00FF5D8F" w:rsidP="00427102">
            <w:r>
              <w:t>Utbilda ny personal</w:t>
            </w:r>
          </w:p>
        </w:tc>
        <w:tc>
          <w:tcPr>
            <w:tcW w:w="2191" w:type="dxa"/>
            <w:shd w:val="clear" w:color="auto" w:fill="auto"/>
          </w:tcPr>
          <w:p w14:paraId="6E4CA965" w14:textId="41923A47" w:rsidR="00656FFA" w:rsidRDefault="00FF5D8F" w:rsidP="00147921">
            <w:r>
              <w:t>Boka grundläggande miljöutbildning</w:t>
            </w:r>
          </w:p>
        </w:tc>
        <w:tc>
          <w:tcPr>
            <w:tcW w:w="1352" w:type="dxa"/>
            <w:shd w:val="clear" w:color="auto" w:fill="auto"/>
          </w:tcPr>
          <w:p w14:paraId="0E0B8067" w14:textId="7EDEDEE3" w:rsidR="00656FFA" w:rsidRDefault="005031BA" w:rsidP="00B84032">
            <w:r>
              <w:t>Hösten</w:t>
            </w:r>
            <w:r w:rsidR="00FF5D8F">
              <w:t xml:space="preserve"> </w:t>
            </w:r>
            <w:r w:rsidR="00896DCA">
              <w:t>202</w:t>
            </w:r>
            <w:r>
              <w:t>1</w:t>
            </w:r>
          </w:p>
        </w:tc>
        <w:tc>
          <w:tcPr>
            <w:tcW w:w="1418" w:type="dxa"/>
            <w:shd w:val="clear" w:color="auto" w:fill="auto"/>
          </w:tcPr>
          <w:p w14:paraId="6A49BADE" w14:textId="10F64948" w:rsidR="00656FFA" w:rsidRDefault="00FF5D8F" w:rsidP="00147921">
            <w:r>
              <w:t>Johan Samuelsson</w:t>
            </w:r>
          </w:p>
        </w:tc>
        <w:tc>
          <w:tcPr>
            <w:tcW w:w="992" w:type="dxa"/>
            <w:shd w:val="clear" w:color="auto" w:fill="auto"/>
          </w:tcPr>
          <w:p w14:paraId="2992D37B" w14:textId="715A8FBF" w:rsidR="00656FFA" w:rsidRDefault="00FF5D8F" w:rsidP="00147921">
            <w:r>
              <w:t>8</w:t>
            </w:r>
          </w:p>
        </w:tc>
        <w:tc>
          <w:tcPr>
            <w:tcW w:w="1100" w:type="dxa"/>
            <w:shd w:val="clear" w:color="auto" w:fill="auto"/>
          </w:tcPr>
          <w:p w14:paraId="00C7E0B1" w14:textId="3C6BBCDA" w:rsidR="00656FFA" w:rsidRDefault="00896DCA" w:rsidP="00147921">
            <w:r>
              <w:t xml:space="preserve">Ej uppfyllt, utbildning flyttas till </w:t>
            </w:r>
            <w:r w:rsidR="005031BA">
              <w:t>maj 2022</w:t>
            </w:r>
            <w:r w:rsidR="00FF5D8F">
              <w:t>.</w:t>
            </w:r>
          </w:p>
        </w:tc>
      </w:tr>
      <w:tr w:rsidR="00B31E23" w:rsidRPr="00604974" w14:paraId="2C7B2419" w14:textId="77777777" w:rsidTr="00427102">
        <w:tc>
          <w:tcPr>
            <w:tcW w:w="2271" w:type="dxa"/>
            <w:shd w:val="clear" w:color="auto" w:fill="auto"/>
          </w:tcPr>
          <w:p w14:paraId="64E1038F" w14:textId="2B9D9AE9" w:rsidR="00B31E23" w:rsidRDefault="00B31E23" w:rsidP="00B31E23">
            <w:r>
              <w:t>Etablera ett miljövänligare sätt för att ta hand om datorer som inte längre används.</w:t>
            </w:r>
          </w:p>
        </w:tc>
        <w:tc>
          <w:tcPr>
            <w:tcW w:w="2191" w:type="dxa"/>
            <w:shd w:val="clear" w:color="auto" w:fill="auto"/>
          </w:tcPr>
          <w:p w14:paraId="2752805C" w14:textId="3CFC066D" w:rsidR="00B31E23" w:rsidRDefault="00B31E23" w:rsidP="00147921">
            <w:r>
              <w:t xml:space="preserve">Etablera </w:t>
            </w:r>
            <w:r w:rsidR="005031BA">
              <w:t>process</w:t>
            </w:r>
            <w:r>
              <w:t xml:space="preserve"> med Dustin för återköp av gamla datorer.</w:t>
            </w:r>
          </w:p>
        </w:tc>
        <w:tc>
          <w:tcPr>
            <w:tcW w:w="1352" w:type="dxa"/>
            <w:shd w:val="clear" w:color="auto" w:fill="auto"/>
          </w:tcPr>
          <w:p w14:paraId="2313031E" w14:textId="64058E73" w:rsidR="00B31E23" w:rsidRDefault="005031BA" w:rsidP="00B84032">
            <w:r>
              <w:t>April</w:t>
            </w:r>
            <w:r w:rsidR="00B31E23">
              <w:t xml:space="preserve"> 202</w:t>
            </w:r>
            <w:r>
              <w:t>1</w:t>
            </w:r>
          </w:p>
        </w:tc>
        <w:tc>
          <w:tcPr>
            <w:tcW w:w="1418" w:type="dxa"/>
            <w:shd w:val="clear" w:color="auto" w:fill="auto"/>
          </w:tcPr>
          <w:p w14:paraId="2B6B6A7E" w14:textId="5A1BE8D0" w:rsidR="00B31E23" w:rsidRDefault="00B31E23" w:rsidP="00147921">
            <w:r>
              <w:t>Loke Thomasson</w:t>
            </w:r>
          </w:p>
        </w:tc>
        <w:tc>
          <w:tcPr>
            <w:tcW w:w="992" w:type="dxa"/>
            <w:shd w:val="clear" w:color="auto" w:fill="auto"/>
          </w:tcPr>
          <w:p w14:paraId="52E14062" w14:textId="760ECE51" w:rsidR="00B31E23" w:rsidRDefault="00B31E23" w:rsidP="00147921">
            <w:r>
              <w:t>20</w:t>
            </w:r>
          </w:p>
        </w:tc>
        <w:tc>
          <w:tcPr>
            <w:tcW w:w="1100" w:type="dxa"/>
            <w:shd w:val="clear" w:color="auto" w:fill="auto"/>
          </w:tcPr>
          <w:p w14:paraId="266FDCEC" w14:textId="7AB05A0F" w:rsidR="00B31E23" w:rsidRDefault="005031BA" w:rsidP="00147921">
            <w:r>
              <w:t xml:space="preserve">Färdig etablerad process för återköp av gamla </w:t>
            </w:r>
            <w:proofErr w:type="gramStart"/>
            <w:r>
              <w:t xml:space="preserve">datorer </w:t>
            </w:r>
            <w:r w:rsidR="00B31E23">
              <w:t xml:space="preserve"> med</w:t>
            </w:r>
            <w:proofErr w:type="gramEnd"/>
            <w:r w:rsidR="00B31E23">
              <w:t xml:space="preserve"> Dustin</w:t>
            </w:r>
            <w:r>
              <w:t>.</w:t>
            </w:r>
          </w:p>
        </w:tc>
      </w:tr>
    </w:tbl>
    <w:p w14:paraId="00FECB0A" w14:textId="77777777" w:rsidR="00122474" w:rsidRDefault="00122474" w:rsidP="00122474"/>
    <w:p w14:paraId="49BFE213" w14:textId="77777777" w:rsidR="00681FBA" w:rsidRDefault="00681FBA" w:rsidP="00122474"/>
    <w:p w14:paraId="6150C985" w14:textId="77777777" w:rsidR="00681FBA" w:rsidRPr="00604974" w:rsidRDefault="00681FBA" w:rsidP="00122474"/>
    <w:p w14:paraId="734FD7B8" w14:textId="77777777" w:rsidR="00122474" w:rsidRPr="00604974" w:rsidRDefault="00122474" w:rsidP="00122474"/>
    <w:p w14:paraId="591396F8" w14:textId="77777777" w:rsidR="00122474" w:rsidRPr="00604974" w:rsidRDefault="00D0695F" w:rsidP="00122474">
      <w:pPr>
        <w:pStyle w:val="Rubrik2"/>
      </w:pPr>
      <w:bookmarkStart w:id="31" w:name="_Toc100142430"/>
      <w:r>
        <w:t xml:space="preserve">Miljömål - </w:t>
      </w:r>
      <w:r w:rsidR="00122474" w:rsidRPr="00604974">
        <w:t>Inköp och leverantörer</w:t>
      </w:r>
      <w:bookmarkEnd w:id="31"/>
    </w:p>
    <w:p w14:paraId="5F937BF0" w14:textId="77777777" w:rsidR="00122474" w:rsidRPr="00604974" w:rsidRDefault="00122474" w:rsidP="0012247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2078"/>
        <w:gridCol w:w="1134"/>
        <w:gridCol w:w="1417"/>
        <w:gridCol w:w="993"/>
        <w:gridCol w:w="1417"/>
      </w:tblGrid>
      <w:tr w:rsidR="00122474" w:rsidRPr="00604974" w14:paraId="7FBC8D29" w14:textId="77777777" w:rsidTr="00147921">
        <w:trPr>
          <w:trHeight w:val="288"/>
        </w:trPr>
        <w:tc>
          <w:tcPr>
            <w:tcW w:w="2283" w:type="dxa"/>
            <w:shd w:val="clear" w:color="auto" w:fill="auto"/>
          </w:tcPr>
          <w:p w14:paraId="380689D8" w14:textId="218AC069" w:rsidR="006A0889" w:rsidRPr="00360C58" w:rsidRDefault="00122474" w:rsidP="00147921">
            <w:pPr>
              <w:rPr>
                <w:b/>
              </w:rPr>
            </w:pPr>
            <w:r w:rsidRPr="00360C58">
              <w:rPr>
                <w:b/>
              </w:rPr>
              <w:t>Mål</w:t>
            </w:r>
          </w:p>
        </w:tc>
        <w:tc>
          <w:tcPr>
            <w:tcW w:w="2078" w:type="dxa"/>
            <w:shd w:val="clear" w:color="auto" w:fill="auto"/>
          </w:tcPr>
          <w:p w14:paraId="6DE2ED45" w14:textId="77777777" w:rsidR="00122474" w:rsidRPr="00360C58" w:rsidRDefault="00122474" w:rsidP="00147921">
            <w:pPr>
              <w:rPr>
                <w:b/>
              </w:rPr>
            </w:pPr>
            <w:r w:rsidRPr="00360C58">
              <w:rPr>
                <w:b/>
              </w:rPr>
              <w:t>Aktivitet</w:t>
            </w:r>
          </w:p>
        </w:tc>
        <w:tc>
          <w:tcPr>
            <w:tcW w:w="1134" w:type="dxa"/>
            <w:shd w:val="clear" w:color="auto" w:fill="auto"/>
          </w:tcPr>
          <w:p w14:paraId="35B56D0C" w14:textId="77777777" w:rsidR="00122474" w:rsidRPr="00360C58" w:rsidRDefault="00122474" w:rsidP="00147921">
            <w:pPr>
              <w:rPr>
                <w:b/>
              </w:rPr>
            </w:pPr>
            <w:r w:rsidRPr="00360C58">
              <w:rPr>
                <w:b/>
              </w:rPr>
              <w:t>Klart</w:t>
            </w:r>
          </w:p>
        </w:tc>
        <w:tc>
          <w:tcPr>
            <w:tcW w:w="1417" w:type="dxa"/>
            <w:shd w:val="clear" w:color="auto" w:fill="auto"/>
          </w:tcPr>
          <w:p w14:paraId="0C253E4E" w14:textId="77777777" w:rsidR="00122474" w:rsidRPr="00360C58" w:rsidRDefault="00122474" w:rsidP="00147921">
            <w:pPr>
              <w:rPr>
                <w:b/>
              </w:rPr>
            </w:pPr>
            <w:r w:rsidRPr="00360C58">
              <w:rPr>
                <w:b/>
              </w:rPr>
              <w:t>Ansvarig</w:t>
            </w:r>
          </w:p>
        </w:tc>
        <w:tc>
          <w:tcPr>
            <w:tcW w:w="993" w:type="dxa"/>
            <w:shd w:val="clear" w:color="auto" w:fill="auto"/>
          </w:tcPr>
          <w:p w14:paraId="0BD3DAC1" w14:textId="77777777" w:rsidR="00122474" w:rsidRPr="00360C58" w:rsidRDefault="00122474" w:rsidP="00147921">
            <w:pPr>
              <w:rPr>
                <w:b/>
              </w:rPr>
            </w:pPr>
            <w:r w:rsidRPr="00360C58">
              <w:rPr>
                <w:b/>
              </w:rPr>
              <w:t>Resurs</w:t>
            </w:r>
          </w:p>
        </w:tc>
        <w:tc>
          <w:tcPr>
            <w:tcW w:w="1417" w:type="dxa"/>
            <w:shd w:val="clear" w:color="auto" w:fill="auto"/>
          </w:tcPr>
          <w:p w14:paraId="597BDC3A" w14:textId="77777777" w:rsidR="00122474" w:rsidRPr="00360C58" w:rsidRDefault="00122474" w:rsidP="00147921">
            <w:pPr>
              <w:rPr>
                <w:b/>
              </w:rPr>
            </w:pPr>
            <w:r w:rsidRPr="00360C58">
              <w:rPr>
                <w:b/>
              </w:rPr>
              <w:t>Uppföljning</w:t>
            </w:r>
          </w:p>
        </w:tc>
      </w:tr>
      <w:tr w:rsidR="00985B3B" w:rsidRPr="00604974" w14:paraId="35A456D7" w14:textId="77777777" w:rsidTr="00147921">
        <w:trPr>
          <w:trHeight w:val="288"/>
        </w:trPr>
        <w:tc>
          <w:tcPr>
            <w:tcW w:w="2283" w:type="dxa"/>
            <w:shd w:val="clear" w:color="auto" w:fill="auto"/>
          </w:tcPr>
          <w:p w14:paraId="17B23F95" w14:textId="2276C807" w:rsidR="00985B3B" w:rsidRDefault="0094387C" w:rsidP="00147921">
            <w:r>
              <w:t>Minst 5 nya bilar som upphandlas ska drivas på el.</w:t>
            </w:r>
          </w:p>
        </w:tc>
        <w:tc>
          <w:tcPr>
            <w:tcW w:w="2078" w:type="dxa"/>
            <w:shd w:val="clear" w:color="auto" w:fill="auto"/>
          </w:tcPr>
          <w:p w14:paraId="2C3DF88B" w14:textId="0A6C74E1" w:rsidR="00985B3B" w:rsidRDefault="0094387C" w:rsidP="00147921">
            <w:r>
              <w:t>Hålla dialog med verksamheter i rollen som fordonsansvariga i syfte att främja fossilfria alternativ.</w:t>
            </w:r>
          </w:p>
        </w:tc>
        <w:tc>
          <w:tcPr>
            <w:tcW w:w="1134" w:type="dxa"/>
            <w:shd w:val="clear" w:color="auto" w:fill="auto"/>
          </w:tcPr>
          <w:p w14:paraId="6074B5ED" w14:textId="510A1C4D" w:rsidR="00985B3B" w:rsidRDefault="005031BA" w:rsidP="00147921">
            <w:r>
              <w:t>2021</w:t>
            </w:r>
          </w:p>
        </w:tc>
        <w:tc>
          <w:tcPr>
            <w:tcW w:w="1417" w:type="dxa"/>
            <w:shd w:val="clear" w:color="auto" w:fill="auto"/>
          </w:tcPr>
          <w:p w14:paraId="78741F3C" w14:textId="0D319E1A" w:rsidR="00985B3B" w:rsidRDefault="00F818B4" w:rsidP="00147921">
            <w:r>
              <w:t>Johan Samuelsson</w:t>
            </w:r>
          </w:p>
        </w:tc>
        <w:tc>
          <w:tcPr>
            <w:tcW w:w="993" w:type="dxa"/>
            <w:shd w:val="clear" w:color="auto" w:fill="auto"/>
          </w:tcPr>
          <w:p w14:paraId="19DF2E58" w14:textId="59955F8D" w:rsidR="00985B3B" w:rsidRDefault="008D225D" w:rsidP="00147921">
            <w:r>
              <w:t>30</w:t>
            </w:r>
          </w:p>
        </w:tc>
        <w:tc>
          <w:tcPr>
            <w:tcW w:w="1417" w:type="dxa"/>
            <w:shd w:val="clear" w:color="auto" w:fill="auto"/>
          </w:tcPr>
          <w:p w14:paraId="2201AF07" w14:textId="3B989496" w:rsidR="00985B3B" w:rsidRDefault="005031BA" w:rsidP="00147921">
            <w:r>
              <w:t xml:space="preserve">7 </w:t>
            </w:r>
            <w:r w:rsidR="008D225D">
              <w:t xml:space="preserve">el-bilar upphandlade under 2021, </w:t>
            </w:r>
            <w:r w:rsidR="0094387C">
              <w:t xml:space="preserve">som </w:t>
            </w:r>
            <w:r w:rsidR="008D225D">
              <w:t>ersatt tidigare diesel/bensinfordon.</w:t>
            </w:r>
          </w:p>
        </w:tc>
      </w:tr>
    </w:tbl>
    <w:p w14:paraId="25A5F936" w14:textId="77777777" w:rsidR="00C37B3C" w:rsidRPr="00604974" w:rsidRDefault="00C37B3C" w:rsidP="00122474"/>
    <w:p w14:paraId="6B5663FB" w14:textId="77777777" w:rsidR="00122474" w:rsidRPr="00604974" w:rsidRDefault="00D0695F" w:rsidP="00122474">
      <w:pPr>
        <w:pStyle w:val="Rubrik2"/>
      </w:pPr>
      <w:bookmarkStart w:id="32" w:name="_Toc100142431"/>
      <w:r>
        <w:t xml:space="preserve">Miljömål - </w:t>
      </w:r>
      <w:r w:rsidR="00122474" w:rsidRPr="00604974">
        <w:t>Transporter</w:t>
      </w:r>
      <w:bookmarkEnd w:id="32"/>
    </w:p>
    <w:p w14:paraId="6C468C71" w14:textId="77777777" w:rsidR="00122474" w:rsidRPr="00604974" w:rsidRDefault="00122474" w:rsidP="0012247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199"/>
        <w:gridCol w:w="882"/>
        <w:gridCol w:w="1306"/>
        <w:gridCol w:w="911"/>
        <w:gridCol w:w="2126"/>
      </w:tblGrid>
      <w:tr w:rsidR="005A45EA" w:rsidRPr="00604974" w14:paraId="3F024FD0" w14:textId="77777777" w:rsidTr="0094387C">
        <w:tc>
          <w:tcPr>
            <w:tcW w:w="1898" w:type="dxa"/>
            <w:shd w:val="clear" w:color="auto" w:fill="auto"/>
          </w:tcPr>
          <w:p w14:paraId="6986B96B" w14:textId="77777777" w:rsidR="00122474" w:rsidRPr="00360C58" w:rsidRDefault="00122474" w:rsidP="00147921">
            <w:pPr>
              <w:rPr>
                <w:b/>
              </w:rPr>
            </w:pPr>
            <w:r w:rsidRPr="00360C58">
              <w:rPr>
                <w:b/>
              </w:rPr>
              <w:t>Mål</w:t>
            </w:r>
          </w:p>
        </w:tc>
        <w:tc>
          <w:tcPr>
            <w:tcW w:w="2199" w:type="dxa"/>
            <w:shd w:val="clear" w:color="auto" w:fill="auto"/>
          </w:tcPr>
          <w:p w14:paraId="70842D23" w14:textId="77777777" w:rsidR="00122474" w:rsidRPr="00360C58" w:rsidRDefault="00122474" w:rsidP="00147921">
            <w:pPr>
              <w:rPr>
                <w:b/>
              </w:rPr>
            </w:pPr>
            <w:r w:rsidRPr="00360C58">
              <w:rPr>
                <w:b/>
              </w:rPr>
              <w:t>Aktivitet</w:t>
            </w:r>
          </w:p>
        </w:tc>
        <w:tc>
          <w:tcPr>
            <w:tcW w:w="882" w:type="dxa"/>
            <w:shd w:val="clear" w:color="auto" w:fill="auto"/>
          </w:tcPr>
          <w:p w14:paraId="19C48DCE" w14:textId="77777777" w:rsidR="00122474" w:rsidRPr="00360C58" w:rsidRDefault="00122474" w:rsidP="00147921">
            <w:pPr>
              <w:rPr>
                <w:b/>
              </w:rPr>
            </w:pPr>
            <w:r w:rsidRPr="00360C58">
              <w:rPr>
                <w:b/>
              </w:rPr>
              <w:t>Klart</w:t>
            </w:r>
          </w:p>
        </w:tc>
        <w:tc>
          <w:tcPr>
            <w:tcW w:w="1306" w:type="dxa"/>
            <w:shd w:val="clear" w:color="auto" w:fill="auto"/>
          </w:tcPr>
          <w:p w14:paraId="2480D581" w14:textId="77777777" w:rsidR="00122474" w:rsidRPr="00360C58" w:rsidRDefault="00122474" w:rsidP="00147921">
            <w:pPr>
              <w:rPr>
                <w:b/>
              </w:rPr>
            </w:pPr>
            <w:r w:rsidRPr="00360C58">
              <w:rPr>
                <w:b/>
              </w:rPr>
              <w:t>Ansvarig</w:t>
            </w:r>
          </w:p>
        </w:tc>
        <w:tc>
          <w:tcPr>
            <w:tcW w:w="911" w:type="dxa"/>
            <w:shd w:val="clear" w:color="auto" w:fill="auto"/>
          </w:tcPr>
          <w:p w14:paraId="7D8B7C25" w14:textId="77777777" w:rsidR="00122474" w:rsidRPr="00360C58" w:rsidRDefault="00122474" w:rsidP="00147921">
            <w:pPr>
              <w:rPr>
                <w:b/>
              </w:rPr>
            </w:pPr>
            <w:r w:rsidRPr="00360C58">
              <w:rPr>
                <w:b/>
              </w:rPr>
              <w:t>Resurs</w:t>
            </w:r>
          </w:p>
        </w:tc>
        <w:tc>
          <w:tcPr>
            <w:tcW w:w="2126" w:type="dxa"/>
            <w:shd w:val="clear" w:color="auto" w:fill="auto"/>
          </w:tcPr>
          <w:p w14:paraId="6B267FD0" w14:textId="77777777" w:rsidR="00122474" w:rsidRPr="00360C58" w:rsidRDefault="00122474" w:rsidP="00147921">
            <w:pPr>
              <w:rPr>
                <w:b/>
              </w:rPr>
            </w:pPr>
            <w:r w:rsidRPr="00360C58">
              <w:rPr>
                <w:b/>
              </w:rPr>
              <w:t>Uppföljning</w:t>
            </w:r>
          </w:p>
        </w:tc>
      </w:tr>
      <w:tr w:rsidR="004A6F4F" w:rsidRPr="00604974" w14:paraId="3E637F9E" w14:textId="77777777" w:rsidTr="0094387C">
        <w:tc>
          <w:tcPr>
            <w:tcW w:w="1898" w:type="dxa"/>
            <w:shd w:val="clear" w:color="auto" w:fill="auto"/>
          </w:tcPr>
          <w:p w14:paraId="21D41035" w14:textId="0D3C7ADF" w:rsidR="004A6F4F" w:rsidRDefault="008D225D" w:rsidP="0071766D">
            <w:r>
              <w:lastRenderedPageBreak/>
              <w:t>Marknadsföra fossilfria fordon</w:t>
            </w:r>
          </w:p>
        </w:tc>
        <w:tc>
          <w:tcPr>
            <w:tcW w:w="2199" w:type="dxa"/>
            <w:shd w:val="clear" w:color="auto" w:fill="auto"/>
          </w:tcPr>
          <w:p w14:paraId="5F7E7DF2" w14:textId="0FA7542F" w:rsidR="004A6F4F" w:rsidRDefault="008D225D" w:rsidP="0071766D">
            <w:r>
              <w:t xml:space="preserve">Inköp av bildekaler för att visa att kommunens fordon drivs på el. </w:t>
            </w:r>
          </w:p>
        </w:tc>
        <w:tc>
          <w:tcPr>
            <w:tcW w:w="882" w:type="dxa"/>
            <w:shd w:val="clear" w:color="auto" w:fill="auto"/>
          </w:tcPr>
          <w:p w14:paraId="12B28BB4" w14:textId="278666B6" w:rsidR="004A6F4F" w:rsidRDefault="008D225D" w:rsidP="0071766D">
            <w:r>
              <w:t xml:space="preserve">Vår </w:t>
            </w:r>
            <w:r w:rsidR="009B589E">
              <w:t>20</w:t>
            </w:r>
            <w:r w:rsidR="009F6868">
              <w:t>2</w:t>
            </w:r>
            <w:r>
              <w:t>1</w:t>
            </w:r>
          </w:p>
        </w:tc>
        <w:tc>
          <w:tcPr>
            <w:tcW w:w="1306" w:type="dxa"/>
            <w:shd w:val="clear" w:color="auto" w:fill="auto"/>
          </w:tcPr>
          <w:p w14:paraId="66A6233F" w14:textId="10360A72" w:rsidR="004A6F4F" w:rsidRDefault="004A6F4F" w:rsidP="0071766D">
            <w:r>
              <w:t>Johan Samuelsson</w:t>
            </w:r>
          </w:p>
        </w:tc>
        <w:tc>
          <w:tcPr>
            <w:tcW w:w="911" w:type="dxa"/>
            <w:shd w:val="clear" w:color="auto" w:fill="auto"/>
          </w:tcPr>
          <w:p w14:paraId="0EA32432" w14:textId="61063473" w:rsidR="004A6F4F" w:rsidRDefault="008D225D" w:rsidP="0071766D">
            <w:r>
              <w:t>4</w:t>
            </w:r>
          </w:p>
        </w:tc>
        <w:tc>
          <w:tcPr>
            <w:tcW w:w="2126" w:type="dxa"/>
            <w:shd w:val="clear" w:color="auto" w:fill="auto"/>
          </w:tcPr>
          <w:p w14:paraId="23B052C1" w14:textId="3A8A3AB2" w:rsidR="004A6F4F" w:rsidRDefault="008D225D" w:rsidP="00D70571">
            <w:r>
              <w:t>Samarbete upprättat med miljöförening som tillhandahåller dekaler. Klart våren 2021.</w:t>
            </w:r>
          </w:p>
        </w:tc>
      </w:tr>
      <w:tr w:rsidR="00F818B4" w:rsidRPr="00604974" w14:paraId="46C26D82" w14:textId="77777777" w:rsidTr="0094387C">
        <w:tc>
          <w:tcPr>
            <w:tcW w:w="1898" w:type="dxa"/>
            <w:shd w:val="clear" w:color="auto" w:fill="auto"/>
          </w:tcPr>
          <w:p w14:paraId="0A37D2C8" w14:textId="2C9B7741" w:rsidR="00F818B4" w:rsidRDefault="00F818B4" w:rsidP="0071766D">
            <w:r>
              <w:t>Miljövänligare fordonsnyttjande i kommunen</w:t>
            </w:r>
          </w:p>
        </w:tc>
        <w:tc>
          <w:tcPr>
            <w:tcW w:w="2199" w:type="dxa"/>
            <w:shd w:val="clear" w:color="auto" w:fill="auto"/>
          </w:tcPr>
          <w:p w14:paraId="1A9DEB7F" w14:textId="3D8C602E" w:rsidR="00F818B4" w:rsidRDefault="00F818B4" w:rsidP="0071766D">
            <w:r>
              <w:t>Deltagande i projekt Fossilfritt 2030 (fordonsdelarna). Syftet är att bidra till att kommunens fordonspark blir fossilfri till senast 2030. (internt mål 2025)</w:t>
            </w:r>
          </w:p>
        </w:tc>
        <w:tc>
          <w:tcPr>
            <w:tcW w:w="882" w:type="dxa"/>
            <w:shd w:val="clear" w:color="auto" w:fill="auto"/>
          </w:tcPr>
          <w:p w14:paraId="37601A63" w14:textId="52F44891" w:rsidR="00F818B4" w:rsidRDefault="00F818B4" w:rsidP="0071766D">
            <w:r>
              <w:t>202</w:t>
            </w:r>
            <w:r w:rsidR="008D225D">
              <w:t>1</w:t>
            </w:r>
          </w:p>
        </w:tc>
        <w:tc>
          <w:tcPr>
            <w:tcW w:w="1306" w:type="dxa"/>
            <w:shd w:val="clear" w:color="auto" w:fill="auto"/>
          </w:tcPr>
          <w:p w14:paraId="7CE12B17" w14:textId="6225C212" w:rsidR="00F818B4" w:rsidRDefault="00F818B4" w:rsidP="0071766D">
            <w:r>
              <w:t>Johan Samuelsson</w:t>
            </w:r>
          </w:p>
        </w:tc>
        <w:tc>
          <w:tcPr>
            <w:tcW w:w="911" w:type="dxa"/>
            <w:shd w:val="clear" w:color="auto" w:fill="auto"/>
          </w:tcPr>
          <w:p w14:paraId="653F1D78" w14:textId="32223F0B" w:rsidR="00F818B4" w:rsidRDefault="008D225D" w:rsidP="0071766D">
            <w:r>
              <w:t>20</w:t>
            </w:r>
          </w:p>
        </w:tc>
        <w:tc>
          <w:tcPr>
            <w:tcW w:w="2126" w:type="dxa"/>
            <w:shd w:val="clear" w:color="auto" w:fill="auto"/>
          </w:tcPr>
          <w:p w14:paraId="415A7835" w14:textId="4F809401" w:rsidR="00F818B4" w:rsidRDefault="00F818B4" w:rsidP="00D70571">
            <w:r>
              <w:t xml:space="preserve">Kommunen gick med i fossilfritt 2030 där Kundserviceenheten deltar inom fordonsområdet. </w:t>
            </w:r>
          </w:p>
        </w:tc>
      </w:tr>
    </w:tbl>
    <w:p w14:paraId="2D8255AD" w14:textId="77777777" w:rsidR="00621A2C" w:rsidRDefault="00621A2C" w:rsidP="00122474"/>
    <w:p w14:paraId="7C1D8F08" w14:textId="77777777" w:rsidR="00360C58" w:rsidRPr="00604974" w:rsidRDefault="00360C58" w:rsidP="00122474"/>
    <w:p w14:paraId="15052729" w14:textId="77777777" w:rsidR="00122474" w:rsidRPr="00604974" w:rsidRDefault="00D0695F" w:rsidP="00122474">
      <w:pPr>
        <w:pStyle w:val="Rubrik2"/>
      </w:pPr>
      <w:bookmarkStart w:id="33" w:name="_Toc100142432"/>
      <w:r>
        <w:t xml:space="preserve">Miljömål - </w:t>
      </w:r>
      <w:r w:rsidR="00122474" w:rsidRPr="00604974">
        <w:t>Energi</w:t>
      </w:r>
      <w:bookmarkEnd w:id="33"/>
    </w:p>
    <w:p w14:paraId="01BC101D" w14:textId="77777777" w:rsidR="00122474" w:rsidRPr="00604974" w:rsidRDefault="00122474" w:rsidP="0012247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559"/>
        <w:gridCol w:w="1276"/>
        <w:gridCol w:w="992"/>
        <w:gridCol w:w="1525"/>
      </w:tblGrid>
      <w:tr w:rsidR="00122474" w:rsidRPr="00604974" w14:paraId="3531E069" w14:textId="77777777" w:rsidTr="00360C58">
        <w:tc>
          <w:tcPr>
            <w:tcW w:w="2235" w:type="dxa"/>
            <w:shd w:val="clear" w:color="auto" w:fill="auto"/>
          </w:tcPr>
          <w:p w14:paraId="26C2CF33" w14:textId="77777777" w:rsidR="00122474" w:rsidRPr="00360C58" w:rsidRDefault="00122474" w:rsidP="00147921">
            <w:pPr>
              <w:rPr>
                <w:b/>
              </w:rPr>
            </w:pPr>
            <w:r w:rsidRPr="00360C58">
              <w:rPr>
                <w:b/>
              </w:rPr>
              <w:t>Mål</w:t>
            </w:r>
          </w:p>
        </w:tc>
        <w:tc>
          <w:tcPr>
            <w:tcW w:w="1701" w:type="dxa"/>
            <w:shd w:val="clear" w:color="auto" w:fill="auto"/>
          </w:tcPr>
          <w:p w14:paraId="1A93A6E2" w14:textId="77777777" w:rsidR="00122474" w:rsidRPr="00360C58" w:rsidRDefault="00122474" w:rsidP="00147921">
            <w:pPr>
              <w:rPr>
                <w:b/>
              </w:rPr>
            </w:pPr>
            <w:r w:rsidRPr="00360C58">
              <w:rPr>
                <w:b/>
              </w:rPr>
              <w:t>Aktivitet</w:t>
            </w:r>
          </w:p>
        </w:tc>
        <w:tc>
          <w:tcPr>
            <w:tcW w:w="1559" w:type="dxa"/>
            <w:shd w:val="clear" w:color="auto" w:fill="auto"/>
          </w:tcPr>
          <w:p w14:paraId="2D75DDEE" w14:textId="77777777" w:rsidR="00122474" w:rsidRPr="00360C58" w:rsidRDefault="00122474" w:rsidP="00147921">
            <w:pPr>
              <w:rPr>
                <w:b/>
              </w:rPr>
            </w:pPr>
            <w:r w:rsidRPr="00360C58">
              <w:rPr>
                <w:b/>
              </w:rPr>
              <w:t>Klart</w:t>
            </w:r>
          </w:p>
        </w:tc>
        <w:tc>
          <w:tcPr>
            <w:tcW w:w="1276" w:type="dxa"/>
            <w:shd w:val="clear" w:color="auto" w:fill="auto"/>
          </w:tcPr>
          <w:p w14:paraId="1DCFC549" w14:textId="77777777" w:rsidR="00122474" w:rsidRPr="00360C58" w:rsidRDefault="00122474" w:rsidP="00147921">
            <w:pPr>
              <w:rPr>
                <w:b/>
              </w:rPr>
            </w:pPr>
            <w:r w:rsidRPr="00360C58">
              <w:rPr>
                <w:b/>
              </w:rPr>
              <w:t>Ansvarig</w:t>
            </w:r>
          </w:p>
        </w:tc>
        <w:tc>
          <w:tcPr>
            <w:tcW w:w="992" w:type="dxa"/>
            <w:shd w:val="clear" w:color="auto" w:fill="auto"/>
          </w:tcPr>
          <w:p w14:paraId="46D0427B" w14:textId="77777777" w:rsidR="00122474" w:rsidRPr="00360C58" w:rsidRDefault="00122474" w:rsidP="00147921">
            <w:pPr>
              <w:rPr>
                <w:b/>
              </w:rPr>
            </w:pPr>
            <w:r w:rsidRPr="00360C58">
              <w:rPr>
                <w:b/>
              </w:rPr>
              <w:t>Resurs</w:t>
            </w:r>
          </w:p>
        </w:tc>
        <w:tc>
          <w:tcPr>
            <w:tcW w:w="1525" w:type="dxa"/>
            <w:shd w:val="clear" w:color="auto" w:fill="auto"/>
          </w:tcPr>
          <w:p w14:paraId="3E935508" w14:textId="77777777" w:rsidR="00122474" w:rsidRPr="00360C58" w:rsidRDefault="00122474" w:rsidP="00147921">
            <w:pPr>
              <w:rPr>
                <w:b/>
              </w:rPr>
            </w:pPr>
            <w:r w:rsidRPr="00360C58">
              <w:rPr>
                <w:b/>
              </w:rPr>
              <w:t>Uppföljning</w:t>
            </w:r>
          </w:p>
        </w:tc>
      </w:tr>
      <w:tr w:rsidR="0071766D" w:rsidRPr="00604974" w14:paraId="5346CCA7" w14:textId="77777777" w:rsidTr="00360C58">
        <w:tc>
          <w:tcPr>
            <w:tcW w:w="2235" w:type="dxa"/>
            <w:shd w:val="clear" w:color="auto" w:fill="auto"/>
          </w:tcPr>
          <w:p w14:paraId="557AE114" w14:textId="73635EB2" w:rsidR="0071766D" w:rsidRPr="008340B3" w:rsidRDefault="008D225D" w:rsidP="0071766D">
            <w:r>
              <w:t>Optimera verksamhetens lokalanvändning.</w:t>
            </w:r>
            <w:r w:rsidR="0094387C">
              <w:t xml:space="preserve"> Minska energianvändning kopplat till lokaler.</w:t>
            </w:r>
          </w:p>
        </w:tc>
        <w:tc>
          <w:tcPr>
            <w:tcW w:w="1701" w:type="dxa"/>
            <w:shd w:val="clear" w:color="auto" w:fill="auto"/>
          </w:tcPr>
          <w:p w14:paraId="66199A4C" w14:textId="18E1E932" w:rsidR="0071766D" w:rsidRPr="008340B3" w:rsidRDefault="008D225D" w:rsidP="0071766D">
            <w:r>
              <w:t>Översyn och omplacering av arbetsgrupper inom stadshusets lokaler.</w:t>
            </w:r>
          </w:p>
        </w:tc>
        <w:tc>
          <w:tcPr>
            <w:tcW w:w="1559" w:type="dxa"/>
            <w:shd w:val="clear" w:color="auto" w:fill="auto"/>
          </w:tcPr>
          <w:p w14:paraId="7F41543C" w14:textId="375097C3" w:rsidR="0071766D" w:rsidRPr="008340B3" w:rsidRDefault="008D225D" w:rsidP="00C42357">
            <w:r>
              <w:t>Maj</w:t>
            </w:r>
            <w:r w:rsidR="00985B3B">
              <w:t xml:space="preserve"> </w:t>
            </w:r>
            <w:r w:rsidR="009F6868">
              <w:t>202</w:t>
            </w:r>
            <w:r>
              <w:t>1</w:t>
            </w:r>
          </w:p>
        </w:tc>
        <w:tc>
          <w:tcPr>
            <w:tcW w:w="1276" w:type="dxa"/>
            <w:shd w:val="clear" w:color="auto" w:fill="auto"/>
          </w:tcPr>
          <w:p w14:paraId="084980F4" w14:textId="091FA489" w:rsidR="0071766D" w:rsidRPr="008340B3" w:rsidRDefault="00985B3B" w:rsidP="00C42357">
            <w:r>
              <w:t>Georgios Katsikiotis</w:t>
            </w:r>
          </w:p>
        </w:tc>
        <w:tc>
          <w:tcPr>
            <w:tcW w:w="992" w:type="dxa"/>
            <w:shd w:val="clear" w:color="auto" w:fill="auto"/>
          </w:tcPr>
          <w:p w14:paraId="06E4CD90" w14:textId="59D3A350" w:rsidR="0071766D" w:rsidRPr="008340B3" w:rsidRDefault="00985B3B" w:rsidP="004B47A5">
            <w:r>
              <w:t>100</w:t>
            </w:r>
          </w:p>
        </w:tc>
        <w:tc>
          <w:tcPr>
            <w:tcW w:w="1525" w:type="dxa"/>
            <w:shd w:val="clear" w:color="auto" w:fill="auto"/>
          </w:tcPr>
          <w:p w14:paraId="12AEB447" w14:textId="3FF5E977" w:rsidR="0071766D" w:rsidRPr="008340B3" w:rsidRDefault="008D225D" w:rsidP="0071766D">
            <w:r>
              <w:t xml:space="preserve">Telefonigruppen har flyttat och sitter nu tillsammans med intern service i en </w:t>
            </w:r>
            <w:r w:rsidR="0094387C">
              <w:t xml:space="preserve">gemensam </w:t>
            </w:r>
            <w:r>
              <w:t>lokal.</w:t>
            </w:r>
          </w:p>
        </w:tc>
      </w:tr>
      <w:tr w:rsidR="00D94811" w:rsidRPr="00604974" w14:paraId="4D651234" w14:textId="77777777" w:rsidTr="00360C58">
        <w:tc>
          <w:tcPr>
            <w:tcW w:w="2235" w:type="dxa"/>
            <w:shd w:val="clear" w:color="auto" w:fill="auto"/>
          </w:tcPr>
          <w:p w14:paraId="102BE962" w14:textId="14CA14BF" w:rsidR="00D94811" w:rsidRDefault="00D94811" w:rsidP="0071766D">
            <w:r>
              <w:t>Miljövänligare belysning stadshuset</w:t>
            </w:r>
            <w:r w:rsidR="0094387C">
              <w:t>. Minska energianvändningen.</w:t>
            </w:r>
          </w:p>
        </w:tc>
        <w:tc>
          <w:tcPr>
            <w:tcW w:w="1701" w:type="dxa"/>
            <w:shd w:val="clear" w:color="auto" w:fill="auto"/>
          </w:tcPr>
          <w:p w14:paraId="7FA50287" w14:textId="368A4B52" w:rsidR="00D94811" w:rsidRDefault="00D94811" w:rsidP="0071766D">
            <w:r>
              <w:t>Byte till led-armaturer och ljuskällor i stadshuset.</w:t>
            </w:r>
          </w:p>
        </w:tc>
        <w:tc>
          <w:tcPr>
            <w:tcW w:w="1559" w:type="dxa"/>
            <w:shd w:val="clear" w:color="auto" w:fill="auto"/>
          </w:tcPr>
          <w:p w14:paraId="785F0281" w14:textId="344C65F1" w:rsidR="00D94811" w:rsidRDefault="00D94811" w:rsidP="00C42357">
            <w:r>
              <w:t>Hösten 2021</w:t>
            </w:r>
          </w:p>
        </w:tc>
        <w:tc>
          <w:tcPr>
            <w:tcW w:w="1276" w:type="dxa"/>
            <w:shd w:val="clear" w:color="auto" w:fill="auto"/>
          </w:tcPr>
          <w:p w14:paraId="6FF00CAA" w14:textId="64F7CA25" w:rsidR="00D94811" w:rsidRDefault="00D94811" w:rsidP="00C42357">
            <w:r>
              <w:t>Ali Al-Badry</w:t>
            </w:r>
          </w:p>
        </w:tc>
        <w:tc>
          <w:tcPr>
            <w:tcW w:w="992" w:type="dxa"/>
            <w:shd w:val="clear" w:color="auto" w:fill="auto"/>
          </w:tcPr>
          <w:p w14:paraId="6722D50F" w14:textId="5A0831B3" w:rsidR="00D94811" w:rsidRDefault="00D94811" w:rsidP="004B47A5">
            <w:r>
              <w:t>20</w:t>
            </w:r>
          </w:p>
        </w:tc>
        <w:tc>
          <w:tcPr>
            <w:tcW w:w="1525" w:type="dxa"/>
            <w:shd w:val="clear" w:color="auto" w:fill="auto"/>
          </w:tcPr>
          <w:p w14:paraId="3E5491AB" w14:textId="59A77FBC" w:rsidR="00D94811" w:rsidRDefault="00D94811" w:rsidP="0071766D">
            <w:r>
              <w:t>All takbelysning i stadshuset har bytts ut till LED (armatur och ljuskälla)</w:t>
            </w:r>
          </w:p>
        </w:tc>
      </w:tr>
    </w:tbl>
    <w:p w14:paraId="5E25F9BC" w14:textId="77777777" w:rsidR="00122474" w:rsidRPr="00604974" w:rsidRDefault="00122474" w:rsidP="00122474"/>
    <w:p w14:paraId="71EA7DAE" w14:textId="77777777" w:rsidR="00122474" w:rsidRDefault="00122474" w:rsidP="00122474"/>
    <w:p w14:paraId="4BE47AFD" w14:textId="77777777" w:rsidR="00882C85" w:rsidRDefault="00882C85" w:rsidP="00122474"/>
    <w:p w14:paraId="174F22A4" w14:textId="77777777" w:rsidR="00882C85" w:rsidRDefault="00882C85" w:rsidP="00122474"/>
    <w:p w14:paraId="51F0A22D" w14:textId="1D2F2B57" w:rsidR="00882C85" w:rsidRDefault="00882C85" w:rsidP="00122474"/>
    <w:p w14:paraId="359E6945" w14:textId="77777777" w:rsidR="00B31E23" w:rsidRPr="00604974" w:rsidRDefault="00B31E23" w:rsidP="00122474"/>
    <w:p w14:paraId="178A85D2" w14:textId="77777777" w:rsidR="00122474" w:rsidRPr="00604974" w:rsidRDefault="00D0695F" w:rsidP="00122474">
      <w:pPr>
        <w:pStyle w:val="Rubrik2"/>
      </w:pPr>
      <w:bookmarkStart w:id="34" w:name="_Toc100142433"/>
      <w:r>
        <w:t xml:space="preserve">Miljömål - </w:t>
      </w:r>
      <w:r w:rsidR="00122474" w:rsidRPr="00604974">
        <w:t>Avfall</w:t>
      </w:r>
      <w:bookmarkEnd w:id="34"/>
    </w:p>
    <w:p w14:paraId="383C8B3A" w14:textId="77777777" w:rsidR="00122474" w:rsidRPr="00604974" w:rsidRDefault="00122474" w:rsidP="00122474"/>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024"/>
        <w:gridCol w:w="991"/>
        <w:gridCol w:w="1276"/>
        <w:gridCol w:w="911"/>
        <w:gridCol w:w="2045"/>
      </w:tblGrid>
      <w:tr w:rsidR="0094387C" w:rsidRPr="00604974" w14:paraId="7E3843CA" w14:textId="77777777" w:rsidTr="009B589E">
        <w:tc>
          <w:tcPr>
            <w:tcW w:w="2142" w:type="dxa"/>
            <w:shd w:val="clear" w:color="auto" w:fill="auto"/>
          </w:tcPr>
          <w:p w14:paraId="05B603EB" w14:textId="77777777" w:rsidR="00122474" w:rsidRPr="00360C58" w:rsidRDefault="00122474" w:rsidP="00147921">
            <w:pPr>
              <w:rPr>
                <w:b/>
              </w:rPr>
            </w:pPr>
            <w:r w:rsidRPr="00360C58">
              <w:rPr>
                <w:b/>
              </w:rPr>
              <w:t>Mål</w:t>
            </w:r>
          </w:p>
        </w:tc>
        <w:tc>
          <w:tcPr>
            <w:tcW w:w="1594" w:type="dxa"/>
            <w:shd w:val="clear" w:color="auto" w:fill="auto"/>
          </w:tcPr>
          <w:p w14:paraId="32C10BAA" w14:textId="77777777" w:rsidR="00122474" w:rsidRPr="00360C58" w:rsidRDefault="00122474" w:rsidP="00147921">
            <w:pPr>
              <w:rPr>
                <w:b/>
              </w:rPr>
            </w:pPr>
            <w:r w:rsidRPr="00360C58">
              <w:rPr>
                <w:b/>
              </w:rPr>
              <w:t>Aktivitet</w:t>
            </w:r>
          </w:p>
        </w:tc>
        <w:tc>
          <w:tcPr>
            <w:tcW w:w="1202" w:type="dxa"/>
            <w:shd w:val="clear" w:color="auto" w:fill="auto"/>
          </w:tcPr>
          <w:p w14:paraId="32E94290" w14:textId="77777777" w:rsidR="00122474" w:rsidRPr="00360C58" w:rsidRDefault="00122474" w:rsidP="00147921">
            <w:pPr>
              <w:rPr>
                <w:b/>
              </w:rPr>
            </w:pPr>
            <w:r w:rsidRPr="00360C58">
              <w:rPr>
                <w:b/>
              </w:rPr>
              <w:t>Klart</w:t>
            </w:r>
          </w:p>
        </w:tc>
        <w:tc>
          <w:tcPr>
            <w:tcW w:w="1227" w:type="dxa"/>
            <w:shd w:val="clear" w:color="auto" w:fill="auto"/>
          </w:tcPr>
          <w:p w14:paraId="39AB64EE" w14:textId="77777777" w:rsidR="00122474" w:rsidRPr="00360C58" w:rsidRDefault="00122474" w:rsidP="00147921">
            <w:pPr>
              <w:rPr>
                <w:b/>
              </w:rPr>
            </w:pPr>
            <w:r w:rsidRPr="00360C58">
              <w:rPr>
                <w:b/>
              </w:rPr>
              <w:t>Ansvarig</w:t>
            </w:r>
          </w:p>
        </w:tc>
        <w:tc>
          <w:tcPr>
            <w:tcW w:w="911" w:type="dxa"/>
            <w:shd w:val="clear" w:color="auto" w:fill="auto"/>
          </w:tcPr>
          <w:p w14:paraId="7F4BD766" w14:textId="77777777" w:rsidR="00122474" w:rsidRPr="00360C58" w:rsidRDefault="00122474" w:rsidP="00147921">
            <w:pPr>
              <w:rPr>
                <w:b/>
              </w:rPr>
            </w:pPr>
            <w:r w:rsidRPr="00360C58">
              <w:rPr>
                <w:b/>
              </w:rPr>
              <w:t>Resurs</w:t>
            </w:r>
          </w:p>
        </w:tc>
        <w:tc>
          <w:tcPr>
            <w:tcW w:w="2281" w:type="dxa"/>
            <w:shd w:val="clear" w:color="auto" w:fill="auto"/>
          </w:tcPr>
          <w:p w14:paraId="1B935533" w14:textId="77777777" w:rsidR="00122474" w:rsidRPr="00360C58" w:rsidRDefault="00122474" w:rsidP="00147921">
            <w:pPr>
              <w:rPr>
                <w:b/>
              </w:rPr>
            </w:pPr>
            <w:r w:rsidRPr="00360C58">
              <w:rPr>
                <w:b/>
              </w:rPr>
              <w:t>Uppföljning</w:t>
            </w:r>
          </w:p>
        </w:tc>
      </w:tr>
      <w:tr w:rsidR="0094387C" w:rsidRPr="00604974" w14:paraId="690CB98A" w14:textId="77777777" w:rsidTr="009B589E">
        <w:tc>
          <w:tcPr>
            <w:tcW w:w="2142" w:type="dxa"/>
            <w:shd w:val="clear" w:color="auto" w:fill="auto"/>
          </w:tcPr>
          <w:p w14:paraId="25AC866B" w14:textId="45EC7DD9" w:rsidR="004A6F4F" w:rsidRDefault="004A6F4F" w:rsidP="00D52FB6">
            <w:r>
              <w:lastRenderedPageBreak/>
              <w:t xml:space="preserve">Minska pappersförbrukning </w:t>
            </w:r>
            <w:r w:rsidR="0094387C">
              <w:t>från posthantering.</w:t>
            </w:r>
          </w:p>
        </w:tc>
        <w:tc>
          <w:tcPr>
            <w:tcW w:w="1594" w:type="dxa"/>
            <w:shd w:val="clear" w:color="auto" w:fill="auto"/>
          </w:tcPr>
          <w:p w14:paraId="66AD70A4" w14:textId="2AF72ED8" w:rsidR="004A6F4F" w:rsidRDefault="0094387C" w:rsidP="00B27EFD">
            <w:r>
              <w:t>Inköp av centrala postboxar som ersätter postfack i kontorslandskapen. Vilket bidrar till mer kontroll över pappersavfallet.</w:t>
            </w:r>
          </w:p>
        </w:tc>
        <w:tc>
          <w:tcPr>
            <w:tcW w:w="1202" w:type="dxa"/>
            <w:shd w:val="clear" w:color="auto" w:fill="auto"/>
          </w:tcPr>
          <w:p w14:paraId="26C71F24" w14:textId="1D670AC7" w:rsidR="004A6F4F" w:rsidRDefault="009F6868" w:rsidP="00D52FB6">
            <w:r>
              <w:t>2021</w:t>
            </w:r>
          </w:p>
        </w:tc>
        <w:tc>
          <w:tcPr>
            <w:tcW w:w="1227" w:type="dxa"/>
            <w:shd w:val="clear" w:color="auto" w:fill="auto"/>
          </w:tcPr>
          <w:p w14:paraId="40028092" w14:textId="1B581695" w:rsidR="004A6F4F" w:rsidRDefault="0094387C" w:rsidP="00D52FB6">
            <w:r>
              <w:t xml:space="preserve">Georgios </w:t>
            </w:r>
            <w:proofErr w:type="spellStart"/>
            <w:r>
              <w:t>Katsikitotis</w:t>
            </w:r>
            <w:proofErr w:type="spellEnd"/>
          </w:p>
        </w:tc>
        <w:tc>
          <w:tcPr>
            <w:tcW w:w="911" w:type="dxa"/>
            <w:shd w:val="clear" w:color="auto" w:fill="auto"/>
          </w:tcPr>
          <w:p w14:paraId="3B0B285F" w14:textId="4A186C0A" w:rsidR="004A6F4F" w:rsidRDefault="0094387C" w:rsidP="00D52FB6">
            <w:r>
              <w:t>10</w:t>
            </w:r>
          </w:p>
        </w:tc>
        <w:tc>
          <w:tcPr>
            <w:tcW w:w="2281" w:type="dxa"/>
            <w:shd w:val="clear" w:color="auto" w:fill="auto"/>
          </w:tcPr>
          <w:p w14:paraId="36189B5B" w14:textId="0E964124" w:rsidR="004A6F4F" w:rsidRDefault="0094387C" w:rsidP="00B27EFD">
            <w:r>
              <w:t>Centrala postboxar har inhandlats och ska ersätta enskilda postfack i verksamheterna.</w:t>
            </w:r>
          </w:p>
        </w:tc>
      </w:tr>
      <w:tr w:rsidR="0094387C" w:rsidRPr="00604974" w14:paraId="68836D7C" w14:textId="77777777" w:rsidTr="009B589E">
        <w:tc>
          <w:tcPr>
            <w:tcW w:w="2142" w:type="dxa"/>
            <w:shd w:val="clear" w:color="auto" w:fill="auto"/>
          </w:tcPr>
          <w:p w14:paraId="4EF4AA89" w14:textId="5E11598B" w:rsidR="00803A43" w:rsidRDefault="0094387C" w:rsidP="00D52FB6">
            <w:r>
              <w:t xml:space="preserve">Öka återanvändning av produkter inom </w:t>
            </w:r>
            <w:r w:rsidR="00FA35D7">
              <w:t>organisationen</w:t>
            </w:r>
            <w:r>
              <w:t>.</w:t>
            </w:r>
          </w:p>
        </w:tc>
        <w:tc>
          <w:tcPr>
            <w:tcW w:w="1594" w:type="dxa"/>
            <w:shd w:val="clear" w:color="auto" w:fill="auto"/>
          </w:tcPr>
          <w:p w14:paraId="1B3F2EC7" w14:textId="269DA2D6" w:rsidR="00803A43" w:rsidRDefault="00FA35D7" w:rsidP="00B27EFD">
            <w:proofErr w:type="spellStart"/>
            <w:r>
              <w:t>Initera</w:t>
            </w:r>
            <w:proofErr w:type="spellEnd"/>
            <w:r>
              <w:t xml:space="preserve"> ett projekt för framtagande av</w:t>
            </w:r>
            <w:r w:rsidR="0094387C">
              <w:t xml:space="preserve"> ett ”internt blocket” som möjliggör försäljning och återanvändning av produkter inom organisationen.</w:t>
            </w:r>
          </w:p>
        </w:tc>
        <w:tc>
          <w:tcPr>
            <w:tcW w:w="1202" w:type="dxa"/>
            <w:shd w:val="clear" w:color="auto" w:fill="auto"/>
          </w:tcPr>
          <w:p w14:paraId="61F23613" w14:textId="6271E75F" w:rsidR="00803A43" w:rsidRDefault="0094387C" w:rsidP="00D52FB6">
            <w:r>
              <w:t xml:space="preserve">Höst </w:t>
            </w:r>
            <w:r w:rsidR="00803A43">
              <w:t>20</w:t>
            </w:r>
            <w:r w:rsidR="009F6868">
              <w:t>2</w:t>
            </w:r>
            <w:r>
              <w:t>1</w:t>
            </w:r>
          </w:p>
        </w:tc>
        <w:tc>
          <w:tcPr>
            <w:tcW w:w="1227" w:type="dxa"/>
            <w:shd w:val="clear" w:color="auto" w:fill="auto"/>
          </w:tcPr>
          <w:p w14:paraId="24115012" w14:textId="52A28796" w:rsidR="00803A43" w:rsidRDefault="00803A43" w:rsidP="00D52FB6">
            <w:r>
              <w:t>Nina Nyman</w:t>
            </w:r>
          </w:p>
        </w:tc>
        <w:tc>
          <w:tcPr>
            <w:tcW w:w="911" w:type="dxa"/>
            <w:shd w:val="clear" w:color="auto" w:fill="auto"/>
          </w:tcPr>
          <w:p w14:paraId="47397BDC" w14:textId="6E16A9A3" w:rsidR="00803A43" w:rsidRDefault="0094387C" w:rsidP="00D52FB6">
            <w:r>
              <w:t>100</w:t>
            </w:r>
          </w:p>
        </w:tc>
        <w:tc>
          <w:tcPr>
            <w:tcW w:w="2281" w:type="dxa"/>
            <w:shd w:val="clear" w:color="auto" w:fill="auto"/>
          </w:tcPr>
          <w:p w14:paraId="03517F0B" w14:textId="002EBD55" w:rsidR="00803A43" w:rsidRDefault="00FA35D7" w:rsidP="00B27EFD">
            <w:r>
              <w:t>Processen med att etablera funktionen för ”internt blocket” är påbörjad. Leverantören av systemlösning har kontrakterats och implementering planeras vara klar under våren 2022.</w:t>
            </w:r>
          </w:p>
        </w:tc>
      </w:tr>
    </w:tbl>
    <w:p w14:paraId="79F7E5F7" w14:textId="77777777" w:rsidR="00122474" w:rsidRPr="00286F46" w:rsidRDefault="00122474" w:rsidP="006C3D12">
      <w:pPr>
        <w:spacing w:line="240" w:lineRule="auto"/>
        <w:sectPr w:rsidR="00122474" w:rsidRPr="00286F46" w:rsidSect="00A80B44">
          <w:headerReference w:type="even" r:id="rId13"/>
          <w:headerReference w:type="default" r:id="rId14"/>
          <w:footerReference w:type="even" r:id="rId15"/>
          <w:footerReference w:type="default" r:id="rId16"/>
          <w:headerReference w:type="first" r:id="rId17"/>
          <w:footerReference w:type="first" r:id="rId18"/>
          <w:pgSz w:w="11906" w:h="16838" w:code="9"/>
          <w:pgMar w:top="1701" w:right="2268" w:bottom="1134" w:left="2041" w:header="737" w:footer="851" w:gutter="0"/>
          <w:cols w:space="708"/>
          <w:titlePg/>
          <w:docGrid w:linePitch="360"/>
        </w:sectPr>
      </w:pPr>
    </w:p>
    <w:bookmarkStart w:id="36" w:name="_Toc100142434"/>
    <w:p w14:paraId="363E3648" w14:textId="0AE87605" w:rsidR="006361EF" w:rsidRDefault="00360C58" w:rsidP="001F690B">
      <w:pPr>
        <w:pStyle w:val="Rubrik1"/>
      </w:pPr>
      <w:r>
        <w:rPr>
          <w:noProof/>
        </w:rPr>
        <w:lastRenderedPageBreak/>
        <mc:AlternateContent>
          <mc:Choice Requires="wps">
            <w:drawing>
              <wp:anchor distT="0" distB="0" distL="114300" distR="114300" simplePos="0" relativeHeight="251659264" behindDoc="0" locked="1" layoutInCell="1" allowOverlap="1" wp14:anchorId="0B16061B" wp14:editId="66F4E903">
                <wp:simplePos x="0" y="0"/>
                <wp:positionH relativeFrom="column">
                  <wp:posOffset>894080</wp:posOffset>
                </wp:positionH>
                <wp:positionV relativeFrom="margin">
                  <wp:posOffset>3391535</wp:posOffset>
                </wp:positionV>
                <wp:extent cx="3762375" cy="1114425"/>
                <wp:effectExtent l="4445"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1A307" w14:textId="77777777" w:rsidR="00554E22" w:rsidRDefault="00554E22">
                            <w:pPr>
                              <w:rPr>
                                <w:b/>
                                <w:i/>
                                <w:sz w:val="32"/>
                                <w:szCs w:val="32"/>
                              </w:rPr>
                            </w:pPr>
                            <w:r>
                              <w:rPr>
                                <w:b/>
                                <w:i/>
                                <w:sz w:val="32"/>
                                <w:szCs w:val="32"/>
                              </w:rPr>
                              <w:t>Öppenhet och mångfald</w:t>
                            </w:r>
                          </w:p>
                          <w:p w14:paraId="6E882506" w14:textId="77777777" w:rsidR="00554E22" w:rsidRDefault="00554E22" w:rsidP="002C6846">
                            <w:pPr>
                              <w:spacing w:line="440" w:lineRule="atLeast"/>
                              <w:rPr>
                                <w:i/>
                                <w:szCs w:val="32"/>
                              </w:rPr>
                            </w:pPr>
                            <w:r>
                              <w:rPr>
                                <w:i/>
                                <w:szCs w:val="32"/>
                              </w:rPr>
                              <w:t>Vi har förtroende och respekt för människors kunskap</w:t>
                            </w:r>
                          </w:p>
                          <w:p w14:paraId="78013D14" w14:textId="77777777" w:rsidR="00554E22" w:rsidRPr="002C6846" w:rsidRDefault="00554E22" w:rsidP="002C6846">
                            <w:pPr>
                              <w:spacing w:line="440" w:lineRule="atLeast"/>
                              <w:rPr>
                                <w:i/>
                                <w:szCs w:val="32"/>
                              </w:rPr>
                            </w:pPr>
                            <w:r>
                              <w:rPr>
                                <w:i/>
                                <w:szCs w:val="32"/>
                              </w:rPr>
                              <w:t>och egna förmåga - samt för deras vilja att ta ansvar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6061B" id="_x0000_t202" coordsize="21600,21600" o:spt="202" path="m,l,21600r21600,l21600,xe">
                <v:stroke joinstyle="miter"/>
                <v:path gradientshapeok="t" o:connecttype="rect"/>
              </v:shapetype>
              <v:shape id="Text Box 2" o:spid="_x0000_s1026" type="#_x0000_t202" style="position:absolute;left:0;text-align:left;margin-left:70.4pt;margin-top:267.05pt;width:296.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" stroked="f">
                <v:textbox>
                  <w:txbxContent>
                    <w:p w14:paraId="3C71A307" w14:textId="77777777" w:rsidR="00554E22" w:rsidRDefault="00554E22">
                      <w:pPr>
                        <w:rPr>
                          <w:b/>
                          <w:i/>
                          <w:sz w:val="32"/>
                          <w:szCs w:val="32"/>
                        </w:rPr>
                      </w:pPr>
                      <w:r>
                        <w:rPr>
                          <w:b/>
                          <w:i/>
                          <w:sz w:val="32"/>
                          <w:szCs w:val="32"/>
                        </w:rPr>
                        <w:t>Öppenhet och mångfald</w:t>
                      </w:r>
                    </w:p>
                    <w:p w14:paraId="6E882506" w14:textId="77777777" w:rsidR="00554E22" w:rsidRDefault="00554E22" w:rsidP="002C6846">
                      <w:pPr>
                        <w:spacing w:line="440" w:lineRule="atLeast"/>
                        <w:rPr>
                          <w:i/>
                          <w:szCs w:val="32"/>
                        </w:rPr>
                      </w:pPr>
                      <w:r>
                        <w:rPr>
                          <w:i/>
                          <w:szCs w:val="32"/>
                        </w:rPr>
                        <w:t>Vi har förtroende och respekt för människors kunskap</w:t>
                      </w:r>
                    </w:p>
                    <w:p w14:paraId="78013D14" w14:textId="77777777" w:rsidR="00554E22" w:rsidRPr="002C6846" w:rsidRDefault="00554E22" w:rsidP="002C6846">
                      <w:pPr>
                        <w:spacing w:line="440" w:lineRule="atLeast"/>
                        <w:rPr>
                          <w:i/>
                          <w:szCs w:val="32"/>
                        </w:rPr>
                      </w:pPr>
                      <w:r>
                        <w:rPr>
                          <w:i/>
                          <w:szCs w:val="32"/>
                        </w:rPr>
                        <w:t>och egna förmåga - samt för deras vilja att ta ansvar</w:t>
                      </w:r>
                    </w:p>
                  </w:txbxContent>
                </v:textbox>
                <w10:wrap anchory="margin"/>
                <w10:anchorlock/>
              </v:shape>
            </w:pict>
          </mc:Fallback>
        </mc:AlternateContent>
      </w:r>
      <w:r w:rsidR="001F690B">
        <w:t>Avvikelsehantering och förbättringsförslag</w:t>
      </w:r>
      <w:bookmarkEnd w:id="36"/>
    </w:p>
    <w:p w14:paraId="0F668A9F" w14:textId="49069422" w:rsidR="001F690B" w:rsidRDefault="001F690B" w:rsidP="001F690B">
      <w:r>
        <w:t>Avvikelser rapporteras till enhetschef så fort dessa uppstår och beslut om vidare åtgärder tas omgående.</w:t>
      </w:r>
    </w:p>
    <w:p w14:paraId="6BE0AEEE" w14:textId="3A745EBA" w:rsidR="001F690B" w:rsidRDefault="001F690B" w:rsidP="001F690B">
      <w:r>
        <w:t>Enhetschef beslutar vidare om hur:</w:t>
      </w:r>
    </w:p>
    <w:p w14:paraId="25A3D101" w14:textId="77777777" w:rsidR="001F690B" w:rsidRDefault="001F690B" w:rsidP="001F690B">
      <w:pPr>
        <w:pStyle w:val="Liststycke"/>
        <w:numPr>
          <w:ilvl w:val="0"/>
          <w:numId w:val="45"/>
        </w:numPr>
        <w:spacing w:after="200" w:line="276" w:lineRule="auto"/>
      </w:pPr>
      <w:r>
        <w:t>avvikelser upptäcks, utreds, åtgärdas, kommuniceras och följs upp</w:t>
      </w:r>
    </w:p>
    <w:p w14:paraId="1895E69D" w14:textId="77777777" w:rsidR="001F690B" w:rsidRDefault="001F690B" w:rsidP="001F690B">
      <w:pPr>
        <w:pStyle w:val="Liststycke"/>
        <w:numPr>
          <w:ilvl w:val="0"/>
          <w:numId w:val="45"/>
        </w:numPr>
        <w:spacing w:after="200" w:line="276" w:lineRule="auto"/>
      </w:pPr>
      <w:r>
        <w:t>förbättringsförslag hanteras.</w:t>
      </w:r>
    </w:p>
    <w:p w14:paraId="49BCC0F1" w14:textId="1A04A814" w:rsidR="001F690B" w:rsidRPr="0028314B" w:rsidRDefault="001F690B" w:rsidP="001F690B">
      <w:r>
        <w:t xml:space="preserve">Förbättringsförslag diskuteras kontinuerligt och tas formellt upp vid </w:t>
      </w:r>
      <w:proofErr w:type="spellStart"/>
      <w:r>
        <w:t>enhetsmöten</w:t>
      </w:r>
      <w:proofErr w:type="spellEnd"/>
      <w:r>
        <w:t>, inför uppdatering av mål och handlingsprogram, ledningens genomgång.</w:t>
      </w:r>
      <w:r w:rsidR="006A0889">
        <w:t xml:space="preserve"> En mall för avvikelsehantering har tagits fram inför 2018 års miljöarbete.</w:t>
      </w:r>
    </w:p>
    <w:p w14:paraId="13045DBC" w14:textId="77777777" w:rsidR="001F690B" w:rsidRPr="001F690B" w:rsidRDefault="001F690B" w:rsidP="001F690B"/>
    <w:sectPr w:rsidR="001F690B" w:rsidRPr="001F690B" w:rsidSect="00272F6A">
      <w:headerReference w:type="default" r:id="rId19"/>
      <w:headerReference w:type="first" r:id="rId20"/>
      <w:footerReference w:type="first" r:id="rId21"/>
      <w:pgSz w:w="11906" w:h="16838" w:code="9"/>
      <w:pgMar w:top="1701" w:right="1389" w:bottom="1247" w:left="1389"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CA8A" w14:textId="77777777" w:rsidR="00554E22" w:rsidRDefault="00554E22">
      <w:r>
        <w:separator/>
      </w:r>
    </w:p>
    <w:p w14:paraId="26CACDCE" w14:textId="77777777" w:rsidR="00554E22" w:rsidRDefault="00554E22"/>
  </w:endnote>
  <w:endnote w:type="continuationSeparator" w:id="0">
    <w:p w14:paraId="13B0ABD0" w14:textId="77777777" w:rsidR="00554E22" w:rsidRDefault="00554E22">
      <w:r>
        <w:continuationSeparator/>
      </w:r>
    </w:p>
    <w:p w14:paraId="7BBC1470" w14:textId="77777777" w:rsidR="00554E22" w:rsidRDefault="00554E22"/>
  </w:endnote>
  <w:endnote w:type="continuationNotice" w:id="1">
    <w:p w14:paraId="4EB0121C" w14:textId="77777777" w:rsidR="00554E22" w:rsidRDefault="00554E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CF0F" w14:textId="77777777" w:rsidR="00554E22" w:rsidRDefault="00554E22">
    <w:pPr>
      <w:pStyle w:val="Sidfot"/>
      <w:ind w:left="-1531"/>
    </w:pPr>
    <w:r>
      <w:rPr>
        <w:rStyle w:val="Sidnummer"/>
      </w:rPr>
      <w:fldChar w:fldCharType="begin"/>
    </w:r>
    <w:r>
      <w:rPr>
        <w:rStyle w:val="Sidnummer"/>
      </w:rPr>
      <w:instrText xml:space="preserve"> PAGE </w:instrText>
    </w:r>
    <w:r>
      <w:rPr>
        <w:rStyle w:val="Sidnummer"/>
      </w:rPr>
      <w:fldChar w:fldCharType="separate"/>
    </w:r>
    <w:r>
      <w:rPr>
        <w:rStyle w:val="Sidnummer"/>
        <w:noProof/>
      </w:rPr>
      <w:t>16</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9B60" w14:textId="77777777" w:rsidR="00554E22" w:rsidRPr="00C119F9" w:rsidRDefault="00554E22" w:rsidP="00F77387">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r>
      <w:rPr>
        <w:rFonts w:ascii="Gill Sans MT" w:hAnsi="Gill Sans MT"/>
        <w:noProof/>
      </w:rPr>
      <w:fldChar w:fldCharType="begin"/>
    </w:r>
    <w:r>
      <w:rPr>
        <w:rFonts w:ascii="Gill Sans MT" w:hAnsi="Gill Sans MT"/>
        <w:noProof/>
      </w:rPr>
      <w:instrText xml:space="preserve"> NUMPAGES  \* Arabic  \* MERGEFORMAT </w:instrText>
    </w:r>
    <w:r>
      <w:rPr>
        <w:rFonts w:ascii="Gill Sans MT" w:hAnsi="Gill Sans MT"/>
        <w:noProof/>
      </w:rPr>
      <w:fldChar w:fldCharType="separate"/>
    </w:r>
    <w:r w:rsidRPr="008D0EE7">
      <w:rPr>
        <w:rFonts w:ascii="Gill Sans MT" w:hAnsi="Gill Sans MT"/>
        <w:noProof/>
      </w:rPr>
      <w:t>16</w:t>
    </w:r>
    <w:r>
      <w:rPr>
        <w:rFonts w:ascii="Gill Sans MT" w:hAnsi="Gill Sans MT"/>
        <w:noProof/>
      </w:rPr>
      <w:fldChar w:fldCharType="end"/>
    </w:r>
    <w:r w:rsidRPr="00C119F9">
      <w:rPr>
        <w:rFonts w:ascii="Gill Sans MT" w:hAnsi="Gill Sans MT"/>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7BDE" w14:textId="77777777" w:rsidR="00554E22" w:rsidRDefault="00554E22" w:rsidP="00953553">
    <w:pPr>
      <w:pStyle w:val="Sidfo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1C94" w14:textId="77777777" w:rsidR="00554E22" w:rsidRDefault="00554E22" w:rsidP="00CE0C1D">
    <w:pPr>
      <w:pStyle w:val="Sidfot"/>
      <w:spacing w:after="100"/>
    </w:pPr>
    <w:bookmarkStart w:id="37" w:name="LogoLastPage"/>
    <w:r w:rsidRPr="00D66287">
      <w:rPr>
        <w:noProof/>
      </w:rPr>
      <w:drawing>
        <wp:inline distT="0" distB="0" distL="0" distR="0" wp14:anchorId="5D927021" wp14:editId="55E48FE8">
          <wp:extent cx="1944000" cy="914393"/>
          <wp:effectExtent l="19050" t="0" r="0" b="0"/>
          <wp:docPr id="10" name="Bildobjekt 1" descr="Gron_sidfot_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n_sidfot_va.png"/>
                  <pic:cNvPicPr/>
                </pic:nvPicPr>
                <pic:blipFill>
                  <a:blip r:embed="rId1"/>
                  <a:srcRect l="5568" r="5751"/>
                  <a:stretch>
                    <a:fillRect/>
                  </a:stretch>
                </pic:blipFill>
                <pic:spPr>
                  <a:xfrm>
                    <a:off x="0" y="0"/>
                    <a:ext cx="1944000" cy="914393"/>
                  </a:xfrm>
                  <a:prstGeom prst="rect">
                    <a:avLst/>
                  </a:prstGeom>
                </pic:spPr>
              </pic:pic>
            </a:graphicData>
          </a:graphic>
        </wp:inline>
      </w:drawing>
    </w:r>
    <w:bookmarkEnd w:id="37"/>
  </w:p>
  <w:tbl>
    <w:tblPr>
      <w:tblStyle w:val="Tabellrutnt"/>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554E22" w:rsidRPr="00F2400E" w14:paraId="2008FF58" w14:textId="77777777" w:rsidTr="005A189B">
      <w:tc>
        <w:tcPr>
          <w:tcW w:w="2031" w:type="dxa"/>
          <w:tcBorders>
            <w:top w:val="single" w:sz="4" w:space="0" w:color="auto"/>
          </w:tcBorders>
          <w:tcMar>
            <w:left w:w="0" w:type="dxa"/>
          </w:tcMar>
        </w:tcPr>
        <w:p w14:paraId="5F74152F" w14:textId="77777777" w:rsidR="00554E22" w:rsidRPr="00F2400E" w:rsidRDefault="00554E22" w:rsidP="006622A6">
          <w:pPr>
            <w:pStyle w:val="Sidfot"/>
            <w:rPr>
              <w:caps/>
              <w:sz w:val="9"/>
              <w:szCs w:val="9"/>
            </w:rPr>
          </w:pPr>
          <w:r>
            <w:rPr>
              <w:caps/>
              <w:sz w:val="9"/>
              <w:szCs w:val="9"/>
            </w:rPr>
            <w:t>Postadress</w:t>
          </w:r>
        </w:p>
      </w:tc>
      <w:tc>
        <w:tcPr>
          <w:tcW w:w="1958" w:type="dxa"/>
          <w:tcBorders>
            <w:top w:val="single" w:sz="4" w:space="0" w:color="auto"/>
          </w:tcBorders>
        </w:tcPr>
        <w:p w14:paraId="035D877E" w14:textId="77777777" w:rsidR="00554E22" w:rsidRPr="00F2400E" w:rsidRDefault="00554E22" w:rsidP="006622A6">
          <w:pPr>
            <w:pStyle w:val="Sidfot"/>
            <w:rPr>
              <w:caps/>
              <w:sz w:val="9"/>
              <w:szCs w:val="9"/>
            </w:rPr>
          </w:pPr>
          <w:r>
            <w:rPr>
              <w:caps/>
              <w:sz w:val="9"/>
              <w:szCs w:val="9"/>
            </w:rPr>
            <w:t>Besöksadress</w:t>
          </w:r>
        </w:p>
      </w:tc>
      <w:tc>
        <w:tcPr>
          <w:tcW w:w="1175" w:type="dxa"/>
          <w:tcBorders>
            <w:top w:val="single" w:sz="4" w:space="0" w:color="auto"/>
          </w:tcBorders>
        </w:tcPr>
        <w:p w14:paraId="362390F7" w14:textId="77777777" w:rsidR="00554E22" w:rsidRPr="00F2400E" w:rsidRDefault="00554E22" w:rsidP="006622A6">
          <w:pPr>
            <w:pStyle w:val="Sidfot"/>
            <w:rPr>
              <w:caps/>
              <w:sz w:val="9"/>
              <w:szCs w:val="9"/>
            </w:rPr>
          </w:pPr>
          <w:r>
            <w:rPr>
              <w:caps/>
              <w:sz w:val="9"/>
              <w:szCs w:val="9"/>
            </w:rPr>
            <w:t>Telefon</w:t>
          </w:r>
        </w:p>
      </w:tc>
      <w:tc>
        <w:tcPr>
          <w:tcW w:w="1148" w:type="dxa"/>
          <w:tcBorders>
            <w:top w:val="single" w:sz="4" w:space="0" w:color="auto"/>
          </w:tcBorders>
        </w:tcPr>
        <w:p w14:paraId="0D7D234F" w14:textId="77777777" w:rsidR="00554E22" w:rsidRPr="00F2400E" w:rsidRDefault="00554E22" w:rsidP="006622A6">
          <w:pPr>
            <w:pStyle w:val="Sidfot"/>
            <w:rPr>
              <w:caps/>
              <w:sz w:val="9"/>
              <w:szCs w:val="9"/>
            </w:rPr>
          </w:pPr>
          <w:r>
            <w:rPr>
              <w:caps/>
              <w:sz w:val="9"/>
              <w:szCs w:val="9"/>
            </w:rPr>
            <w:t>E-post</w:t>
          </w:r>
        </w:p>
      </w:tc>
      <w:tc>
        <w:tcPr>
          <w:tcW w:w="718" w:type="dxa"/>
          <w:tcBorders>
            <w:top w:val="single" w:sz="4" w:space="0" w:color="auto"/>
          </w:tcBorders>
        </w:tcPr>
        <w:p w14:paraId="14C03D6E" w14:textId="77777777" w:rsidR="00554E22" w:rsidRPr="00F2400E" w:rsidRDefault="00554E22" w:rsidP="006622A6">
          <w:pPr>
            <w:pStyle w:val="Sidfot"/>
            <w:rPr>
              <w:caps/>
              <w:sz w:val="9"/>
              <w:szCs w:val="9"/>
            </w:rPr>
          </w:pPr>
          <w:r w:rsidRPr="00F2400E">
            <w:rPr>
              <w:caps/>
              <w:sz w:val="9"/>
              <w:szCs w:val="9"/>
            </w:rPr>
            <w:t>sms</w:t>
          </w:r>
        </w:p>
      </w:tc>
      <w:tc>
        <w:tcPr>
          <w:tcW w:w="1148" w:type="dxa"/>
          <w:tcBorders>
            <w:top w:val="single" w:sz="4" w:space="0" w:color="auto"/>
          </w:tcBorders>
        </w:tcPr>
        <w:p w14:paraId="2E01737D" w14:textId="77777777" w:rsidR="00554E22" w:rsidRPr="00F2400E" w:rsidRDefault="00554E22" w:rsidP="006622A6">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14:paraId="08B843AD" w14:textId="77777777" w:rsidR="00554E22" w:rsidRPr="00F2400E" w:rsidRDefault="00554E22" w:rsidP="006622A6">
          <w:pPr>
            <w:pStyle w:val="Sidfot"/>
            <w:rPr>
              <w:caps/>
              <w:sz w:val="9"/>
              <w:szCs w:val="9"/>
            </w:rPr>
          </w:pPr>
          <w:r>
            <w:rPr>
              <w:caps/>
              <w:sz w:val="9"/>
              <w:szCs w:val="9"/>
            </w:rPr>
            <w:t>Org.nummer</w:t>
          </w:r>
        </w:p>
      </w:tc>
    </w:tr>
    <w:tr w:rsidR="00554E22" w:rsidRPr="00A77D51" w14:paraId="5C0B63FD" w14:textId="77777777" w:rsidTr="005A189B">
      <w:tc>
        <w:tcPr>
          <w:tcW w:w="2031" w:type="dxa"/>
          <w:tcMar>
            <w:left w:w="0" w:type="dxa"/>
          </w:tcMar>
        </w:tcPr>
        <w:p w14:paraId="14388EFD" w14:textId="77777777" w:rsidR="00554E22" w:rsidRPr="00A77D51" w:rsidRDefault="00554E22" w:rsidP="006622A6">
          <w:pPr>
            <w:pStyle w:val="Sidfot"/>
            <w:spacing w:line="180" w:lineRule="exact"/>
            <w:rPr>
              <w:szCs w:val="14"/>
            </w:rPr>
          </w:pPr>
          <w:r w:rsidRPr="00A77D51">
            <w:rPr>
              <w:szCs w:val="14"/>
            </w:rPr>
            <w:t>Nacka kommun</w:t>
          </w:r>
          <w:r>
            <w:rPr>
              <w:szCs w:val="14"/>
            </w:rPr>
            <w:t xml:space="preserve">, </w:t>
          </w:r>
          <w:r w:rsidRPr="00A77D51">
            <w:rPr>
              <w:szCs w:val="14"/>
            </w:rPr>
            <w:t>131 81 Nacka</w:t>
          </w:r>
        </w:p>
      </w:tc>
      <w:tc>
        <w:tcPr>
          <w:tcW w:w="1958" w:type="dxa"/>
        </w:tcPr>
        <w:p w14:paraId="58D24657" w14:textId="77777777" w:rsidR="00554E22" w:rsidRPr="00A77D51" w:rsidRDefault="00554E22" w:rsidP="006622A6">
          <w:pPr>
            <w:pStyle w:val="Sidfot"/>
            <w:spacing w:line="180" w:lineRule="exact"/>
            <w:rPr>
              <w:szCs w:val="14"/>
            </w:rPr>
          </w:pPr>
          <w:r>
            <w:rPr>
              <w:szCs w:val="14"/>
            </w:rPr>
            <w:t>Stadshuset, Granitvägen 15</w:t>
          </w:r>
        </w:p>
      </w:tc>
      <w:tc>
        <w:tcPr>
          <w:tcW w:w="1175" w:type="dxa"/>
        </w:tcPr>
        <w:p w14:paraId="15E16DEC" w14:textId="77777777" w:rsidR="00554E22" w:rsidRPr="00A77D51" w:rsidRDefault="00554E22" w:rsidP="006622A6">
          <w:pPr>
            <w:pStyle w:val="Sidfot"/>
            <w:spacing w:line="180" w:lineRule="exact"/>
            <w:rPr>
              <w:szCs w:val="14"/>
            </w:rPr>
          </w:pPr>
          <w:r>
            <w:rPr>
              <w:szCs w:val="14"/>
            </w:rPr>
            <w:t>08-718 80 00</w:t>
          </w:r>
        </w:p>
      </w:tc>
      <w:tc>
        <w:tcPr>
          <w:tcW w:w="1148" w:type="dxa"/>
        </w:tcPr>
        <w:p w14:paraId="0442A2F2" w14:textId="77777777" w:rsidR="00554E22" w:rsidRPr="00A77D51" w:rsidRDefault="00554E22" w:rsidP="006622A6">
          <w:pPr>
            <w:pStyle w:val="Sidfot"/>
            <w:spacing w:line="180" w:lineRule="exact"/>
            <w:rPr>
              <w:szCs w:val="14"/>
            </w:rPr>
          </w:pPr>
          <w:r>
            <w:rPr>
              <w:szCs w:val="14"/>
            </w:rPr>
            <w:t>info@nacka.se</w:t>
          </w:r>
        </w:p>
      </w:tc>
      <w:tc>
        <w:tcPr>
          <w:tcW w:w="718" w:type="dxa"/>
        </w:tcPr>
        <w:p w14:paraId="0B71D7D6" w14:textId="77777777" w:rsidR="00554E22" w:rsidRPr="00A77D51" w:rsidRDefault="00554E22" w:rsidP="006622A6">
          <w:pPr>
            <w:pStyle w:val="Sidfot"/>
            <w:spacing w:line="180" w:lineRule="exact"/>
            <w:rPr>
              <w:szCs w:val="14"/>
            </w:rPr>
          </w:pPr>
          <w:r>
            <w:rPr>
              <w:szCs w:val="14"/>
            </w:rPr>
            <w:t>716 80</w:t>
          </w:r>
        </w:p>
      </w:tc>
      <w:tc>
        <w:tcPr>
          <w:tcW w:w="1148" w:type="dxa"/>
        </w:tcPr>
        <w:p w14:paraId="2971EFE1" w14:textId="77777777" w:rsidR="00554E22" w:rsidRPr="00A77D51" w:rsidRDefault="00554E22" w:rsidP="006622A6">
          <w:pPr>
            <w:pStyle w:val="Sidfot"/>
            <w:spacing w:line="180" w:lineRule="exact"/>
            <w:rPr>
              <w:szCs w:val="14"/>
            </w:rPr>
          </w:pPr>
          <w:r>
            <w:rPr>
              <w:szCs w:val="14"/>
            </w:rPr>
            <w:t>www.nacka.se</w:t>
          </w:r>
        </w:p>
      </w:tc>
      <w:tc>
        <w:tcPr>
          <w:tcW w:w="1291" w:type="dxa"/>
        </w:tcPr>
        <w:p w14:paraId="130C5AFD" w14:textId="77777777" w:rsidR="00554E22" w:rsidRDefault="00554E22" w:rsidP="006622A6">
          <w:pPr>
            <w:pStyle w:val="Sidfot"/>
            <w:spacing w:line="180" w:lineRule="exact"/>
            <w:rPr>
              <w:szCs w:val="14"/>
            </w:rPr>
          </w:pPr>
          <w:proofErr w:type="gramStart"/>
          <w:r>
            <w:rPr>
              <w:szCs w:val="14"/>
            </w:rPr>
            <w:t>212000-0167</w:t>
          </w:r>
          <w:proofErr w:type="gramEnd"/>
        </w:p>
      </w:tc>
    </w:tr>
  </w:tbl>
  <w:p w14:paraId="3C07D713" w14:textId="77777777" w:rsidR="00554E22" w:rsidRDefault="00554E22" w:rsidP="00787150">
    <w:pPr>
      <w:pStyle w:val="Sidfot"/>
      <w:spacing w:after="1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1FB1" w14:textId="77777777" w:rsidR="00554E22" w:rsidRDefault="00554E22">
      <w:r>
        <w:separator/>
      </w:r>
    </w:p>
    <w:p w14:paraId="0531AA30" w14:textId="77777777" w:rsidR="00554E22" w:rsidRDefault="00554E22"/>
  </w:footnote>
  <w:footnote w:type="continuationSeparator" w:id="0">
    <w:p w14:paraId="78F619DC" w14:textId="77777777" w:rsidR="00554E22" w:rsidRDefault="00554E22">
      <w:r>
        <w:continuationSeparator/>
      </w:r>
    </w:p>
    <w:p w14:paraId="144AFE5E" w14:textId="77777777" w:rsidR="00554E22" w:rsidRDefault="00554E22"/>
  </w:footnote>
  <w:footnote w:type="continuationNotice" w:id="1">
    <w:p w14:paraId="3C28BE48" w14:textId="77777777" w:rsidR="00554E22" w:rsidRDefault="00554E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6545" w14:textId="77777777" w:rsidR="00554E22" w:rsidRDefault="00554E22">
    <w:pPr>
      <w:pStyle w:val="Sidhuvud"/>
      <w:tabs>
        <w:tab w:val="right" w:pos="7560"/>
      </w:tabs>
      <w:ind w:left="-1531"/>
    </w:pPr>
    <w:r w:rsidRPr="00C85521">
      <w:rPr>
        <w:rFonts w:ascii="Verdana" w:hAnsi="Verdana"/>
        <w:b/>
      </w:rPr>
      <w:t xml:space="preserve">Nacka </w:t>
    </w:r>
    <w:proofErr w:type="gramStart"/>
    <w:r w:rsidRPr="00C85521">
      <w:rPr>
        <w:rFonts w:ascii="Verdana" w:hAnsi="Verdana"/>
        <w:b/>
      </w:rPr>
      <w:t xml:space="preserve">kommun  </w:t>
    </w:r>
    <w:r>
      <w:rPr>
        <w:b/>
      </w:rPr>
      <w:t>/</w:t>
    </w:r>
    <w:proofErr w:type="gramEnd"/>
    <w:r w:rsidRPr="00C85521">
      <w:rPr>
        <w:rFonts w:ascii="Verdana" w:hAnsi="Verdana"/>
        <w:b/>
      </w:rPr>
      <w:t xml:space="preserve">  </w:t>
    </w:r>
    <w:r>
      <w:rPr>
        <w:rFonts w:ascii="Verdana" w:hAnsi="Verdana"/>
        <w:b/>
      </w:rPr>
      <w:t>2009-02-28</w:t>
    </w:r>
    <w:r>
      <w:tab/>
    </w:r>
    <w:r w:rsidRPr="00C85521">
      <w:rPr>
        <w:rFonts w:ascii="Verdana" w:hAnsi="Verdana"/>
        <w:b/>
      </w:rPr>
      <w:t>Titel på rapporten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7E99" w14:textId="3E7DB955" w:rsidR="00554E22" w:rsidRPr="00C119F9" w:rsidRDefault="00554E22" w:rsidP="00F77387">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8240" behindDoc="0" locked="0" layoutInCell="1" allowOverlap="1" wp14:anchorId="57284DFF" wp14:editId="404506EE">
              <wp:simplePos x="0" y="0"/>
              <wp:positionH relativeFrom="column">
                <wp:posOffset>4443095</wp:posOffset>
              </wp:positionH>
              <wp:positionV relativeFrom="paragraph">
                <wp:posOffset>-46990</wp:posOffset>
              </wp:positionV>
              <wp:extent cx="1518920" cy="46799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F6937" w14:textId="77777777" w:rsidR="00554E22" w:rsidRPr="00C119F9" w:rsidRDefault="00554E22" w:rsidP="00F45A26">
                          <w:pPr>
                            <w:pStyle w:val="Ledtext"/>
                            <w:spacing w:after="0" w:line="240" w:lineRule="auto"/>
                            <w:rPr>
                              <w:rFonts w:ascii="Gill Sans MT" w:hAnsi="Gill Sans MT"/>
                            </w:rPr>
                          </w:pPr>
                          <w:bookmarkStart w:id="35" w:name="Title1"/>
                          <w:r>
                            <w:rPr>
                              <w:rFonts w:ascii="Gill Sans MT" w:hAnsi="Gill Sans MT"/>
                            </w:rPr>
                            <w:t>Miljöberättelse</w:t>
                          </w:r>
                          <w:bookmarkEnd w:id="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84DFF" id="_x0000_t202" coordsize="21600,21600" o:spt="202" path="m,l,21600r21600,l21600,xe">
              <v:stroke joinstyle="miter"/>
              <v:path gradientshapeok="t" o:connecttype="rect"/>
            </v:shapetype>
            <v:shape id="Text Box 1" o:spid="_x0000_s1027" type="#_x0000_t202" style="position:absolute;margin-left:349.85pt;margin-top:-3.7pt;width:119.6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" stroked="f">
              <v:textbox>
                <w:txbxContent>
                  <w:p w14:paraId="529F6937" w14:textId="77777777" w:rsidR="00554E22" w:rsidRPr="00C119F9" w:rsidRDefault="00554E22" w:rsidP="00F45A26">
                    <w:pPr>
                      <w:pStyle w:val="Ledtext"/>
                      <w:spacing w:after="0" w:line="240" w:lineRule="auto"/>
                      <w:rPr>
                        <w:rFonts w:ascii="Gill Sans MT" w:hAnsi="Gill Sans MT"/>
                      </w:rPr>
                    </w:pPr>
                    <w:bookmarkStart w:id="36" w:name="Title1"/>
                    <w:r>
                      <w:rPr>
                        <w:rFonts w:ascii="Gill Sans MT" w:hAnsi="Gill Sans MT"/>
                      </w:rPr>
                      <w:t>Miljöberättelse</w:t>
                    </w:r>
                    <w:bookmarkEnd w:id="36"/>
                  </w:p>
                </w:txbxContent>
              </v:textbox>
            </v:shape>
          </w:pict>
        </mc:Fallback>
      </mc:AlternateContent>
    </w:r>
    <w:r w:rsidRPr="00C119F9">
      <w:rPr>
        <w:rFonts w:ascii="Gill Sans MT" w:hAnsi="Gill Sans MT"/>
      </w:rPr>
      <w:t xml:space="preserve">Nacka </w:t>
    </w:r>
    <w:proofErr w:type="gramStart"/>
    <w:r w:rsidRPr="00C119F9">
      <w:rPr>
        <w:rFonts w:ascii="Gill Sans MT" w:hAnsi="Gill Sans MT"/>
      </w:rPr>
      <w:t>kommun  /</w:t>
    </w:r>
    <w:proofErr w:type="gramEnd"/>
    <w:r w:rsidRPr="00C119F9">
      <w:rPr>
        <w:rFonts w:ascii="Gill Sans MT" w:hAnsi="Gill Sans MT"/>
      </w:rPr>
      <w:t xml:space="preserve">  </w:t>
    </w:r>
    <w:r>
      <w:rPr>
        <w:rFonts w:ascii="Gill Sans MT" w:hAnsi="Gill Sans MT"/>
      </w:rPr>
      <w:t>202</w:t>
    </w:r>
    <w:r w:rsidR="00056FDC">
      <w:rPr>
        <w:rFonts w:ascii="Gill Sans MT" w:hAnsi="Gill Sans MT"/>
      </w:rPr>
      <w:t>1</w:t>
    </w:r>
    <w:r>
      <w:rPr>
        <w:rFonts w:ascii="Gill Sans MT" w:hAnsi="Gill Sans MT"/>
      </w:rPr>
      <w:t>-11-</w:t>
    </w:r>
    <w:r w:rsidR="00056FDC">
      <w:rPr>
        <w:rFonts w:ascii="Gill Sans MT" w:hAnsi="Gill Sans MT"/>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C771" w14:textId="77777777" w:rsidR="00554E22" w:rsidRDefault="00554E22">
    <w:pPr>
      <w:pStyle w:val="Sidhuvud"/>
    </w:pPr>
    <w:r>
      <w:rPr>
        <w:noProof/>
      </w:rPr>
      <w:drawing>
        <wp:anchor distT="0" distB="0" distL="114300" distR="114300" simplePos="0" relativeHeight="251658242" behindDoc="0" locked="1" layoutInCell="1" allowOverlap="1" wp14:anchorId="3327A364" wp14:editId="12B3FF62">
          <wp:simplePos x="0" y="0"/>
          <wp:positionH relativeFrom="page">
            <wp:posOffset>0</wp:posOffset>
          </wp:positionH>
          <wp:positionV relativeFrom="page">
            <wp:posOffset>0</wp:posOffset>
          </wp:positionV>
          <wp:extent cx="5295900" cy="5295900"/>
          <wp:effectExtent l="19050" t="0" r="0" b="0"/>
          <wp:wrapNone/>
          <wp:docPr id="7" name="Bildobjekt 1" descr="Gron_ho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n_horna.png"/>
                  <pic:cNvPicPr/>
                </pic:nvPicPr>
                <pic:blipFill>
                  <a:blip r:embed="rId1"/>
                  <a:stretch>
                    <a:fillRect/>
                  </a:stretch>
                </pic:blipFill>
                <pic:spPr>
                  <a:xfrm>
                    <a:off x="0" y="0"/>
                    <a:ext cx="5295900" cy="5295900"/>
                  </a:xfrm>
                  <a:prstGeom prst="rect">
                    <a:avLst/>
                  </a:prstGeom>
                </pic:spPr>
              </pic:pic>
            </a:graphicData>
          </a:graphic>
        </wp:anchor>
      </w:drawing>
    </w:r>
    <w:r>
      <w:rPr>
        <w:noProof/>
      </w:rPr>
      <w:drawing>
        <wp:anchor distT="0" distB="0" distL="114300" distR="114300" simplePos="0" relativeHeight="251658241" behindDoc="0" locked="1" layoutInCell="1" allowOverlap="1" wp14:anchorId="1E591417" wp14:editId="5A6486C1">
          <wp:simplePos x="0" y="0"/>
          <wp:positionH relativeFrom="page">
            <wp:posOffset>5328920</wp:posOffset>
          </wp:positionH>
          <wp:positionV relativeFrom="page">
            <wp:posOffset>9649460</wp:posOffset>
          </wp:positionV>
          <wp:extent cx="1924685" cy="898525"/>
          <wp:effectExtent l="19050" t="0" r="0" b="0"/>
          <wp:wrapNone/>
          <wp:docPr id="8" name="Bildobjekt 10" descr="Gron_sidf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n_sidfot.png"/>
                  <pic:cNvPicPr/>
                </pic:nvPicPr>
                <pic:blipFill>
                  <a:blip r:embed="rId2"/>
                  <a:srcRect l="5338" r="5516"/>
                  <a:stretch>
                    <a:fillRect/>
                  </a:stretch>
                </pic:blipFill>
                <pic:spPr>
                  <a:xfrm>
                    <a:off x="0" y="0"/>
                    <a:ext cx="1924685" cy="89852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3B05" w14:textId="1C9E68A5" w:rsidR="00554E22" w:rsidRDefault="00554E22" w:rsidP="00F77387">
    <w:pPr>
      <w:pStyle w:val="Ledtext"/>
      <w:tabs>
        <w:tab w:val="clear" w:pos="4593"/>
        <w:tab w:val="left" w:pos="8222"/>
      </w:tabs>
      <w:ind w:right="-852"/>
    </w:pPr>
    <w:r w:rsidRPr="00C85521">
      <w:t xml:space="preserve">Nacka </w:t>
    </w:r>
    <w:proofErr w:type="gramStart"/>
    <w:r w:rsidRPr="00C85521">
      <w:t>kommun</w:t>
    </w:r>
    <w:r>
      <w:t xml:space="preserve"> </w:t>
    </w:r>
    <w:r w:rsidRPr="00C85521">
      <w:t xml:space="preserve"> </w:t>
    </w:r>
    <w:r>
      <w:t>/</w:t>
    </w:r>
    <w:proofErr w:type="gramEnd"/>
    <w:r>
      <w:t xml:space="preserve">  </w:t>
    </w:r>
    <w:r>
      <w:fldChar w:fldCharType="begin"/>
    </w:r>
    <w:r>
      <w:instrText xml:space="preserve"> REF Rapportdate \h </w:instrText>
    </w:r>
    <w:r>
      <w:fldChar w:fldCharType="separate"/>
    </w:r>
    <w:r w:rsidR="00741133">
      <w:rPr>
        <w:b/>
        <w:bCs/>
      </w:rPr>
      <w:t>Fel! Hittar inte referenskälla.</w:t>
    </w:r>
    <w:r>
      <w:fldChar w:fldCharType="end"/>
    </w:r>
    <w:r>
      <w:tab/>
    </w:r>
    <w:r>
      <w:fldChar w:fldCharType="begin"/>
    </w:r>
    <w:r>
      <w:instrText xml:space="preserve"> REF Title \h </w:instrText>
    </w:r>
    <w:r>
      <w:fldChar w:fldCharType="separate"/>
    </w:r>
    <w:r w:rsidR="00741133">
      <w:t>Miljöberättelse</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3A91" w14:textId="77777777" w:rsidR="00554E22" w:rsidRDefault="00554E2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7D39F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0B4A82"/>
    <w:multiLevelType w:val="hybridMultilevel"/>
    <w:tmpl w:val="B0B4645C"/>
    <w:lvl w:ilvl="0" w:tplc="E618E66E">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16D638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A8957FF"/>
    <w:multiLevelType w:val="multilevel"/>
    <w:tmpl w:val="F33E5A4C"/>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6F277D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B477FFC"/>
    <w:multiLevelType w:val="hybridMultilevel"/>
    <w:tmpl w:val="20D616C4"/>
    <w:lvl w:ilvl="0" w:tplc="E8664D34">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5E4545E8"/>
    <w:multiLevelType w:val="hybridMultilevel"/>
    <w:tmpl w:val="41083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5102AB"/>
    <w:multiLevelType w:val="hybridMultilevel"/>
    <w:tmpl w:val="2C646A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7EA5C6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187678"/>
    <w:multiLevelType w:val="hybridMultilevel"/>
    <w:tmpl w:val="779861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2C1E6D"/>
    <w:multiLevelType w:val="hybridMultilevel"/>
    <w:tmpl w:val="EE5244C0"/>
    <w:lvl w:ilvl="0" w:tplc="B290D160">
      <w:start w:val="1"/>
      <w:numFmt w:val="bullet"/>
      <w:lvlText w:val=""/>
      <w:lvlJc w:val="left"/>
      <w:pPr>
        <w:ind w:left="720" w:hanging="360"/>
      </w:pPr>
      <w:rPr>
        <w:rFonts w:ascii="Wingdings" w:hAnsi="Wingdings" w:hint="default"/>
        <w:color w:val="811F2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77C1E70"/>
    <w:multiLevelType w:val="hybridMultilevel"/>
    <w:tmpl w:val="E9422C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9797267"/>
    <w:multiLevelType w:val="hybridMultilevel"/>
    <w:tmpl w:val="4B50BE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0"/>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15"/>
  </w:num>
  <w:num w:numId="18">
    <w:abstractNumId w:val="8"/>
  </w:num>
  <w:num w:numId="19">
    <w:abstractNumId w:val="1"/>
  </w:num>
  <w:num w:numId="20">
    <w:abstractNumId w:val="4"/>
  </w:num>
  <w:num w:numId="21">
    <w:abstractNumId w:val="20"/>
  </w:num>
  <w:num w:numId="22">
    <w:abstractNumId w:val="13"/>
  </w:num>
  <w:num w:numId="23">
    <w:abstractNumId w:val="12"/>
  </w:num>
  <w:num w:numId="24">
    <w:abstractNumId w:val="16"/>
  </w:num>
  <w:num w:numId="25">
    <w:abstractNumId w:val="19"/>
  </w:num>
  <w:num w:numId="26">
    <w:abstractNumId w:val="3"/>
  </w:num>
  <w:num w:numId="27">
    <w:abstractNumId w:val="6"/>
    <w:lvlOverride w:ilvl="0">
      <w:startOverride w:val="40"/>
    </w:lvlOverride>
  </w:num>
  <w:num w:numId="28">
    <w:abstractNumId w:val="11"/>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Annat"/>
    <w:docVar w:name="Hjul" w:val="Green"/>
    <w:docVar w:name="Logo" w:val="Green"/>
  </w:docVars>
  <w:rsids>
    <w:rsidRoot w:val="00122474"/>
    <w:rsid w:val="00002C83"/>
    <w:rsid w:val="0002767C"/>
    <w:rsid w:val="00027B2E"/>
    <w:rsid w:val="00027F18"/>
    <w:rsid w:val="00040AAA"/>
    <w:rsid w:val="00056FDC"/>
    <w:rsid w:val="000616A9"/>
    <w:rsid w:val="000625F4"/>
    <w:rsid w:val="00062BB4"/>
    <w:rsid w:val="000668F2"/>
    <w:rsid w:val="0006764E"/>
    <w:rsid w:val="00070E99"/>
    <w:rsid w:val="0007158D"/>
    <w:rsid w:val="000731B8"/>
    <w:rsid w:val="00077FAC"/>
    <w:rsid w:val="00080970"/>
    <w:rsid w:val="00086069"/>
    <w:rsid w:val="0009535A"/>
    <w:rsid w:val="000A11ED"/>
    <w:rsid w:val="000C0951"/>
    <w:rsid w:val="000C6018"/>
    <w:rsid w:val="000D22AC"/>
    <w:rsid w:val="000D3930"/>
    <w:rsid w:val="000D4618"/>
    <w:rsid w:val="000D65A7"/>
    <w:rsid w:val="000D7A20"/>
    <w:rsid w:val="000E5EC5"/>
    <w:rsid w:val="000F30DE"/>
    <w:rsid w:val="001046B9"/>
    <w:rsid w:val="00104C83"/>
    <w:rsid w:val="00107800"/>
    <w:rsid w:val="00107932"/>
    <w:rsid w:val="00116121"/>
    <w:rsid w:val="001162A2"/>
    <w:rsid w:val="00121464"/>
    <w:rsid w:val="001222E3"/>
    <w:rsid w:val="00122474"/>
    <w:rsid w:val="001273F0"/>
    <w:rsid w:val="00127F96"/>
    <w:rsid w:val="00132693"/>
    <w:rsid w:val="001331AD"/>
    <w:rsid w:val="00135BCD"/>
    <w:rsid w:val="00137BEF"/>
    <w:rsid w:val="001406C0"/>
    <w:rsid w:val="0014078A"/>
    <w:rsid w:val="00141A69"/>
    <w:rsid w:val="00143993"/>
    <w:rsid w:val="00147921"/>
    <w:rsid w:val="00155683"/>
    <w:rsid w:val="001576E8"/>
    <w:rsid w:val="00160614"/>
    <w:rsid w:val="001607E4"/>
    <w:rsid w:val="00161705"/>
    <w:rsid w:val="0016264B"/>
    <w:rsid w:val="00164AB5"/>
    <w:rsid w:val="0016608F"/>
    <w:rsid w:val="00167ACC"/>
    <w:rsid w:val="0017236D"/>
    <w:rsid w:val="0017758D"/>
    <w:rsid w:val="0018075F"/>
    <w:rsid w:val="001825DD"/>
    <w:rsid w:val="00187739"/>
    <w:rsid w:val="00192561"/>
    <w:rsid w:val="00196924"/>
    <w:rsid w:val="001978C4"/>
    <w:rsid w:val="001A1733"/>
    <w:rsid w:val="001A356B"/>
    <w:rsid w:val="001A6211"/>
    <w:rsid w:val="001B4AB8"/>
    <w:rsid w:val="001B784A"/>
    <w:rsid w:val="001C01E7"/>
    <w:rsid w:val="001C3048"/>
    <w:rsid w:val="001C43E4"/>
    <w:rsid w:val="001D0366"/>
    <w:rsid w:val="001E0681"/>
    <w:rsid w:val="001E5DC5"/>
    <w:rsid w:val="001F3AF9"/>
    <w:rsid w:val="001F690B"/>
    <w:rsid w:val="00200EF3"/>
    <w:rsid w:val="002029DB"/>
    <w:rsid w:val="0020529F"/>
    <w:rsid w:val="00210C0E"/>
    <w:rsid w:val="002205CB"/>
    <w:rsid w:val="00223398"/>
    <w:rsid w:val="002239A4"/>
    <w:rsid w:val="00223D46"/>
    <w:rsid w:val="00223D85"/>
    <w:rsid w:val="00227235"/>
    <w:rsid w:val="00230965"/>
    <w:rsid w:val="00230CF3"/>
    <w:rsid w:val="0023391F"/>
    <w:rsid w:val="00236032"/>
    <w:rsid w:val="00243F54"/>
    <w:rsid w:val="00247DEA"/>
    <w:rsid w:val="00250B61"/>
    <w:rsid w:val="00250B7D"/>
    <w:rsid w:val="00251EC2"/>
    <w:rsid w:val="00252030"/>
    <w:rsid w:val="002538B2"/>
    <w:rsid w:val="00261D43"/>
    <w:rsid w:val="00267C33"/>
    <w:rsid w:val="00272F6A"/>
    <w:rsid w:val="00283AA2"/>
    <w:rsid w:val="002841C0"/>
    <w:rsid w:val="00286F46"/>
    <w:rsid w:val="00290DCA"/>
    <w:rsid w:val="002A0B25"/>
    <w:rsid w:val="002A0E0E"/>
    <w:rsid w:val="002A405A"/>
    <w:rsid w:val="002B026A"/>
    <w:rsid w:val="002B57D3"/>
    <w:rsid w:val="002B5C16"/>
    <w:rsid w:val="002C1483"/>
    <w:rsid w:val="002C3824"/>
    <w:rsid w:val="002C6846"/>
    <w:rsid w:val="002E2EC5"/>
    <w:rsid w:val="002F2DA7"/>
    <w:rsid w:val="002F70C3"/>
    <w:rsid w:val="00302CE4"/>
    <w:rsid w:val="00311E0B"/>
    <w:rsid w:val="003135B1"/>
    <w:rsid w:val="003159AC"/>
    <w:rsid w:val="003229CC"/>
    <w:rsid w:val="00323104"/>
    <w:rsid w:val="00326758"/>
    <w:rsid w:val="00330C3F"/>
    <w:rsid w:val="00333993"/>
    <w:rsid w:val="003372B9"/>
    <w:rsid w:val="00337B9C"/>
    <w:rsid w:val="0035461D"/>
    <w:rsid w:val="00357754"/>
    <w:rsid w:val="00360C58"/>
    <w:rsid w:val="003633F7"/>
    <w:rsid w:val="00367214"/>
    <w:rsid w:val="00381C67"/>
    <w:rsid w:val="00387EE9"/>
    <w:rsid w:val="003B1C48"/>
    <w:rsid w:val="003B2DB1"/>
    <w:rsid w:val="003B3AA4"/>
    <w:rsid w:val="003C1820"/>
    <w:rsid w:val="003C3C23"/>
    <w:rsid w:val="003C4CCF"/>
    <w:rsid w:val="003C78B9"/>
    <w:rsid w:val="003F1544"/>
    <w:rsid w:val="003F4EF1"/>
    <w:rsid w:val="003F739A"/>
    <w:rsid w:val="00403C87"/>
    <w:rsid w:val="00407E0B"/>
    <w:rsid w:val="00411F84"/>
    <w:rsid w:val="004156E9"/>
    <w:rsid w:val="0041570A"/>
    <w:rsid w:val="00426B3E"/>
    <w:rsid w:val="00426FC0"/>
    <w:rsid w:val="00427102"/>
    <w:rsid w:val="00441EBC"/>
    <w:rsid w:val="004420D4"/>
    <w:rsid w:val="00453A5D"/>
    <w:rsid w:val="00455D3F"/>
    <w:rsid w:val="00461524"/>
    <w:rsid w:val="00471536"/>
    <w:rsid w:val="004802B6"/>
    <w:rsid w:val="004812D9"/>
    <w:rsid w:val="00481A9B"/>
    <w:rsid w:val="004A3BF0"/>
    <w:rsid w:val="004A6F4F"/>
    <w:rsid w:val="004A725B"/>
    <w:rsid w:val="004B47A5"/>
    <w:rsid w:val="004B5CE1"/>
    <w:rsid w:val="004B6BD5"/>
    <w:rsid w:val="004B7319"/>
    <w:rsid w:val="004D1FEA"/>
    <w:rsid w:val="004D3061"/>
    <w:rsid w:val="004E158B"/>
    <w:rsid w:val="004E4E90"/>
    <w:rsid w:val="004E5AD7"/>
    <w:rsid w:val="004F1766"/>
    <w:rsid w:val="004F4DBE"/>
    <w:rsid w:val="005031BA"/>
    <w:rsid w:val="00506F6D"/>
    <w:rsid w:val="00513388"/>
    <w:rsid w:val="00525710"/>
    <w:rsid w:val="00527029"/>
    <w:rsid w:val="00527200"/>
    <w:rsid w:val="00527A8D"/>
    <w:rsid w:val="00530101"/>
    <w:rsid w:val="00531884"/>
    <w:rsid w:val="00533385"/>
    <w:rsid w:val="005434AA"/>
    <w:rsid w:val="005479B5"/>
    <w:rsid w:val="00550887"/>
    <w:rsid w:val="005513C5"/>
    <w:rsid w:val="00554E22"/>
    <w:rsid w:val="00555E52"/>
    <w:rsid w:val="00562EE2"/>
    <w:rsid w:val="00564CFA"/>
    <w:rsid w:val="00565C02"/>
    <w:rsid w:val="0056627A"/>
    <w:rsid w:val="00567BC0"/>
    <w:rsid w:val="00572AF8"/>
    <w:rsid w:val="00580F7C"/>
    <w:rsid w:val="0058243D"/>
    <w:rsid w:val="00585359"/>
    <w:rsid w:val="00590B97"/>
    <w:rsid w:val="00591AAC"/>
    <w:rsid w:val="00592CB8"/>
    <w:rsid w:val="00593E02"/>
    <w:rsid w:val="00596783"/>
    <w:rsid w:val="005A04B2"/>
    <w:rsid w:val="005A189B"/>
    <w:rsid w:val="005A28E8"/>
    <w:rsid w:val="005A34E8"/>
    <w:rsid w:val="005A3A32"/>
    <w:rsid w:val="005A45EA"/>
    <w:rsid w:val="005A79A9"/>
    <w:rsid w:val="005B0D28"/>
    <w:rsid w:val="005B0E8E"/>
    <w:rsid w:val="005B1BE4"/>
    <w:rsid w:val="005C3350"/>
    <w:rsid w:val="005C3C62"/>
    <w:rsid w:val="005C6611"/>
    <w:rsid w:val="005D4F89"/>
    <w:rsid w:val="005D5FB2"/>
    <w:rsid w:val="005E1382"/>
    <w:rsid w:val="005E3C24"/>
    <w:rsid w:val="005E428E"/>
    <w:rsid w:val="0060220D"/>
    <w:rsid w:val="00602620"/>
    <w:rsid w:val="00606B25"/>
    <w:rsid w:val="00607AC0"/>
    <w:rsid w:val="00621A2C"/>
    <w:rsid w:val="0062322E"/>
    <w:rsid w:val="00624C6C"/>
    <w:rsid w:val="00627BB9"/>
    <w:rsid w:val="006314FC"/>
    <w:rsid w:val="00635477"/>
    <w:rsid w:val="006361EF"/>
    <w:rsid w:val="006371A4"/>
    <w:rsid w:val="00642FDB"/>
    <w:rsid w:val="006467C4"/>
    <w:rsid w:val="00656FFA"/>
    <w:rsid w:val="006622A6"/>
    <w:rsid w:val="0067286C"/>
    <w:rsid w:val="00675338"/>
    <w:rsid w:val="00676FAC"/>
    <w:rsid w:val="00681FBA"/>
    <w:rsid w:val="00683EA4"/>
    <w:rsid w:val="006948B2"/>
    <w:rsid w:val="0069574A"/>
    <w:rsid w:val="0069675A"/>
    <w:rsid w:val="006A0889"/>
    <w:rsid w:val="006A16F9"/>
    <w:rsid w:val="006A479B"/>
    <w:rsid w:val="006A5A50"/>
    <w:rsid w:val="006A7580"/>
    <w:rsid w:val="006C0FC9"/>
    <w:rsid w:val="006C1985"/>
    <w:rsid w:val="006C3D12"/>
    <w:rsid w:val="006C789F"/>
    <w:rsid w:val="006D6DF7"/>
    <w:rsid w:val="006E4C96"/>
    <w:rsid w:val="006F0FC7"/>
    <w:rsid w:val="006F2A43"/>
    <w:rsid w:val="006F591C"/>
    <w:rsid w:val="00701D4B"/>
    <w:rsid w:val="00716BBC"/>
    <w:rsid w:val="0071766D"/>
    <w:rsid w:val="00717B04"/>
    <w:rsid w:val="007212D8"/>
    <w:rsid w:val="0072324D"/>
    <w:rsid w:val="0072779E"/>
    <w:rsid w:val="00731473"/>
    <w:rsid w:val="00732B00"/>
    <w:rsid w:val="00735961"/>
    <w:rsid w:val="00736DCA"/>
    <w:rsid w:val="00741133"/>
    <w:rsid w:val="00741AEE"/>
    <w:rsid w:val="007512D3"/>
    <w:rsid w:val="007539CA"/>
    <w:rsid w:val="007604C8"/>
    <w:rsid w:val="00761238"/>
    <w:rsid w:val="00761C87"/>
    <w:rsid w:val="00762B04"/>
    <w:rsid w:val="00763C3C"/>
    <w:rsid w:val="007650EE"/>
    <w:rsid w:val="00772CE1"/>
    <w:rsid w:val="00774B9F"/>
    <w:rsid w:val="007760C8"/>
    <w:rsid w:val="00787150"/>
    <w:rsid w:val="00790567"/>
    <w:rsid w:val="007A0711"/>
    <w:rsid w:val="007A33E8"/>
    <w:rsid w:val="007A3F31"/>
    <w:rsid w:val="007A48A6"/>
    <w:rsid w:val="007A61DF"/>
    <w:rsid w:val="007B24EC"/>
    <w:rsid w:val="007B4D09"/>
    <w:rsid w:val="007C1426"/>
    <w:rsid w:val="007C6DAD"/>
    <w:rsid w:val="007D0846"/>
    <w:rsid w:val="007D5D1E"/>
    <w:rsid w:val="007D6C4A"/>
    <w:rsid w:val="007D700A"/>
    <w:rsid w:val="007E3489"/>
    <w:rsid w:val="007E6DD3"/>
    <w:rsid w:val="00802CA1"/>
    <w:rsid w:val="00803A43"/>
    <w:rsid w:val="00806B58"/>
    <w:rsid w:val="00810C9C"/>
    <w:rsid w:val="00815F9A"/>
    <w:rsid w:val="00817BCD"/>
    <w:rsid w:val="00817C68"/>
    <w:rsid w:val="0082104A"/>
    <w:rsid w:val="00823588"/>
    <w:rsid w:val="00826889"/>
    <w:rsid w:val="00827985"/>
    <w:rsid w:val="008340B3"/>
    <w:rsid w:val="0083566B"/>
    <w:rsid w:val="00835756"/>
    <w:rsid w:val="00853478"/>
    <w:rsid w:val="008554AB"/>
    <w:rsid w:val="00856034"/>
    <w:rsid w:val="00856DF7"/>
    <w:rsid w:val="00867229"/>
    <w:rsid w:val="00870459"/>
    <w:rsid w:val="00870CAC"/>
    <w:rsid w:val="0087132E"/>
    <w:rsid w:val="00872D02"/>
    <w:rsid w:val="00882C85"/>
    <w:rsid w:val="00885CFE"/>
    <w:rsid w:val="00886821"/>
    <w:rsid w:val="00887F51"/>
    <w:rsid w:val="00890E44"/>
    <w:rsid w:val="00893AE4"/>
    <w:rsid w:val="00893CBB"/>
    <w:rsid w:val="00894BF1"/>
    <w:rsid w:val="00896DCA"/>
    <w:rsid w:val="008A5048"/>
    <w:rsid w:val="008B13AF"/>
    <w:rsid w:val="008B1E45"/>
    <w:rsid w:val="008B3C7F"/>
    <w:rsid w:val="008C10C1"/>
    <w:rsid w:val="008D090B"/>
    <w:rsid w:val="008D0EE7"/>
    <w:rsid w:val="008D225D"/>
    <w:rsid w:val="008D352A"/>
    <w:rsid w:val="008D79D6"/>
    <w:rsid w:val="008E5577"/>
    <w:rsid w:val="008F2F96"/>
    <w:rsid w:val="009041A7"/>
    <w:rsid w:val="00904704"/>
    <w:rsid w:val="0092011F"/>
    <w:rsid w:val="00920D3E"/>
    <w:rsid w:val="00924F41"/>
    <w:rsid w:val="00934EF0"/>
    <w:rsid w:val="0094387C"/>
    <w:rsid w:val="00944F2C"/>
    <w:rsid w:val="009520AC"/>
    <w:rsid w:val="00953553"/>
    <w:rsid w:val="00964E5C"/>
    <w:rsid w:val="00965B94"/>
    <w:rsid w:val="0097176C"/>
    <w:rsid w:val="00972BC3"/>
    <w:rsid w:val="00972F9A"/>
    <w:rsid w:val="00972FC8"/>
    <w:rsid w:val="00973B23"/>
    <w:rsid w:val="0097734A"/>
    <w:rsid w:val="00977357"/>
    <w:rsid w:val="00984DD9"/>
    <w:rsid w:val="00985B3B"/>
    <w:rsid w:val="00987C1F"/>
    <w:rsid w:val="00990B6B"/>
    <w:rsid w:val="00991E8C"/>
    <w:rsid w:val="00992C20"/>
    <w:rsid w:val="00994E21"/>
    <w:rsid w:val="00996668"/>
    <w:rsid w:val="009A0C33"/>
    <w:rsid w:val="009A0F53"/>
    <w:rsid w:val="009B589E"/>
    <w:rsid w:val="009C5C1B"/>
    <w:rsid w:val="009D4A49"/>
    <w:rsid w:val="009D6685"/>
    <w:rsid w:val="009E1E31"/>
    <w:rsid w:val="009E7AA3"/>
    <w:rsid w:val="009F20C4"/>
    <w:rsid w:val="009F2E81"/>
    <w:rsid w:val="009F6868"/>
    <w:rsid w:val="00A1382A"/>
    <w:rsid w:val="00A14ECB"/>
    <w:rsid w:val="00A151B8"/>
    <w:rsid w:val="00A1578C"/>
    <w:rsid w:val="00A218E4"/>
    <w:rsid w:val="00A23FAC"/>
    <w:rsid w:val="00A27621"/>
    <w:rsid w:val="00A3106E"/>
    <w:rsid w:val="00A312A0"/>
    <w:rsid w:val="00A4482E"/>
    <w:rsid w:val="00A457C5"/>
    <w:rsid w:val="00A501BA"/>
    <w:rsid w:val="00A5504A"/>
    <w:rsid w:val="00A57263"/>
    <w:rsid w:val="00A65042"/>
    <w:rsid w:val="00A65B5E"/>
    <w:rsid w:val="00A754CF"/>
    <w:rsid w:val="00A80B44"/>
    <w:rsid w:val="00A84C14"/>
    <w:rsid w:val="00A87FC9"/>
    <w:rsid w:val="00A92018"/>
    <w:rsid w:val="00A935D9"/>
    <w:rsid w:val="00AA4AFE"/>
    <w:rsid w:val="00AB1146"/>
    <w:rsid w:val="00AB283C"/>
    <w:rsid w:val="00AC3D34"/>
    <w:rsid w:val="00AD18D2"/>
    <w:rsid w:val="00AD2372"/>
    <w:rsid w:val="00AD4490"/>
    <w:rsid w:val="00AD54A8"/>
    <w:rsid w:val="00AE086A"/>
    <w:rsid w:val="00AE3F7D"/>
    <w:rsid w:val="00AE4952"/>
    <w:rsid w:val="00AF2433"/>
    <w:rsid w:val="00AF2C02"/>
    <w:rsid w:val="00B006F2"/>
    <w:rsid w:val="00B01323"/>
    <w:rsid w:val="00B14BCB"/>
    <w:rsid w:val="00B179A6"/>
    <w:rsid w:val="00B2551A"/>
    <w:rsid w:val="00B27EFD"/>
    <w:rsid w:val="00B30478"/>
    <w:rsid w:val="00B31E23"/>
    <w:rsid w:val="00B328E3"/>
    <w:rsid w:val="00B35E2E"/>
    <w:rsid w:val="00B3671D"/>
    <w:rsid w:val="00B45753"/>
    <w:rsid w:val="00B54B05"/>
    <w:rsid w:val="00B57618"/>
    <w:rsid w:val="00B6065E"/>
    <w:rsid w:val="00B6244B"/>
    <w:rsid w:val="00B62D01"/>
    <w:rsid w:val="00B6315F"/>
    <w:rsid w:val="00B63431"/>
    <w:rsid w:val="00B65EA8"/>
    <w:rsid w:val="00B7378E"/>
    <w:rsid w:val="00B744E7"/>
    <w:rsid w:val="00B75DB9"/>
    <w:rsid w:val="00B76004"/>
    <w:rsid w:val="00B82258"/>
    <w:rsid w:val="00B84032"/>
    <w:rsid w:val="00B87940"/>
    <w:rsid w:val="00B93928"/>
    <w:rsid w:val="00BA37E0"/>
    <w:rsid w:val="00BA4742"/>
    <w:rsid w:val="00BA6C8F"/>
    <w:rsid w:val="00BB3B35"/>
    <w:rsid w:val="00BB54A0"/>
    <w:rsid w:val="00BB5901"/>
    <w:rsid w:val="00BC019B"/>
    <w:rsid w:val="00BC2E02"/>
    <w:rsid w:val="00BC7BEB"/>
    <w:rsid w:val="00BD1FE6"/>
    <w:rsid w:val="00BD288F"/>
    <w:rsid w:val="00BD3A2F"/>
    <w:rsid w:val="00BE59BF"/>
    <w:rsid w:val="00BF1AD0"/>
    <w:rsid w:val="00C00808"/>
    <w:rsid w:val="00C02339"/>
    <w:rsid w:val="00C04DAC"/>
    <w:rsid w:val="00C05BB5"/>
    <w:rsid w:val="00C119F9"/>
    <w:rsid w:val="00C16318"/>
    <w:rsid w:val="00C235FD"/>
    <w:rsid w:val="00C37B3C"/>
    <w:rsid w:val="00C37F6E"/>
    <w:rsid w:val="00C41158"/>
    <w:rsid w:val="00C42357"/>
    <w:rsid w:val="00C42D7A"/>
    <w:rsid w:val="00C43D56"/>
    <w:rsid w:val="00C4543A"/>
    <w:rsid w:val="00C5766B"/>
    <w:rsid w:val="00C776E6"/>
    <w:rsid w:val="00C8207A"/>
    <w:rsid w:val="00C84C4C"/>
    <w:rsid w:val="00C8751D"/>
    <w:rsid w:val="00C87A6A"/>
    <w:rsid w:val="00C92819"/>
    <w:rsid w:val="00C938F8"/>
    <w:rsid w:val="00CA1E82"/>
    <w:rsid w:val="00CA2C71"/>
    <w:rsid w:val="00CA33F0"/>
    <w:rsid w:val="00CA65DD"/>
    <w:rsid w:val="00CB2177"/>
    <w:rsid w:val="00CC76DD"/>
    <w:rsid w:val="00CD731A"/>
    <w:rsid w:val="00CE0C1D"/>
    <w:rsid w:val="00CE1DD4"/>
    <w:rsid w:val="00CE2FFD"/>
    <w:rsid w:val="00CE4B56"/>
    <w:rsid w:val="00CE66FD"/>
    <w:rsid w:val="00CF4432"/>
    <w:rsid w:val="00D0400F"/>
    <w:rsid w:val="00D047FA"/>
    <w:rsid w:val="00D06308"/>
    <w:rsid w:val="00D0653E"/>
    <w:rsid w:val="00D0695F"/>
    <w:rsid w:val="00D114D2"/>
    <w:rsid w:val="00D14A9A"/>
    <w:rsid w:val="00D1788E"/>
    <w:rsid w:val="00D22A69"/>
    <w:rsid w:val="00D2344E"/>
    <w:rsid w:val="00D3497F"/>
    <w:rsid w:val="00D43DE9"/>
    <w:rsid w:val="00D472D2"/>
    <w:rsid w:val="00D50613"/>
    <w:rsid w:val="00D52C2B"/>
    <w:rsid w:val="00D52FB6"/>
    <w:rsid w:val="00D5616C"/>
    <w:rsid w:val="00D6046E"/>
    <w:rsid w:val="00D61B62"/>
    <w:rsid w:val="00D66287"/>
    <w:rsid w:val="00D70571"/>
    <w:rsid w:val="00D72AEF"/>
    <w:rsid w:val="00D742DA"/>
    <w:rsid w:val="00D74E88"/>
    <w:rsid w:val="00D822B5"/>
    <w:rsid w:val="00D87D0C"/>
    <w:rsid w:val="00D92520"/>
    <w:rsid w:val="00D94811"/>
    <w:rsid w:val="00D9522C"/>
    <w:rsid w:val="00D9539C"/>
    <w:rsid w:val="00D971C8"/>
    <w:rsid w:val="00DC1C8D"/>
    <w:rsid w:val="00DD1CA8"/>
    <w:rsid w:val="00DE54C0"/>
    <w:rsid w:val="00DE6043"/>
    <w:rsid w:val="00E00219"/>
    <w:rsid w:val="00E15880"/>
    <w:rsid w:val="00E16908"/>
    <w:rsid w:val="00E27FC3"/>
    <w:rsid w:val="00E32DC8"/>
    <w:rsid w:val="00E40018"/>
    <w:rsid w:val="00E41A3B"/>
    <w:rsid w:val="00E437A7"/>
    <w:rsid w:val="00E507DF"/>
    <w:rsid w:val="00E61F6E"/>
    <w:rsid w:val="00E67806"/>
    <w:rsid w:val="00E7271D"/>
    <w:rsid w:val="00E74110"/>
    <w:rsid w:val="00E80238"/>
    <w:rsid w:val="00E81438"/>
    <w:rsid w:val="00E869AD"/>
    <w:rsid w:val="00E94809"/>
    <w:rsid w:val="00E969E6"/>
    <w:rsid w:val="00EA3B4F"/>
    <w:rsid w:val="00EB3616"/>
    <w:rsid w:val="00EB36D5"/>
    <w:rsid w:val="00EC13E2"/>
    <w:rsid w:val="00EC48EC"/>
    <w:rsid w:val="00ED32EB"/>
    <w:rsid w:val="00EF1989"/>
    <w:rsid w:val="00F0175C"/>
    <w:rsid w:val="00F11474"/>
    <w:rsid w:val="00F129FE"/>
    <w:rsid w:val="00F13328"/>
    <w:rsid w:val="00F20CB7"/>
    <w:rsid w:val="00F24F23"/>
    <w:rsid w:val="00F26BD8"/>
    <w:rsid w:val="00F33B3E"/>
    <w:rsid w:val="00F345BD"/>
    <w:rsid w:val="00F3654C"/>
    <w:rsid w:val="00F40170"/>
    <w:rsid w:val="00F44418"/>
    <w:rsid w:val="00F45A26"/>
    <w:rsid w:val="00F4673B"/>
    <w:rsid w:val="00F56C86"/>
    <w:rsid w:val="00F635F8"/>
    <w:rsid w:val="00F652DF"/>
    <w:rsid w:val="00F66CEB"/>
    <w:rsid w:val="00F72244"/>
    <w:rsid w:val="00F74482"/>
    <w:rsid w:val="00F75696"/>
    <w:rsid w:val="00F76E14"/>
    <w:rsid w:val="00F77387"/>
    <w:rsid w:val="00F818B4"/>
    <w:rsid w:val="00F819F0"/>
    <w:rsid w:val="00F91042"/>
    <w:rsid w:val="00FA027D"/>
    <w:rsid w:val="00FA35D7"/>
    <w:rsid w:val="00FB42F1"/>
    <w:rsid w:val="00FB691E"/>
    <w:rsid w:val="00FC018B"/>
    <w:rsid w:val="00FC22B6"/>
    <w:rsid w:val="00FC4933"/>
    <w:rsid w:val="00FD4680"/>
    <w:rsid w:val="00FE7E42"/>
    <w:rsid w:val="00FF515F"/>
    <w:rsid w:val="00FF5D8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CA0BC1"/>
  <w15:docId w15:val="{D8EABAD9-57BB-4362-B0F8-5DDF3D8D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562EE2"/>
    <w:pPr>
      <w:keepNext/>
      <w:numPr>
        <w:numId w:val="9"/>
      </w:numPr>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562EE2"/>
    <w:pPr>
      <w:keepNext/>
      <w:numPr>
        <w:ilvl w:val="1"/>
        <w:numId w:val="9"/>
      </w:numPr>
      <w:spacing w:before="240" w:after="60" w:line="320" w:lineRule="atLeast"/>
      <w:ind w:left="1304" w:hanging="1304"/>
      <w:outlineLvl w:val="1"/>
    </w:pPr>
    <w:rPr>
      <w:rFonts w:ascii="Gill Sans MT" w:hAnsi="Gill Sans MT"/>
      <w:b/>
      <w:sz w:val="28"/>
    </w:rPr>
  </w:style>
  <w:style w:type="paragraph" w:styleId="Rubrik3">
    <w:name w:val="heading 3"/>
    <w:basedOn w:val="Normal"/>
    <w:next w:val="Normal"/>
    <w:qFormat/>
    <w:rsid w:val="00562EE2"/>
    <w:pPr>
      <w:keepNext/>
      <w:numPr>
        <w:ilvl w:val="2"/>
        <w:numId w:val="9"/>
      </w:numPr>
      <w:spacing w:before="120" w:after="60" w:line="280" w:lineRule="atLeast"/>
      <w:outlineLvl w:val="2"/>
    </w:pPr>
    <w:rPr>
      <w:rFonts w:ascii="Gill Sans MT" w:hAnsi="Gill Sans MT"/>
      <w:b/>
    </w:rPr>
  </w:style>
  <w:style w:type="paragraph" w:styleId="Rubrik4">
    <w:name w:val="heading 4"/>
    <w:basedOn w:val="Rubrik3"/>
    <w:next w:val="Normal"/>
    <w:qFormat/>
    <w:rsid w:val="00562EE2"/>
    <w:pPr>
      <w:numPr>
        <w:ilvl w:val="3"/>
      </w:numPr>
      <w:ind w:left="1304" w:hanging="1304"/>
      <w:outlineLvl w:val="3"/>
    </w:pPr>
    <w:rPr>
      <w:rFonts w:ascii="Garamond" w:hAnsi="Garamond"/>
      <w:szCs w:val="24"/>
    </w:rPr>
  </w:style>
  <w:style w:type="paragraph" w:styleId="Rubrik5">
    <w:name w:val="heading 5"/>
    <w:basedOn w:val="Normal"/>
    <w:next w:val="Normal"/>
    <w:link w:val="Rubrik5Char"/>
    <w:semiHidden/>
    <w:unhideWhenUsed/>
    <w:qFormat/>
    <w:rsid w:val="00606B2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606B2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606B2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06B25"/>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606B25"/>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uiPriority w:val="59"/>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62EE2"/>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styleId="Normalwebb">
    <w:name w:val="Normal (Web)"/>
    <w:basedOn w:val="Normal"/>
    <w:uiPriority w:val="99"/>
    <w:unhideWhenUsed/>
    <w:rsid w:val="00E969E6"/>
    <w:pPr>
      <w:spacing w:before="100" w:beforeAutospacing="1" w:after="100" w:afterAutospacing="1" w:line="240" w:lineRule="auto"/>
    </w:pPr>
    <w:rPr>
      <w:rFonts w:ascii="Times New Roman" w:eastAsiaTheme="minorEastAsia" w:hAnsi="Times New Roman"/>
      <w:szCs w:val="24"/>
      <w:lang w:eastAsia="zh-CN"/>
    </w:rPr>
  </w:style>
  <w:style w:type="character" w:customStyle="1" w:styleId="nackaintro">
    <w:name w:val="nackaintro"/>
    <w:basedOn w:val="Standardstycketeckensnitt"/>
    <w:rsid w:val="004B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86573">
      <w:bodyDiv w:val="1"/>
      <w:marLeft w:val="0"/>
      <w:marRight w:val="0"/>
      <w:marTop w:val="0"/>
      <w:marBottom w:val="0"/>
      <w:divBdr>
        <w:top w:val="none" w:sz="0" w:space="0" w:color="auto"/>
        <w:left w:val="none" w:sz="0" w:space="0" w:color="auto"/>
        <w:bottom w:val="none" w:sz="0" w:space="0" w:color="auto"/>
        <w:right w:val="none" w:sz="0" w:space="0" w:color="auto"/>
      </w:divBdr>
    </w:div>
    <w:div w:id="847207762">
      <w:bodyDiv w:val="1"/>
      <w:marLeft w:val="0"/>
      <w:marRight w:val="0"/>
      <w:marTop w:val="0"/>
      <w:marBottom w:val="0"/>
      <w:divBdr>
        <w:top w:val="none" w:sz="0" w:space="0" w:color="auto"/>
        <w:left w:val="none" w:sz="0" w:space="0" w:color="auto"/>
        <w:bottom w:val="none" w:sz="0" w:space="0" w:color="auto"/>
        <w:right w:val="none" w:sz="0" w:space="0" w:color="auto"/>
      </w:divBdr>
      <w:divsChild>
        <w:div w:id="423890309">
          <w:marLeft w:val="0"/>
          <w:marRight w:val="0"/>
          <w:marTop w:val="0"/>
          <w:marBottom w:val="0"/>
          <w:divBdr>
            <w:top w:val="none" w:sz="0" w:space="0" w:color="auto"/>
            <w:left w:val="none" w:sz="0" w:space="0" w:color="auto"/>
            <w:bottom w:val="none" w:sz="0" w:space="0" w:color="auto"/>
            <w:right w:val="none" w:sz="0" w:space="0" w:color="auto"/>
          </w:divBdr>
          <w:divsChild>
            <w:div w:id="644242839">
              <w:marLeft w:val="0"/>
              <w:marRight w:val="0"/>
              <w:marTop w:val="0"/>
              <w:marBottom w:val="0"/>
              <w:divBdr>
                <w:top w:val="none" w:sz="0" w:space="0" w:color="auto"/>
                <w:left w:val="none" w:sz="0" w:space="0" w:color="auto"/>
                <w:bottom w:val="none" w:sz="0" w:space="0" w:color="auto"/>
                <w:right w:val="none" w:sz="0" w:space="0" w:color="auto"/>
              </w:divBdr>
              <w:divsChild>
                <w:div w:id="1492987298">
                  <w:marLeft w:val="0"/>
                  <w:marRight w:val="0"/>
                  <w:marTop w:val="0"/>
                  <w:marBottom w:val="0"/>
                  <w:divBdr>
                    <w:top w:val="none" w:sz="0" w:space="0" w:color="auto"/>
                    <w:left w:val="none" w:sz="0" w:space="0" w:color="auto"/>
                    <w:bottom w:val="none" w:sz="0" w:space="0" w:color="auto"/>
                    <w:right w:val="none" w:sz="0" w:space="0" w:color="auto"/>
                  </w:divBdr>
                  <w:divsChild>
                    <w:div w:id="5030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5829">
      <w:bodyDiv w:val="1"/>
      <w:marLeft w:val="0"/>
      <w:marRight w:val="0"/>
      <w:marTop w:val="0"/>
      <w:marBottom w:val="0"/>
      <w:divBdr>
        <w:top w:val="none" w:sz="0" w:space="0" w:color="auto"/>
        <w:left w:val="none" w:sz="0" w:space="0" w:color="auto"/>
        <w:bottom w:val="none" w:sz="0" w:space="0" w:color="auto"/>
        <w:right w:val="none" w:sz="0" w:space="0" w:color="auto"/>
      </w:divBdr>
    </w:div>
    <w:div w:id="97086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Mso="TabHome">
        <group id="CustomGroup" label="Nacka kommun">
          <button id="rxbtnShowDialog" label="Visa dialogruta..." size="normal" imageMso="ViewsFormView" onAction="rxbtnShowDialog_Click"/>
          <button id="Bildrubrik_ovan" label="Bildrubrik ovanför" size="normal" imageMso="WordPicture" onAction="Bildrubrik_ovan_click"/>
          <button id="Tabellrubrik_ovan" label="Tabellrubrik ovanför" size="normal" imageMso="TableInsert" onAction="Tabellrubrik_ovan_click"/>
          <button id="Bildtext" label="Bild/tabelltext under" size="normal" imageMso="WordPicture" onAction="Bildtext_click"/>
          <button id="UppdateraInnehållsförteckning" label="Uppdatera innehållsförteckning " size="normal" imageMso="TableOfContentsUpdate" onAction="UppdateraInnehållsförteckning_click"/>
          <button id="InfogaFotnot" label="Infoga fotnot" size="normal" imageMso="FootnoteInsert" onAction="InfogaFotnot_click"/>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1FD4D6A66AED44C9BCFFF923E6856CC" ma:contentTypeVersion="4" ma:contentTypeDescription="Skapa ett nytt dokument." ma:contentTypeScope="" ma:versionID="0afc6004d235d525f22437d526ba378a">
  <xsd:schema xmlns:xsd="http://www.w3.org/2001/XMLSchema" xmlns:xs="http://www.w3.org/2001/XMLSchema" xmlns:p="http://schemas.microsoft.com/office/2006/metadata/properties" xmlns:ns2="362f28aa-4597-4c92-b728-6ffb8b813022" targetNamespace="http://schemas.microsoft.com/office/2006/metadata/properties" ma:root="true" ma:fieldsID="670b36644a8d0741feda071103df9278" ns2:_="">
    <xsd:import namespace="362f28aa-4597-4c92-b728-6ffb8b81302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f28aa-4597-4c92-b728-6ffb8b813022"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LastSharedByUser" ma:index="10" nillable="true" ma:displayName="Senast delad per användare" ma:description="" ma:internalName="LastSharedByUser" ma:readOnly="true">
      <xsd:simpleType>
        <xsd:restriction base="dms:Note">
          <xsd:maxLength value="255"/>
        </xsd:restriction>
      </xsd:simpleType>
    </xsd:element>
    <xsd:element name="LastSharedByTime" ma:index="11" nillable="true" ma:displayName="Senast delad per tid"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E6EA-ACE5-4052-8EE2-7123B43456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3AE64D-AC55-4E1D-BBA6-73826531365B}">
  <ds:schemaRefs>
    <ds:schemaRef ds:uri="http://schemas.microsoft.com/sharepoint/v3/contenttype/forms"/>
  </ds:schemaRefs>
</ds:datastoreItem>
</file>

<file path=customXml/itemProps3.xml><?xml version="1.0" encoding="utf-8"?>
<ds:datastoreItem xmlns:ds="http://schemas.openxmlformats.org/officeDocument/2006/customXml" ds:itemID="{974B648E-CAEB-47CA-9429-C44F3207D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f28aa-4597-4c92-b728-6ffb8b813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883B4-BFAE-874D-8666-A2809B99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19</Pages>
  <Words>3278</Words>
  <Characters>22424</Characters>
  <Application>Microsoft Office Word</Application>
  <DocSecurity>0</DocSecurity>
  <Lines>186</Lines>
  <Paragraphs>51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Miljöberättelse</vt:lpstr>
      <vt:lpstr>Miljöberättelse</vt:lpstr>
    </vt:vector>
  </TitlesOfParts>
  <Company>Nacka kommun</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Miljöberättelse</dc:title>
  <dc:creator>Johan Samuelsson</dc:creator>
  <cp:lastModifiedBy>Johan Samuelsson</cp:lastModifiedBy>
  <cp:revision>23</cp:revision>
  <cp:lastPrinted>2017-12-15T08:24:00Z</cp:lastPrinted>
  <dcterms:created xsi:type="dcterms:W3CDTF">2019-01-22T09:20:00Z</dcterms:created>
  <dcterms:modified xsi:type="dcterms:W3CDTF">2022-04-07T10:48:00Z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y fmtid="{D5CDD505-2E9C-101B-9397-08002B2CF9AE}" pid="4" name="ContentTypeId">
    <vt:lpwstr>0x010100F1FD4D6A66AED44C9BCFFF923E6856CC</vt:lpwstr>
  </property>
</Properties>
</file>