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sdt>
      <w:sdtPr>
        <w:id w:val="-1249654003"/>
        <w:docPartObj>
          <w:docPartGallery w:val="Cover Pages"/>
          <w:docPartUnique/>
        </w:docPartObj>
      </w:sdtPr>
      <w:sdtEndPr>
        <w:rPr>
          <w:rFonts w:ascii="Gill Sans MT" w:hAnsi="Gill Sans MT" w:eastAsia="" w:cs="" w:asciiTheme="majorAscii" w:hAnsiTheme="majorAscii" w:eastAsiaTheme="majorEastAsia" w:cstheme="majorBidi"/>
          <w:b w:val="1"/>
          <w:bCs w:val="1"/>
          <w:sz w:val="40"/>
          <w:szCs w:val="40"/>
        </w:rPr>
      </w:sdtEndPr>
      <w:sdtContent>
        <w:p w:rsidR="007A385A" w:rsidRDefault="007A385A" w14:paraId="2A070271" w14:textId="033A1DC6"/>
        <w:p w:rsidRPr="003E0E4F" w:rsidR="007A385A" w:rsidRDefault="003E0E4F" w14:paraId="4A3B5F5D" w14:textId="5EA6F4D1">
          <w:pPr>
            <w:rPr>
              <w:rFonts w:asciiTheme="majorHAnsi" w:hAnsiTheme="majorHAnsi" w:eastAsiaTheme="majorEastAsia" w:cstheme="majorBidi"/>
              <w:b/>
              <w:sz w:val="40"/>
              <w:szCs w:val="40"/>
            </w:rPr>
          </w:pPr>
          <w:r w:rsidRPr="003E0E4F">
            <w:rPr>
              <w:rFonts w:asciiTheme="majorHAnsi" w:hAnsiTheme="majorHAnsi" w:eastAsiaTheme="majorEastAsia" w:cstheme="majorBidi"/>
              <w:b/>
              <w:sz w:val="40"/>
              <w:szCs w:val="40"/>
            </w:rPr>
            <w:t>Lathund SDK, Säker digital kommunikation</w:t>
          </w:r>
        </w:p>
      </w:sdtContent>
    </w:sdt>
    <w:p w:rsidRPr="001E02F7" w:rsidR="007A385A" w:rsidP="0083514A" w:rsidRDefault="0083514A" w14:paraId="27E62078" w14:textId="77777777">
      <w:pPr>
        <w:pStyle w:val="Ingetavstnd"/>
        <w:rPr>
          <w:color w:val="FFFFFF" w:themeColor="background1"/>
          <w:sz w:val="10"/>
          <w:szCs w:val="10"/>
        </w:rPr>
      </w:pPr>
      <w:r w:rsidRPr="001E02F7">
        <w:rPr>
          <w:color w:val="FFFFFF" w:themeColor="background1"/>
          <w:sz w:val="10"/>
          <w:szCs w:val="10"/>
        </w:rPr>
        <w:t xml:space="preserve">Nacka </w:t>
      </w:r>
      <w:r w:rsidRPr="001E02F7" w:rsidR="001E02F7">
        <w:rPr>
          <w:color w:val="FFFFFF" w:themeColor="background1"/>
          <w:sz w:val="10"/>
          <w:szCs w:val="10"/>
        </w:rPr>
        <w:t>k</w:t>
      </w:r>
      <w:r w:rsidRPr="001E02F7">
        <w:rPr>
          <w:color w:val="FFFFFF" w:themeColor="background1"/>
          <w:sz w:val="10"/>
          <w:szCs w:val="10"/>
        </w:rPr>
        <w:t>ommun</w:t>
      </w:r>
    </w:p>
    <w:bookmarkStart w:name="_Toc159870513" w:displacedByCustomXml="next" w:id="0"/>
    <w:sdt>
      <w:sdtPr>
        <w:id w:val="-753429278"/>
        <w:docPartObj>
          <w:docPartGallery w:val="Table of Contents"/>
          <w:docPartUnique/>
        </w:docPartObj>
        <w:rPr>
          <w:rFonts w:ascii="Garamond" w:hAnsi="Garamond" w:eastAsia="" w:cs="" w:asciiTheme="minorAscii" w:hAnsiTheme="minorAscii" w:eastAsiaTheme="minorEastAsia" w:cstheme="minorBidi"/>
          <w:b w:val="0"/>
          <w:bCs w:val="0"/>
          <w:sz w:val="24"/>
          <w:szCs w:val="24"/>
        </w:rPr>
      </w:sdtPr>
      <w:sdtEndPr>
        <w:rPr>
          <w:rFonts w:ascii="Garamond" w:hAnsi="Garamond" w:eastAsia="" w:cs="" w:asciiTheme="minorAscii" w:hAnsiTheme="minorAscii" w:eastAsiaTheme="minorEastAsia" w:cstheme="minorBidi"/>
          <w:b w:val="0"/>
          <w:bCs w:val="0"/>
          <w:sz w:val="24"/>
          <w:szCs w:val="24"/>
        </w:rPr>
      </w:sdtEndPr>
      <w:sdtContent>
        <w:p w:rsidR="007A385A" w:rsidRDefault="007A385A" w14:paraId="42785164" w14:textId="35E9E895">
          <w:pPr>
            <w:pStyle w:val="Innehllsfrteckningsrubrik"/>
          </w:pPr>
          <w:r>
            <w:t>Innehåll</w:t>
          </w:r>
          <w:bookmarkEnd w:id="0"/>
        </w:p>
        <w:p w:rsidR="000641C7" w:rsidRDefault="007A385A" w14:paraId="5B868725" w14:textId="5141C7C2">
          <w:pPr>
            <w:pStyle w:val="Innehll1"/>
            <w:rPr>
              <w:rFonts w:asciiTheme="minorHAnsi" w:hAnsiTheme="minorHAnsi"/>
              <w:b w:val="0"/>
              <w:kern w:val="2"/>
              <w:sz w:val="22"/>
              <w:szCs w:val="22"/>
              <w:lang w:eastAsia="sv-SE"/>
              <w14:ligatures w14:val="standardContextual"/>
            </w:rPr>
          </w:pPr>
          <w:r>
            <w:fldChar w:fldCharType="begin"/>
          </w:r>
          <w:r>
            <w:instrText xml:space="preserve"> TOC \o "1-3" \h \z \u </w:instrText>
          </w:r>
          <w:r>
            <w:fldChar w:fldCharType="separate"/>
          </w:r>
          <w:hyperlink w:history="1" w:anchor="_Toc159870513">
            <w:r w:rsidRPr="00E11800" w:rsidR="000641C7">
              <w:rPr>
                <w:rStyle w:val="Hyperlnk"/>
              </w:rPr>
              <w:t>Innehåll</w:t>
            </w:r>
            <w:r w:rsidR="000641C7">
              <w:rPr>
                <w:webHidden/>
              </w:rPr>
              <w:tab/>
            </w:r>
            <w:r w:rsidR="000641C7">
              <w:rPr>
                <w:webHidden/>
              </w:rPr>
              <w:fldChar w:fldCharType="begin"/>
            </w:r>
            <w:r w:rsidR="000641C7">
              <w:rPr>
                <w:webHidden/>
              </w:rPr>
              <w:instrText xml:space="preserve"> PAGEREF _Toc159870513 \h </w:instrText>
            </w:r>
            <w:r w:rsidR="000641C7">
              <w:rPr>
                <w:webHidden/>
              </w:rPr>
            </w:r>
            <w:r w:rsidR="000641C7">
              <w:rPr>
                <w:webHidden/>
              </w:rPr>
              <w:fldChar w:fldCharType="separate"/>
            </w:r>
            <w:r w:rsidR="000641C7">
              <w:rPr>
                <w:webHidden/>
              </w:rPr>
              <w:t>0</w:t>
            </w:r>
            <w:r w:rsidR="000641C7">
              <w:rPr>
                <w:webHidden/>
              </w:rPr>
              <w:fldChar w:fldCharType="end"/>
            </w:r>
          </w:hyperlink>
        </w:p>
        <w:p w:rsidR="000641C7" w:rsidRDefault="00CB1AE4" w14:paraId="52FB8B7B" w14:textId="34CBC3D8">
          <w:pPr>
            <w:pStyle w:val="Innehll1"/>
            <w:rPr>
              <w:rFonts w:asciiTheme="minorHAnsi" w:hAnsiTheme="minorHAnsi"/>
              <w:b w:val="0"/>
              <w:kern w:val="2"/>
              <w:sz w:val="22"/>
              <w:szCs w:val="22"/>
              <w:lang w:eastAsia="sv-SE"/>
              <w14:ligatures w14:val="standardContextual"/>
            </w:rPr>
          </w:pPr>
          <w:hyperlink w:history="1" w:anchor="_Toc159870514">
            <w:r w:rsidRPr="00E11800" w:rsidR="000641C7">
              <w:rPr>
                <w:rStyle w:val="Hyperlnk"/>
              </w:rPr>
              <w:t>Vad är SDK, Säker digital kommunikation?</w:t>
            </w:r>
            <w:r w:rsidR="000641C7">
              <w:rPr>
                <w:webHidden/>
              </w:rPr>
              <w:tab/>
            </w:r>
            <w:r w:rsidR="000641C7">
              <w:rPr>
                <w:webHidden/>
              </w:rPr>
              <w:fldChar w:fldCharType="begin"/>
            </w:r>
            <w:r w:rsidR="000641C7">
              <w:rPr>
                <w:webHidden/>
              </w:rPr>
              <w:instrText xml:space="preserve"> PAGEREF _Toc159870514 \h </w:instrText>
            </w:r>
            <w:r w:rsidR="000641C7">
              <w:rPr>
                <w:webHidden/>
              </w:rPr>
            </w:r>
            <w:r w:rsidR="000641C7">
              <w:rPr>
                <w:webHidden/>
              </w:rPr>
              <w:fldChar w:fldCharType="separate"/>
            </w:r>
            <w:r w:rsidR="000641C7">
              <w:rPr>
                <w:webHidden/>
              </w:rPr>
              <w:t>2</w:t>
            </w:r>
            <w:r w:rsidR="000641C7">
              <w:rPr>
                <w:webHidden/>
              </w:rPr>
              <w:fldChar w:fldCharType="end"/>
            </w:r>
          </w:hyperlink>
        </w:p>
        <w:p w:rsidR="000641C7" w:rsidRDefault="00CB1AE4" w14:paraId="1722BCE3" w14:textId="575678B9">
          <w:pPr>
            <w:pStyle w:val="Innehll2"/>
            <w:rPr>
              <w:rFonts w:asciiTheme="minorHAnsi" w:hAnsiTheme="minorHAnsi"/>
              <w:kern w:val="2"/>
              <w:sz w:val="22"/>
              <w:szCs w:val="22"/>
              <w:lang w:eastAsia="sv-SE"/>
              <w14:ligatures w14:val="standardContextual"/>
            </w:rPr>
          </w:pPr>
          <w:hyperlink w:history="1" w:anchor="_Toc159870515">
            <w:r w:rsidRPr="00E11800" w:rsidR="000641C7">
              <w:rPr>
                <w:rStyle w:val="Hyperlnk"/>
              </w:rPr>
              <w:t>Inloggning till SDK</w:t>
            </w:r>
            <w:r w:rsidR="000641C7">
              <w:rPr>
                <w:webHidden/>
              </w:rPr>
              <w:tab/>
            </w:r>
            <w:r w:rsidR="000641C7">
              <w:rPr>
                <w:webHidden/>
              </w:rPr>
              <w:fldChar w:fldCharType="begin"/>
            </w:r>
            <w:r w:rsidR="000641C7">
              <w:rPr>
                <w:webHidden/>
              </w:rPr>
              <w:instrText xml:space="preserve"> PAGEREF _Toc159870515 \h </w:instrText>
            </w:r>
            <w:r w:rsidR="000641C7">
              <w:rPr>
                <w:webHidden/>
              </w:rPr>
            </w:r>
            <w:r w:rsidR="000641C7">
              <w:rPr>
                <w:webHidden/>
              </w:rPr>
              <w:fldChar w:fldCharType="separate"/>
            </w:r>
            <w:r w:rsidR="000641C7">
              <w:rPr>
                <w:webHidden/>
              </w:rPr>
              <w:t>2</w:t>
            </w:r>
            <w:r w:rsidR="000641C7">
              <w:rPr>
                <w:webHidden/>
              </w:rPr>
              <w:fldChar w:fldCharType="end"/>
            </w:r>
          </w:hyperlink>
        </w:p>
        <w:p w:rsidR="000641C7" w:rsidRDefault="00CB1AE4" w14:paraId="2AB503B8" w14:textId="7C7E8B63">
          <w:pPr>
            <w:pStyle w:val="Innehll1"/>
            <w:rPr>
              <w:rFonts w:asciiTheme="minorHAnsi" w:hAnsiTheme="minorHAnsi"/>
              <w:b w:val="0"/>
              <w:kern w:val="2"/>
              <w:sz w:val="22"/>
              <w:szCs w:val="22"/>
              <w:lang w:eastAsia="sv-SE"/>
              <w14:ligatures w14:val="standardContextual"/>
            </w:rPr>
          </w:pPr>
          <w:hyperlink w:history="1" w:anchor="_Toc159870516">
            <w:r w:rsidRPr="00E11800" w:rsidR="000641C7">
              <w:rPr>
                <w:rStyle w:val="Hyperlnk"/>
              </w:rPr>
              <w:t>Skicka SDK-meddelande</w:t>
            </w:r>
            <w:r w:rsidR="000641C7">
              <w:rPr>
                <w:webHidden/>
              </w:rPr>
              <w:tab/>
            </w:r>
            <w:r w:rsidR="000641C7">
              <w:rPr>
                <w:webHidden/>
              </w:rPr>
              <w:fldChar w:fldCharType="begin"/>
            </w:r>
            <w:r w:rsidR="000641C7">
              <w:rPr>
                <w:webHidden/>
              </w:rPr>
              <w:instrText xml:space="preserve"> PAGEREF _Toc159870516 \h </w:instrText>
            </w:r>
            <w:r w:rsidR="000641C7">
              <w:rPr>
                <w:webHidden/>
              </w:rPr>
            </w:r>
            <w:r w:rsidR="000641C7">
              <w:rPr>
                <w:webHidden/>
              </w:rPr>
              <w:fldChar w:fldCharType="separate"/>
            </w:r>
            <w:r w:rsidR="000641C7">
              <w:rPr>
                <w:webHidden/>
              </w:rPr>
              <w:t>3</w:t>
            </w:r>
            <w:r w:rsidR="000641C7">
              <w:rPr>
                <w:webHidden/>
              </w:rPr>
              <w:fldChar w:fldCharType="end"/>
            </w:r>
          </w:hyperlink>
        </w:p>
        <w:p w:rsidR="000641C7" w:rsidRDefault="00CB1AE4" w14:paraId="7D5C669B" w14:textId="20DE05D3">
          <w:pPr>
            <w:pStyle w:val="Innehll2"/>
            <w:rPr>
              <w:rFonts w:asciiTheme="minorHAnsi" w:hAnsiTheme="minorHAnsi"/>
              <w:kern w:val="2"/>
              <w:sz w:val="22"/>
              <w:szCs w:val="22"/>
              <w:lang w:eastAsia="sv-SE"/>
              <w14:ligatures w14:val="standardContextual"/>
            </w:rPr>
          </w:pPr>
          <w:hyperlink w:history="1" w:anchor="_Toc159870517">
            <w:r w:rsidRPr="00E11800" w:rsidR="000641C7">
              <w:rPr>
                <w:rStyle w:val="Hyperlnk"/>
              </w:rPr>
              <w:t>Välj roll</w:t>
            </w:r>
            <w:r w:rsidR="000641C7">
              <w:rPr>
                <w:webHidden/>
              </w:rPr>
              <w:tab/>
            </w:r>
            <w:r w:rsidR="000641C7">
              <w:rPr>
                <w:webHidden/>
              </w:rPr>
              <w:fldChar w:fldCharType="begin"/>
            </w:r>
            <w:r w:rsidR="000641C7">
              <w:rPr>
                <w:webHidden/>
              </w:rPr>
              <w:instrText xml:space="preserve"> PAGEREF _Toc159870517 \h </w:instrText>
            </w:r>
            <w:r w:rsidR="000641C7">
              <w:rPr>
                <w:webHidden/>
              </w:rPr>
            </w:r>
            <w:r w:rsidR="000641C7">
              <w:rPr>
                <w:webHidden/>
              </w:rPr>
              <w:fldChar w:fldCharType="separate"/>
            </w:r>
            <w:r w:rsidR="000641C7">
              <w:rPr>
                <w:webHidden/>
              </w:rPr>
              <w:t>3</w:t>
            </w:r>
            <w:r w:rsidR="000641C7">
              <w:rPr>
                <w:webHidden/>
              </w:rPr>
              <w:fldChar w:fldCharType="end"/>
            </w:r>
          </w:hyperlink>
        </w:p>
        <w:p w:rsidR="000641C7" w:rsidRDefault="00CB1AE4" w14:paraId="5CD9546C" w14:textId="45725E1D">
          <w:pPr>
            <w:pStyle w:val="Innehll2"/>
            <w:rPr>
              <w:rFonts w:asciiTheme="minorHAnsi" w:hAnsiTheme="minorHAnsi"/>
              <w:kern w:val="2"/>
              <w:sz w:val="22"/>
              <w:szCs w:val="22"/>
              <w:lang w:eastAsia="sv-SE"/>
              <w14:ligatures w14:val="standardContextual"/>
            </w:rPr>
          </w:pPr>
          <w:hyperlink w:history="1" w:anchor="_Toc159870518">
            <w:r w:rsidRPr="00E11800" w:rsidR="000641C7">
              <w:rPr>
                <w:rStyle w:val="Hyperlnk"/>
              </w:rPr>
              <w:t>Fyll i SDK-meddelandet</w:t>
            </w:r>
            <w:r w:rsidR="000641C7">
              <w:rPr>
                <w:webHidden/>
              </w:rPr>
              <w:tab/>
            </w:r>
            <w:r w:rsidR="000641C7">
              <w:rPr>
                <w:webHidden/>
              </w:rPr>
              <w:fldChar w:fldCharType="begin"/>
            </w:r>
            <w:r w:rsidR="000641C7">
              <w:rPr>
                <w:webHidden/>
              </w:rPr>
              <w:instrText xml:space="preserve"> PAGEREF _Toc159870518 \h </w:instrText>
            </w:r>
            <w:r w:rsidR="000641C7">
              <w:rPr>
                <w:webHidden/>
              </w:rPr>
            </w:r>
            <w:r w:rsidR="000641C7">
              <w:rPr>
                <w:webHidden/>
              </w:rPr>
              <w:fldChar w:fldCharType="separate"/>
            </w:r>
            <w:r w:rsidR="000641C7">
              <w:rPr>
                <w:webHidden/>
              </w:rPr>
              <w:t>4</w:t>
            </w:r>
            <w:r w:rsidR="000641C7">
              <w:rPr>
                <w:webHidden/>
              </w:rPr>
              <w:fldChar w:fldCharType="end"/>
            </w:r>
          </w:hyperlink>
        </w:p>
        <w:p w:rsidR="000641C7" w:rsidRDefault="00CB1AE4" w14:paraId="1888A6DA" w14:textId="44CEED4F">
          <w:pPr>
            <w:pStyle w:val="Innehll2"/>
            <w:rPr>
              <w:rFonts w:asciiTheme="minorHAnsi" w:hAnsiTheme="minorHAnsi"/>
              <w:kern w:val="2"/>
              <w:sz w:val="22"/>
              <w:szCs w:val="22"/>
              <w:lang w:eastAsia="sv-SE"/>
              <w14:ligatures w14:val="standardContextual"/>
            </w:rPr>
          </w:pPr>
          <w:hyperlink w:history="1" w:anchor="_Toc159870519">
            <w:r w:rsidRPr="00E11800" w:rsidR="000641C7">
              <w:rPr>
                <w:rStyle w:val="Hyperlnk"/>
              </w:rPr>
              <w:t>Kvittens på skickat meddelande</w:t>
            </w:r>
            <w:r w:rsidR="000641C7">
              <w:rPr>
                <w:webHidden/>
              </w:rPr>
              <w:tab/>
            </w:r>
            <w:r w:rsidR="000641C7">
              <w:rPr>
                <w:webHidden/>
              </w:rPr>
              <w:fldChar w:fldCharType="begin"/>
            </w:r>
            <w:r w:rsidR="000641C7">
              <w:rPr>
                <w:webHidden/>
              </w:rPr>
              <w:instrText xml:space="preserve"> PAGEREF _Toc159870519 \h </w:instrText>
            </w:r>
            <w:r w:rsidR="000641C7">
              <w:rPr>
                <w:webHidden/>
              </w:rPr>
            </w:r>
            <w:r w:rsidR="000641C7">
              <w:rPr>
                <w:webHidden/>
              </w:rPr>
              <w:fldChar w:fldCharType="separate"/>
            </w:r>
            <w:r w:rsidR="000641C7">
              <w:rPr>
                <w:webHidden/>
              </w:rPr>
              <w:t>4</w:t>
            </w:r>
            <w:r w:rsidR="000641C7">
              <w:rPr>
                <w:webHidden/>
              </w:rPr>
              <w:fldChar w:fldCharType="end"/>
            </w:r>
          </w:hyperlink>
        </w:p>
        <w:p w:rsidR="000641C7" w:rsidRDefault="00CB1AE4" w14:paraId="4D75B716" w14:textId="3AEA9E3B">
          <w:pPr>
            <w:pStyle w:val="Innehll1"/>
            <w:rPr>
              <w:rFonts w:asciiTheme="minorHAnsi" w:hAnsiTheme="minorHAnsi"/>
              <w:b w:val="0"/>
              <w:kern w:val="2"/>
              <w:sz w:val="22"/>
              <w:szCs w:val="22"/>
              <w:lang w:eastAsia="sv-SE"/>
              <w14:ligatures w14:val="standardContextual"/>
            </w:rPr>
          </w:pPr>
          <w:hyperlink w:history="1" w:anchor="_Toc159870520">
            <w:r w:rsidRPr="00E11800" w:rsidR="000641C7">
              <w:rPr>
                <w:rStyle w:val="Hyperlnk"/>
              </w:rPr>
              <w:t>Ineras adressbok</w:t>
            </w:r>
            <w:r w:rsidR="000641C7">
              <w:rPr>
                <w:webHidden/>
              </w:rPr>
              <w:tab/>
            </w:r>
            <w:r w:rsidR="000641C7">
              <w:rPr>
                <w:webHidden/>
              </w:rPr>
              <w:fldChar w:fldCharType="begin"/>
            </w:r>
            <w:r w:rsidR="000641C7">
              <w:rPr>
                <w:webHidden/>
              </w:rPr>
              <w:instrText xml:space="preserve"> PAGEREF _Toc159870520 \h </w:instrText>
            </w:r>
            <w:r w:rsidR="000641C7">
              <w:rPr>
                <w:webHidden/>
              </w:rPr>
            </w:r>
            <w:r w:rsidR="000641C7">
              <w:rPr>
                <w:webHidden/>
              </w:rPr>
              <w:fldChar w:fldCharType="separate"/>
            </w:r>
            <w:r w:rsidR="000641C7">
              <w:rPr>
                <w:webHidden/>
              </w:rPr>
              <w:t>6</w:t>
            </w:r>
            <w:r w:rsidR="000641C7">
              <w:rPr>
                <w:webHidden/>
              </w:rPr>
              <w:fldChar w:fldCharType="end"/>
            </w:r>
          </w:hyperlink>
        </w:p>
        <w:p w:rsidR="000641C7" w:rsidRDefault="00CB1AE4" w14:paraId="37FDA22E" w14:textId="498F55C9">
          <w:pPr>
            <w:pStyle w:val="Innehll2"/>
            <w:rPr>
              <w:rFonts w:asciiTheme="minorHAnsi" w:hAnsiTheme="minorHAnsi"/>
              <w:kern w:val="2"/>
              <w:sz w:val="22"/>
              <w:szCs w:val="22"/>
              <w:lang w:eastAsia="sv-SE"/>
              <w14:ligatures w14:val="standardContextual"/>
            </w:rPr>
          </w:pPr>
          <w:hyperlink w:history="1" w:anchor="_Toc159870521">
            <w:r w:rsidRPr="00E11800" w:rsidR="000641C7">
              <w:rPr>
                <w:rStyle w:val="Hyperlnk"/>
              </w:rPr>
              <w:t>Sökning i adressboken</w:t>
            </w:r>
            <w:r w:rsidR="000641C7">
              <w:rPr>
                <w:webHidden/>
              </w:rPr>
              <w:tab/>
            </w:r>
            <w:r w:rsidR="000641C7">
              <w:rPr>
                <w:webHidden/>
              </w:rPr>
              <w:fldChar w:fldCharType="begin"/>
            </w:r>
            <w:r w:rsidR="000641C7">
              <w:rPr>
                <w:webHidden/>
              </w:rPr>
              <w:instrText xml:space="preserve"> PAGEREF _Toc159870521 \h </w:instrText>
            </w:r>
            <w:r w:rsidR="000641C7">
              <w:rPr>
                <w:webHidden/>
              </w:rPr>
            </w:r>
            <w:r w:rsidR="000641C7">
              <w:rPr>
                <w:webHidden/>
              </w:rPr>
              <w:fldChar w:fldCharType="separate"/>
            </w:r>
            <w:r w:rsidR="000641C7">
              <w:rPr>
                <w:webHidden/>
              </w:rPr>
              <w:t>6</w:t>
            </w:r>
            <w:r w:rsidR="000641C7">
              <w:rPr>
                <w:webHidden/>
              </w:rPr>
              <w:fldChar w:fldCharType="end"/>
            </w:r>
          </w:hyperlink>
        </w:p>
        <w:p w:rsidR="000641C7" w:rsidRDefault="00CB1AE4" w14:paraId="18439ABA" w14:textId="76B4DA55">
          <w:pPr>
            <w:pStyle w:val="Innehll2"/>
            <w:rPr>
              <w:rFonts w:asciiTheme="minorHAnsi" w:hAnsiTheme="minorHAnsi"/>
              <w:kern w:val="2"/>
              <w:sz w:val="22"/>
              <w:szCs w:val="22"/>
              <w:lang w:eastAsia="sv-SE"/>
              <w14:ligatures w14:val="standardContextual"/>
            </w:rPr>
          </w:pPr>
          <w:hyperlink w:history="1" w:anchor="_Toc159870522">
            <w:r w:rsidRPr="00E11800" w:rsidR="000641C7">
              <w:rPr>
                <w:rStyle w:val="Hyperlnk"/>
              </w:rPr>
              <w:t>Använd inte adressboken i Trusted Dialog</w:t>
            </w:r>
            <w:r w:rsidR="000641C7">
              <w:rPr>
                <w:webHidden/>
              </w:rPr>
              <w:tab/>
            </w:r>
            <w:r w:rsidR="000641C7">
              <w:rPr>
                <w:webHidden/>
              </w:rPr>
              <w:fldChar w:fldCharType="begin"/>
            </w:r>
            <w:r w:rsidR="000641C7">
              <w:rPr>
                <w:webHidden/>
              </w:rPr>
              <w:instrText xml:space="preserve"> PAGEREF _Toc159870522 \h </w:instrText>
            </w:r>
            <w:r w:rsidR="000641C7">
              <w:rPr>
                <w:webHidden/>
              </w:rPr>
            </w:r>
            <w:r w:rsidR="000641C7">
              <w:rPr>
                <w:webHidden/>
              </w:rPr>
              <w:fldChar w:fldCharType="separate"/>
            </w:r>
            <w:r w:rsidR="000641C7">
              <w:rPr>
                <w:webHidden/>
              </w:rPr>
              <w:t>6</w:t>
            </w:r>
            <w:r w:rsidR="000641C7">
              <w:rPr>
                <w:webHidden/>
              </w:rPr>
              <w:fldChar w:fldCharType="end"/>
            </w:r>
          </w:hyperlink>
        </w:p>
        <w:p w:rsidR="000641C7" w:rsidRDefault="00CB1AE4" w14:paraId="74938724" w14:textId="2A30FAA6">
          <w:pPr>
            <w:pStyle w:val="Innehll2"/>
            <w:rPr>
              <w:rFonts w:asciiTheme="minorHAnsi" w:hAnsiTheme="minorHAnsi"/>
              <w:kern w:val="2"/>
              <w:sz w:val="22"/>
              <w:szCs w:val="22"/>
              <w:lang w:eastAsia="sv-SE"/>
              <w14:ligatures w14:val="standardContextual"/>
            </w:rPr>
          </w:pPr>
          <w:hyperlink w:history="1" w:anchor="_Toc159870523">
            <w:r w:rsidRPr="00E11800" w:rsidR="000641C7">
              <w:rPr>
                <w:rStyle w:val="Hyperlnk"/>
              </w:rPr>
              <w:t>Fyll i adressen i SDK-meddelandet</w:t>
            </w:r>
            <w:r w:rsidR="000641C7">
              <w:rPr>
                <w:webHidden/>
              </w:rPr>
              <w:tab/>
            </w:r>
            <w:r w:rsidR="000641C7">
              <w:rPr>
                <w:webHidden/>
              </w:rPr>
              <w:fldChar w:fldCharType="begin"/>
            </w:r>
            <w:r w:rsidR="000641C7">
              <w:rPr>
                <w:webHidden/>
              </w:rPr>
              <w:instrText xml:space="preserve"> PAGEREF _Toc159870523 \h </w:instrText>
            </w:r>
            <w:r w:rsidR="000641C7">
              <w:rPr>
                <w:webHidden/>
              </w:rPr>
            </w:r>
            <w:r w:rsidR="000641C7">
              <w:rPr>
                <w:webHidden/>
              </w:rPr>
              <w:fldChar w:fldCharType="separate"/>
            </w:r>
            <w:r w:rsidR="000641C7">
              <w:rPr>
                <w:webHidden/>
              </w:rPr>
              <w:t>7</w:t>
            </w:r>
            <w:r w:rsidR="000641C7">
              <w:rPr>
                <w:webHidden/>
              </w:rPr>
              <w:fldChar w:fldCharType="end"/>
            </w:r>
          </w:hyperlink>
        </w:p>
        <w:p w:rsidR="000641C7" w:rsidRDefault="00CB1AE4" w14:paraId="5AB46B69" w14:textId="08CC5DA5">
          <w:pPr>
            <w:pStyle w:val="Innehll1"/>
            <w:rPr>
              <w:rFonts w:asciiTheme="minorHAnsi" w:hAnsiTheme="minorHAnsi"/>
              <w:b w:val="0"/>
              <w:kern w:val="2"/>
              <w:sz w:val="22"/>
              <w:szCs w:val="22"/>
              <w:lang w:eastAsia="sv-SE"/>
              <w14:ligatures w14:val="standardContextual"/>
            </w:rPr>
          </w:pPr>
          <w:hyperlink w:history="1" w:anchor="_Toc159870524">
            <w:r w:rsidRPr="00E11800" w:rsidR="000641C7">
              <w:rPr>
                <w:rStyle w:val="Hyperlnk"/>
              </w:rPr>
              <w:t>Ta emot SDK-meddelande</w:t>
            </w:r>
            <w:r w:rsidR="000641C7">
              <w:rPr>
                <w:webHidden/>
              </w:rPr>
              <w:tab/>
            </w:r>
            <w:r w:rsidR="000641C7">
              <w:rPr>
                <w:webHidden/>
              </w:rPr>
              <w:fldChar w:fldCharType="begin"/>
            </w:r>
            <w:r w:rsidR="000641C7">
              <w:rPr>
                <w:webHidden/>
              </w:rPr>
              <w:instrText xml:space="preserve"> PAGEREF _Toc159870524 \h </w:instrText>
            </w:r>
            <w:r w:rsidR="000641C7">
              <w:rPr>
                <w:webHidden/>
              </w:rPr>
            </w:r>
            <w:r w:rsidR="000641C7">
              <w:rPr>
                <w:webHidden/>
              </w:rPr>
              <w:fldChar w:fldCharType="separate"/>
            </w:r>
            <w:r w:rsidR="000641C7">
              <w:rPr>
                <w:webHidden/>
              </w:rPr>
              <w:t>9</w:t>
            </w:r>
            <w:r w:rsidR="000641C7">
              <w:rPr>
                <w:webHidden/>
              </w:rPr>
              <w:fldChar w:fldCharType="end"/>
            </w:r>
          </w:hyperlink>
        </w:p>
        <w:p w:rsidR="000641C7" w:rsidRDefault="00CB1AE4" w14:paraId="56897462" w14:textId="32E5426E">
          <w:pPr>
            <w:pStyle w:val="Innehll2"/>
            <w:rPr>
              <w:rFonts w:asciiTheme="minorHAnsi" w:hAnsiTheme="minorHAnsi"/>
              <w:kern w:val="2"/>
              <w:sz w:val="22"/>
              <w:szCs w:val="22"/>
              <w:lang w:eastAsia="sv-SE"/>
              <w14:ligatures w14:val="standardContextual"/>
            </w:rPr>
          </w:pPr>
          <w:hyperlink w:history="1" w:anchor="_Toc159870525">
            <w:r w:rsidRPr="00E11800" w:rsidR="000641C7">
              <w:rPr>
                <w:rStyle w:val="Hyperlnk"/>
              </w:rPr>
              <w:t>Aviseringar om inkomna SDK-meddelanden</w:t>
            </w:r>
            <w:r w:rsidR="000641C7">
              <w:rPr>
                <w:webHidden/>
              </w:rPr>
              <w:tab/>
            </w:r>
            <w:r w:rsidR="000641C7">
              <w:rPr>
                <w:webHidden/>
              </w:rPr>
              <w:fldChar w:fldCharType="begin"/>
            </w:r>
            <w:r w:rsidR="000641C7">
              <w:rPr>
                <w:webHidden/>
              </w:rPr>
              <w:instrText xml:space="preserve"> PAGEREF _Toc159870525 \h </w:instrText>
            </w:r>
            <w:r w:rsidR="000641C7">
              <w:rPr>
                <w:webHidden/>
              </w:rPr>
            </w:r>
            <w:r w:rsidR="000641C7">
              <w:rPr>
                <w:webHidden/>
              </w:rPr>
              <w:fldChar w:fldCharType="separate"/>
            </w:r>
            <w:r w:rsidR="000641C7">
              <w:rPr>
                <w:webHidden/>
              </w:rPr>
              <w:t>9</w:t>
            </w:r>
            <w:r w:rsidR="000641C7">
              <w:rPr>
                <w:webHidden/>
              </w:rPr>
              <w:fldChar w:fldCharType="end"/>
            </w:r>
          </w:hyperlink>
        </w:p>
        <w:p w:rsidR="000641C7" w:rsidRDefault="00CB1AE4" w14:paraId="7242BA40" w14:textId="207B2782">
          <w:pPr>
            <w:pStyle w:val="Innehll2"/>
            <w:rPr>
              <w:rFonts w:asciiTheme="minorHAnsi" w:hAnsiTheme="minorHAnsi"/>
              <w:kern w:val="2"/>
              <w:sz w:val="22"/>
              <w:szCs w:val="22"/>
              <w:lang w:eastAsia="sv-SE"/>
              <w14:ligatures w14:val="standardContextual"/>
            </w:rPr>
          </w:pPr>
          <w:hyperlink w:history="1" w:anchor="_Toc159870526">
            <w:r w:rsidRPr="00E11800" w:rsidR="000641C7">
              <w:rPr>
                <w:rStyle w:val="Hyperlnk"/>
              </w:rPr>
              <w:t>Gå till SDK inne i Säkra meddelanden</w:t>
            </w:r>
            <w:r w:rsidR="000641C7">
              <w:rPr>
                <w:webHidden/>
              </w:rPr>
              <w:tab/>
            </w:r>
            <w:r w:rsidR="000641C7">
              <w:rPr>
                <w:webHidden/>
              </w:rPr>
              <w:fldChar w:fldCharType="begin"/>
            </w:r>
            <w:r w:rsidR="000641C7">
              <w:rPr>
                <w:webHidden/>
              </w:rPr>
              <w:instrText xml:space="preserve"> PAGEREF _Toc159870526 \h </w:instrText>
            </w:r>
            <w:r w:rsidR="000641C7">
              <w:rPr>
                <w:webHidden/>
              </w:rPr>
            </w:r>
            <w:r w:rsidR="000641C7">
              <w:rPr>
                <w:webHidden/>
              </w:rPr>
              <w:fldChar w:fldCharType="separate"/>
            </w:r>
            <w:r w:rsidR="000641C7">
              <w:rPr>
                <w:webHidden/>
              </w:rPr>
              <w:t>9</w:t>
            </w:r>
            <w:r w:rsidR="000641C7">
              <w:rPr>
                <w:webHidden/>
              </w:rPr>
              <w:fldChar w:fldCharType="end"/>
            </w:r>
          </w:hyperlink>
        </w:p>
        <w:p w:rsidR="000641C7" w:rsidRDefault="00CB1AE4" w14:paraId="04F0239D" w14:textId="4DD7E29B">
          <w:pPr>
            <w:pStyle w:val="Innehll2"/>
            <w:rPr>
              <w:rFonts w:asciiTheme="minorHAnsi" w:hAnsiTheme="minorHAnsi"/>
              <w:kern w:val="2"/>
              <w:sz w:val="22"/>
              <w:szCs w:val="22"/>
              <w:lang w:eastAsia="sv-SE"/>
              <w14:ligatures w14:val="standardContextual"/>
            </w:rPr>
          </w:pPr>
          <w:hyperlink w:history="1" w:anchor="_Toc159870527">
            <w:r w:rsidRPr="00E11800" w:rsidR="000641C7">
              <w:rPr>
                <w:rStyle w:val="Hyperlnk"/>
              </w:rPr>
              <w:t>Ta emot ärende i SDK</w:t>
            </w:r>
            <w:r w:rsidR="000641C7">
              <w:rPr>
                <w:webHidden/>
              </w:rPr>
              <w:tab/>
            </w:r>
            <w:r w:rsidR="000641C7">
              <w:rPr>
                <w:webHidden/>
              </w:rPr>
              <w:fldChar w:fldCharType="begin"/>
            </w:r>
            <w:r w:rsidR="000641C7">
              <w:rPr>
                <w:webHidden/>
              </w:rPr>
              <w:instrText xml:space="preserve"> PAGEREF _Toc159870527 \h </w:instrText>
            </w:r>
            <w:r w:rsidR="000641C7">
              <w:rPr>
                <w:webHidden/>
              </w:rPr>
            </w:r>
            <w:r w:rsidR="000641C7">
              <w:rPr>
                <w:webHidden/>
              </w:rPr>
              <w:fldChar w:fldCharType="separate"/>
            </w:r>
            <w:r w:rsidR="000641C7">
              <w:rPr>
                <w:webHidden/>
              </w:rPr>
              <w:t>9</w:t>
            </w:r>
            <w:r w:rsidR="000641C7">
              <w:rPr>
                <w:webHidden/>
              </w:rPr>
              <w:fldChar w:fldCharType="end"/>
            </w:r>
          </w:hyperlink>
        </w:p>
        <w:p w:rsidR="000641C7" w:rsidRDefault="00CB1AE4" w14:paraId="0B92E2FA" w14:textId="6284729E">
          <w:pPr>
            <w:pStyle w:val="Innehll2"/>
            <w:rPr>
              <w:rFonts w:asciiTheme="minorHAnsi" w:hAnsiTheme="minorHAnsi"/>
              <w:kern w:val="2"/>
              <w:sz w:val="22"/>
              <w:szCs w:val="22"/>
              <w:lang w:eastAsia="sv-SE"/>
              <w14:ligatures w14:val="standardContextual"/>
            </w:rPr>
          </w:pPr>
          <w:hyperlink w:history="1" w:anchor="_Toc159870528">
            <w:r w:rsidRPr="00E11800" w:rsidR="000641C7">
              <w:rPr>
                <w:rStyle w:val="Hyperlnk"/>
              </w:rPr>
              <w:t>Gallring av data i SDK.</w:t>
            </w:r>
            <w:r w:rsidR="000641C7">
              <w:rPr>
                <w:webHidden/>
              </w:rPr>
              <w:tab/>
            </w:r>
            <w:r w:rsidR="000641C7">
              <w:rPr>
                <w:webHidden/>
              </w:rPr>
              <w:fldChar w:fldCharType="begin"/>
            </w:r>
            <w:r w:rsidR="000641C7">
              <w:rPr>
                <w:webHidden/>
              </w:rPr>
              <w:instrText xml:space="preserve"> PAGEREF _Toc159870528 \h </w:instrText>
            </w:r>
            <w:r w:rsidR="000641C7">
              <w:rPr>
                <w:webHidden/>
              </w:rPr>
            </w:r>
            <w:r w:rsidR="000641C7">
              <w:rPr>
                <w:webHidden/>
              </w:rPr>
              <w:fldChar w:fldCharType="separate"/>
            </w:r>
            <w:r w:rsidR="000641C7">
              <w:rPr>
                <w:webHidden/>
              </w:rPr>
              <w:t>10</w:t>
            </w:r>
            <w:r w:rsidR="000641C7">
              <w:rPr>
                <w:webHidden/>
              </w:rPr>
              <w:fldChar w:fldCharType="end"/>
            </w:r>
          </w:hyperlink>
        </w:p>
        <w:p w:rsidR="000641C7" w:rsidRDefault="00CB1AE4" w14:paraId="1D1A595A" w14:textId="1BED5727">
          <w:pPr>
            <w:pStyle w:val="Innehll1"/>
            <w:rPr>
              <w:rFonts w:asciiTheme="minorHAnsi" w:hAnsiTheme="minorHAnsi"/>
              <w:b w:val="0"/>
              <w:kern w:val="2"/>
              <w:sz w:val="22"/>
              <w:szCs w:val="22"/>
              <w:lang w:eastAsia="sv-SE"/>
              <w14:ligatures w14:val="standardContextual"/>
            </w:rPr>
          </w:pPr>
          <w:hyperlink w:history="1" w:anchor="_Toc159870529">
            <w:r w:rsidRPr="00E11800" w:rsidR="000641C7">
              <w:rPr>
                <w:rStyle w:val="Hyperlnk"/>
              </w:rPr>
              <w:t>Hantering av skyddad identitet</w:t>
            </w:r>
            <w:r w:rsidR="000641C7">
              <w:rPr>
                <w:webHidden/>
              </w:rPr>
              <w:tab/>
            </w:r>
            <w:r w:rsidR="000641C7">
              <w:rPr>
                <w:webHidden/>
              </w:rPr>
              <w:fldChar w:fldCharType="begin"/>
            </w:r>
            <w:r w:rsidR="000641C7">
              <w:rPr>
                <w:webHidden/>
              </w:rPr>
              <w:instrText xml:space="preserve"> PAGEREF _Toc159870529 \h </w:instrText>
            </w:r>
            <w:r w:rsidR="000641C7">
              <w:rPr>
                <w:webHidden/>
              </w:rPr>
            </w:r>
            <w:r w:rsidR="000641C7">
              <w:rPr>
                <w:webHidden/>
              </w:rPr>
              <w:fldChar w:fldCharType="separate"/>
            </w:r>
            <w:r w:rsidR="000641C7">
              <w:rPr>
                <w:webHidden/>
              </w:rPr>
              <w:t>11</w:t>
            </w:r>
            <w:r w:rsidR="000641C7">
              <w:rPr>
                <w:webHidden/>
              </w:rPr>
              <w:fldChar w:fldCharType="end"/>
            </w:r>
          </w:hyperlink>
        </w:p>
        <w:p w:rsidR="000641C7" w:rsidRDefault="00CB1AE4" w14:paraId="16E2A4F2" w14:textId="45CB8A58">
          <w:pPr>
            <w:pStyle w:val="Innehll2"/>
            <w:rPr>
              <w:rFonts w:asciiTheme="minorHAnsi" w:hAnsiTheme="minorHAnsi"/>
              <w:kern w:val="2"/>
              <w:sz w:val="22"/>
              <w:szCs w:val="22"/>
              <w:lang w:eastAsia="sv-SE"/>
              <w14:ligatures w14:val="standardContextual"/>
            </w:rPr>
          </w:pPr>
          <w:hyperlink w:history="1" w:anchor="_Toc159870530">
            <w:r w:rsidRPr="00E11800" w:rsidR="000641C7">
              <w:rPr>
                <w:rStyle w:val="Hyperlnk"/>
              </w:rPr>
              <w:t>SDK ger ökad säkerhet vid hantering av känsliga uppgifter</w:t>
            </w:r>
            <w:r w:rsidR="000641C7">
              <w:rPr>
                <w:webHidden/>
              </w:rPr>
              <w:tab/>
            </w:r>
            <w:r w:rsidR="000641C7">
              <w:rPr>
                <w:webHidden/>
              </w:rPr>
              <w:fldChar w:fldCharType="begin"/>
            </w:r>
            <w:r w:rsidR="000641C7">
              <w:rPr>
                <w:webHidden/>
              </w:rPr>
              <w:instrText xml:space="preserve"> PAGEREF _Toc159870530 \h </w:instrText>
            </w:r>
            <w:r w:rsidR="000641C7">
              <w:rPr>
                <w:webHidden/>
              </w:rPr>
            </w:r>
            <w:r w:rsidR="000641C7">
              <w:rPr>
                <w:webHidden/>
              </w:rPr>
              <w:fldChar w:fldCharType="separate"/>
            </w:r>
            <w:r w:rsidR="000641C7">
              <w:rPr>
                <w:webHidden/>
              </w:rPr>
              <w:t>11</w:t>
            </w:r>
            <w:r w:rsidR="000641C7">
              <w:rPr>
                <w:webHidden/>
              </w:rPr>
              <w:fldChar w:fldCharType="end"/>
            </w:r>
          </w:hyperlink>
        </w:p>
        <w:p w:rsidR="000641C7" w:rsidRDefault="00CB1AE4" w14:paraId="0FDE83D3" w14:textId="6F5E2852">
          <w:pPr>
            <w:pStyle w:val="Innehll2"/>
            <w:rPr>
              <w:rFonts w:asciiTheme="minorHAnsi" w:hAnsiTheme="minorHAnsi"/>
              <w:kern w:val="2"/>
              <w:sz w:val="22"/>
              <w:szCs w:val="22"/>
              <w:lang w:eastAsia="sv-SE"/>
              <w14:ligatures w14:val="standardContextual"/>
            </w:rPr>
          </w:pPr>
          <w:hyperlink w:history="1" w:anchor="_Toc159870531">
            <w:r w:rsidRPr="00E11800" w:rsidR="000641C7">
              <w:rPr>
                <w:rStyle w:val="Hyperlnk"/>
              </w:rPr>
              <w:t>Nivåer av sekretess</w:t>
            </w:r>
            <w:r w:rsidR="000641C7">
              <w:rPr>
                <w:webHidden/>
              </w:rPr>
              <w:tab/>
            </w:r>
            <w:r w:rsidR="000641C7">
              <w:rPr>
                <w:webHidden/>
              </w:rPr>
              <w:fldChar w:fldCharType="begin"/>
            </w:r>
            <w:r w:rsidR="000641C7">
              <w:rPr>
                <w:webHidden/>
              </w:rPr>
              <w:instrText xml:space="preserve"> PAGEREF _Toc159870531 \h </w:instrText>
            </w:r>
            <w:r w:rsidR="000641C7">
              <w:rPr>
                <w:webHidden/>
              </w:rPr>
            </w:r>
            <w:r w:rsidR="000641C7">
              <w:rPr>
                <w:webHidden/>
              </w:rPr>
              <w:fldChar w:fldCharType="separate"/>
            </w:r>
            <w:r w:rsidR="000641C7">
              <w:rPr>
                <w:webHidden/>
              </w:rPr>
              <w:t>11</w:t>
            </w:r>
            <w:r w:rsidR="000641C7">
              <w:rPr>
                <w:webHidden/>
              </w:rPr>
              <w:fldChar w:fldCharType="end"/>
            </w:r>
          </w:hyperlink>
        </w:p>
        <w:p w:rsidR="000641C7" w:rsidRDefault="00CB1AE4" w14:paraId="6673FA0F" w14:textId="7666A4B8">
          <w:pPr>
            <w:pStyle w:val="Innehll2"/>
            <w:rPr>
              <w:rFonts w:asciiTheme="minorHAnsi" w:hAnsiTheme="minorHAnsi"/>
              <w:kern w:val="2"/>
              <w:sz w:val="22"/>
              <w:szCs w:val="22"/>
              <w:lang w:eastAsia="sv-SE"/>
              <w14:ligatures w14:val="standardContextual"/>
            </w:rPr>
          </w:pPr>
          <w:hyperlink w:history="1" w:anchor="_Toc159870532">
            <w:r w:rsidRPr="00E11800" w:rsidR="000641C7">
              <w:rPr>
                <w:rStyle w:val="Hyperlnk"/>
              </w:rPr>
              <w:t>Hantering av känsliga personuppgifter</w:t>
            </w:r>
            <w:r w:rsidR="000641C7">
              <w:rPr>
                <w:webHidden/>
              </w:rPr>
              <w:tab/>
            </w:r>
            <w:r w:rsidR="000641C7">
              <w:rPr>
                <w:webHidden/>
              </w:rPr>
              <w:fldChar w:fldCharType="begin"/>
            </w:r>
            <w:r w:rsidR="000641C7">
              <w:rPr>
                <w:webHidden/>
              </w:rPr>
              <w:instrText xml:space="preserve"> PAGEREF _Toc159870532 \h </w:instrText>
            </w:r>
            <w:r w:rsidR="000641C7">
              <w:rPr>
                <w:webHidden/>
              </w:rPr>
            </w:r>
            <w:r w:rsidR="000641C7">
              <w:rPr>
                <w:webHidden/>
              </w:rPr>
              <w:fldChar w:fldCharType="separate"/>
            </w:r>
            <w:r w:rsidR="000641C7">
              <w:rPr>
                <w:webHidden/>
              </w:rPr>
              <w:t>12</w:t>
            </w:r>
            <w:r w:rsidR="000641C7">
              <w:rPr>
                <w:webHidden/>
              </w:rPr>
              <w:fldChar w:fldCharType="end"/>
            </w:r>
          </w:hyperlink>
        </w:p>
        <w:p w:rsidR="000641C7" w:rsidRDefault="00CB1AE4" w14:paraId="0A4D0B70" w14:textId="62D71FBA">
          <w:pPr>
            <w:pStyle w:val="Innehll2"/>
            <w:rPr>
              <w:rFonts w:asciiTheme="minorHAnsi" w:hAnsiTheme="minorHAnsi"/>
              <w:kern w:val="2"/>
              <w:sz w:val="22"/>
              <w:szCs w:val="22"/>
              <w:lang w:eastAsia="sv-SE"/>
              <w14:ligatures w14:val="standardContextual"/>
            </w:rPr>
          </w:pPr>
          <w:hyperlink w:history="1" w:anchor="_Toc159870533">
            <w:r w:rsidRPr="00E11800" w:rsidR="000641C7">
              <w:rPr>
                <w:rStyle w:val="Hyperlnk"/>
              </w:rPr>
              <w:t>Hantering vid skyddad identitet</w:t>
            </w:r>
            <w:r w:rsidR="000641C7">
              <w:rPr>
                <w:webHidden/>
              </w:rPr>
              <w:tab/>
            </w:r>
            <w:r w:rsidR="000641C7">
              <w:rPr>
                <w:webHidden/>
              </w:rPr>
              <w:fldChar w:fldCharType="begin"/>
            </w:r>
            <w:r w:rsidR="000641C7">
              <w:rPr>
                <w:webHidden/>
              </w:rPr>
              <w:instrText xml:space="preserve"> PAGEREF _Toc159870533 \h </w:instrText>
            </w:r>
            <w:r w:rsidR="000641C7">
              <w:rPr>
                <w:webHidden/>
              </w:rPr>
            </w:r>
            <w:r w:rsidR="000641C7">
              <w:rPr>
                <w:webHidden/>
              </w:rPr>
              <w:fldChar w:fldCharType="separate"/>
            </w:r>
            <w:r w:rsidR="000641C7">
              <w:rPr>
                <w:webHidden/>
              </w:rPr>
              <w:t>12</w:t>
            </w:r>
            <w:r w:rsidR="000641C7">
              <w:rPr>
                <w:webHidden/>
              </w:rPr>
              <w:fldChar w:fldCharType="end"/>
            </w:r>
          </w:hyperlink>
        </w:p>
        <w:p w:rsidR="000641C7" w:rsidRDefault="00CB1AE4" w14:paraId="48BC7013" w14:textId="0400141A">
          <w:pPr>
            <w:pStyle w:val="Innehll2"/>
            <w:rPr>
              <w:rFonts w:asciiTheme="minorHAnsi" w:hAnsiTheme="minorHAnsi"/>
              <w:kern w:val="2"/>
              <w:sz w:val="22"/>
              <w:szCs w:val="22"/>
              <w:lang w:eastAsia="sv-SE"/>
              <w14:ligatures w14:val="standardContextual"/>
            </w:rPr>
          </w:pPr>
          <w:hyperlink w:history="1" w:anchor="_Toc159870534">
            <w:r w:rsidRPr="00E11800" w:rsidR="000641C7">
              <w:rPr>
                <w:rStyle w:val="Hyperlnk"/>
              </w:rPr>
              <w:t>Mottagande organisations ansvar</w:t>
            </w:r>
            <w:r w:rsidR="000641C7">
              <w:rPr>
                <w:webHidden/>
              </w:rPr>
              <w:tab/>
            </w:r>
            <w:r w:rsidR="000641C7">
              <w:rPr>
                <w:webHidden/>
              </w:rPr>
              <w:fldChar w:fldCharType="begin"/>
            </w:r>
            <w:r w:rsidR="000641C7">
              <w:rPr>
                <w:webHidden/>
              </w:rPr>
              <w:instrText xml:space="preserve"> PAGEREF _Toc159870534 \h </w:instrText>
            </w:r>
            <w:r w:rsidR="000641C7">
              <w:rPr>
                <w:webHidden/>
              </w:rPr>
            </w:r>
            <w:r w:rsidR="000641C7">
              <w:rPr>
                <w:webHidden/>
              </w:rPr>
              <w:fldChar w:fldCharType="separate"/>
            </w:r>
            <w:r w:rsidR="000641C7">
              <w:rPr>
                <w:webHidden/>
              </w:rPr>
              <w:t>13</w:t>
            </w:r>
            <w:r w:rsidR="000641C7">
              <w:rPr>
                <w:webHidden/>
              </w:rPr>
              <w:fldChar w:fldCharType="end"/>
            </w:r>
          </w:hyperlink>
        </w:p>
        <w:p w:rsidR="000641C7" w:rsidRDefault="00CB1AE4" w14:paraId="00245F13" w14:textId="34954407">
          <w:pPr>
            <w:pStyle w:val="Innehll2"/>
            <w:rPr>
              <w:rFonts w:asciiTheme="minorHAnsi" w:hAnsiTheme="minorHAnsi"/>
              <w:kern w:val="2"/>
              <w:sz w:val="22"/>
              <w:szCs w:val="22"/>
              <w:lang w:eastAsia="sv-SE"/>
              <w14:ligatures w14:val="standardContextual"/>
            </w:rPr>
          </w:pPr>
          <w:hyperlink w:history="1" w:anchor="_Toc159870535">
            <w:r w:rsidRPr="00E11800" w:rsidR="000641C7">
              <w:rPr>
                <w:rStyle w:val="Hyperlnk"/>
              </w:rPr>
              <w:t>Användande av personnummer och samordningsnummer</w:t>
            </w:r>
            <w:r w:rsidR="000641C7">
              <w:rPr>
                <w:webHidden/>
              </w:rPr>
              <w:tab/>
            </w:r>
            <w:r w:rsidR="000641C7">
              <w:rPr>
                <w:webHidden/>
              </w:rPr>
              <w:fldChar w:fldCharType="begin"/>
            </w:r>
            <w:r w:rsidR="000641C7">
              <w:rPr>
                <w:webHidden/>
              </w:rPr>
              <w:instrText xml:space="preserve"> PAGEREF _Toc159870535 \h </w:instrText>
            </w:r>
            <w:r w:rsidR="000641C7">
              <w:rPr>
                <w:webHidden/>
              </w:rPr>
            </w:r>
            <w:r w:rsidR="000641C7">
              <w:rPr>
                <w:webHidden/>
              </w:rPr>
              <w:fldChar w:fldCharType="separate"/>
            </w:r>
            <w:r w:rsidR="000641C7">
              <w:rPr>
                <w:webHidden/>
              </w:rPr>
              <w:t>13</w:t>
            </w:r>
            <w:r w:rsidR="000641C7">
              <w:rPr>
                <w:webHidden/>
              </w:rPr>
              <w:fldChar w:fldCharType="end"/>
            </w:r>
          </w:hyperlink>
        </w:p>
        <w:p w:rsidR="007A385A" w:rsidRDefault="007A385A" w14:paraId="1CD75334" w14:textId="0E600B09">
          <w:r>
            <w:rPr>
              <w:b/>
              <w:bCs/>
            </w:rPr>
            <w:fldChar w:fldCharType="end"/>
          </w:r>
        </w:p>
      </w:sdtContent>
    </w:sdt>
    <w:p w:rsidRPr="001E02F7" w:rsidR="0083514A" w:rsidP="0083514A" w:rsidRDefault="0083514A" w14:paraId="57CDDFB0" w14:textId="0B7879D2">
      <w:pPr>
        <w:pStyle w:val="Ingetavstnd"/>
        <w:rPr>
          <w:color w:val="FFFFFF" w:themeColor="background1"/>
          <w:sz w:val="10"/>
          <w:szCs w:val="10"/>
        </w:rPr>
      </w:pPr>
    </w:p>
    <w:p w:rsidR="00537829" w:rsidRDefault="00537829" w14:paraId="17B66A3D" w14:textId="77777777">
      <w:pPr>
        <w:rPr>
          <w:rFonts w:asciiTheme="majorHAnsi" w:hAnsiTheme="majorHAnsi" w:eastAsiaTheme="majorEastAsia" w:cstheme="majorBidi"/>
          <w:b/>
          <w:sz w:val="32"/>
          <w:szCs w:val="28"/>
        </w:rPr>
      </w:pPr>
      <w:r>
        <w:br w:type="page"/>
      </w:r>
    </w:p>
    <w:p w:rsidRPr="0055736B" w:rsidR="00C3134F" w:rsidP="0055736B" w:rsidRDefault="003E0E4F" w14:paraId="100B574E" w14:textId="24CE4193">
      <w:pPr>
        <w:pStyle w:val="Rubrik1"/>
      </w:pPr>
      <w:bookmarkStart w:name="_Toc159870514" w:id="1"/>
      <w:r>
        <w:lastRenderedPageBreak/>
        <w:t xml:space="preserve">Vad är </w:t>
      </w:r>
      <w:r w:rsidRPr="0055736B" w:rsidR="007A385A">
        <w:t>SDK, Säker digital kommunikation</w:t>
      </w:r>
      <w:r>
        <w:t>?</w:t>
      </w:r>
      <w:bookmarkEnd w:id="1"/>
    </w:p>
    <w:p w:rsidR="00D0217F" w:rsidP="00147057" w:rsidRDefault="00D0217F" w14:paraId="6BDBB324" w14:textId="1D47BDE5">
      <w:r w:rsidRPr="00D0217F">
        <w:t xml:space="preserve">SDK, Säker digital kommunikation </w:t>
      </w:r>
      <w:r>
        <w:t>används för att skicka</w:t>
      </w:r>
      <w:r w:rsidRPr="00D0217F">
        <w:t xml:space="preserve"> känslig information </w:t>
      </w:r>
      <w:r>
        <w:t xml:space="preserve">till andra offentliga organisationer. SDK </w:t>
      </w:r>
      <w:r w:rsidRPr="00D0217F">
        <w:t>är ett säkert alternativ till fax, telefon, bud, rekommenderade brev och vanliga brev.</w:t>
      </w:r>
    </w:p>
    <w:p w:rsidR="00D0217F" w:rsidP="00147057" w:rsidRDefault="008D5029" w14:paraId="396B8B19" w14:textId="616BA26A">
      <w:r>
        <w:t xml:space="preserve">SDK-meddelanden skickas till funktionsadresser hos mottagande organisation och inte till specifika tjänstepersoner. </w:t>
      </w:r>
      <w:r w:rsidR="00D0217F">
        <w:t>SDK-meddelandet är uppbyggt av ett fritextfält med möjlighet att bifoga filer.</w:t>
      </w:r>
    </w:p>
    <w:p w:rsidR="00D0217F" w:rsidP="00147057" w:rsidRDefault="00D0217F" w14:paraId="77D526DD" w14:textId="3DB76578">
      <w:r w:rsidR="00D0217F">
        <w:rPr/>
        <w:t>SDK-meddelanden kan endast skickas till verksamheter som är anslutna till SDK. I den nationella adressboken för SDK finns anslutna verksamheter</w:t>
      </w:r>
      <w:r w:rsidR="003E0E4F">
        <w:rPr/>
        <w:t xml:space="preserve"> registrerade med sina </w:t>
      </w:r>
      <w:r w:rsidR="008D5029">
        <w:rPr/>
        <w:t>funktionsadresser.</w:t>
      </w:r>
    </w:p>
    <w:p w:rsidR="5BDCF2C1" w:rsidP="3A1C367C" w:rsidRDefault="00CB1AE4" w14:paraId="586FA1C9" w14:textId="6AB9C726">
      <w:pPr>
        <w:rPr>
          <w:rFonts w:ascii="Garamond" w:hAnsi="Garamond" w:eastAsia="Garamond" w:cs="Garamond"/>
        </w:rPr>
      </w:pPr>
      <w:hyperlink r:id="rId11">
        <w:r w:rsidRPr="3A1C367C" w:rsidR="5BDCF2C1">
          <w:rPr>
            <w:rStyle w:val="Hyperlnk"/>
            <w:rFonts w:ascii="Open Sans" w:hAnsi="Open Sans" w:eastAsia="Open Sans" w:cs="Open Sans"/>
          </w:rPr>
          <w:t>Start - SDK Ad</w:t>
        </w:r>
        <w:r w:rsidRPr="3A1C367C" w:rsidR="5BDCF2C1">
          <w:rPr>
            <w:rStyle w:val="Hyperlnk"/>
            <w:rFonts w:ascii="Open Sans" w:hAnsi="Open Sans" w:eastAsia="Open Sans" w:cs="Open Sans"/>
          </w:rPr>
          <w:t>r</w:t>
        </w:r>
        <w:r w:rsidRPr="3A1C367C" w:rsidR="5BDCF2C1">
          <w:rPr>
            <w:rStyle w:val="Hyperlnk"/>
            <w:rFonts w:ascii="Open Sans" w:hAnsi="Open Sans" w:eastAsia="Open Sans" w:cs="Open Sans"/>
          </w:rPr>
          <w:t>essbok (digg.se)</w:t>
        </w:r>
      </w:hyperlink>
      <w:r w:rsidRPr="3A1C367C" w:rsidR="5BDCF2C1">
        <w:rPr>
          <w:rFonts w:ascii="Open Sans" w:hAnsi="Open Sans" w:eastAsia="Open Sans" w:cs="Open Sans"/>
        </w:rPr>
        <w:t xml:space="preserve"> </w:t>
      </w:r>
      <w:hyperlink r:id="rId12">
        <w:r w:rsidRPr="3A1C367C" w:rsidR="5BDCF2C1">
          <w:rPr>
            <w:rStyle w:val="Hyperlnk"/>
            <w:rFonts w:ascii="Open Sans" w:hAnsi="Open Sans" w:eastAsia="Open Sans" w:cs="Open Sans"/>
            <w:color w:val="FFFFFF" w:themeColor="background1"/>
          </w:rPr>
          <w:t>https://sdk-prod.digg.se/addressbook</w:t>
        </w:r>
      </w:hyperlink>
    </w:p>
    <w:p w:rsidR="00132B5E" w:rsidP="00132B5E" w:rsidRDefault="00132B5E" w14:paraId="79448B61" w14:textId="52D03FE4">
      <w:pPr>
        <w:pStyle w:val="Rubrik2"/>
      </w:pPr>
      <w:bookmarkStart w:name="_Toc159870515" w:id="2"/>
      <w:r>
        <w:t>Inloggning till SDK</w:t>
      </w:r>
      <w:bookmarkEnd w:id="2"/>
    </w:p>
    <w:p w:rsidR="00132B5E" w:rsidP="00147057" w:rsidRDefault="00132B5E" w14:paraId="05AC6CB4" w14:textId="306D3C1F">
      <w:r>
        <w:t xml:space="preserve">På Nacka kommun används </w:t>
      </w:r>
      <w:proofErr w:type="spellStart"/>
      <w:r>
        <w:t>TDialog</w:t>
      </w:r>
      <w:proofErr w:type="spellEnd"/>
      <w:r>
        <w:t xml:space="preserve"> för att skicka SDK-meddelanden. Det är samma system som används för vanliga säkra meddelanden.</w:t>
      </w:r>
    </w:p>
    <w:p w:rsidRPr="00132B5E" w:rsidR="00132B5E" w:rsidP="3A1C367C" w:rsidRDefault="008D5029" w14:paraId="3C1B4469" w14:textId="0107CEE4">
      <w:r>
        <w:t xml:space="preserve">Inloggning till </w:t>
      </w:r>
      <w:proofErr w:type="spellStart"/>
      <w:r>
        <w:t>TDialog</w:t>
      </w:r>
      <w:proofErr w:type="spellEnd"/>
      <w:r>
        <w:t xml:space="preserve"> sker med Bank-ID, </w:t>
      </w:r>
      <w:proofErr w:type="spellStart"/>
      <w:r>
        <w:t>SITHs</w:t>
      </w:r>
      <w:proofErr w:type="spellEnd"/>
      <w:r>
        <w:t>-kort eller Freja+</w:t>
      </w:r>
      <w:r w:rsidR="00316827">
        <w:t>.</w:t>
      </w:r>
      <w:r w:rsidR="00132B5E">
        <w:t xml:space="preserve"> </w:t>
      </w:r>
      <w:r w:rsidR="00D45741">
        <w:t xml:space="preserve">Inloggning </w:t>
      </w:r>
      <w:r w:rsidR="00132B5E">
        <w:t>sker</w:t>
      </w:r>
      <w:r w:rsidR="00D45741">
        <w:t xml:space="preserve"> på följande länk: </w:t>
      </w:r>
      <w:hyperlink r:id="rId13">
        <w:r w:rsidRPr="3A1C367C" w:rsidR="00D45741">
          <w:rPr>
            <w:rStyle w:val="Hyperlnk"/>
          </w:rPr>
          <w:t>https://sakrameddelanden.nacka.se/</w:t>
        </w:r>
      </w:hyperlink>
      <w:r w:rsidR="00D45741">
        <w:t>. Vi rekommenderar att du lägger till systemet under din systemlista på Mitt Nacka på Nacka.se. Systemet kallas här Säkra meddelanden. </w:t>
      </w:r>
      <w:r w:rsidR="00132B5E">
        <w:rPr>
          <w:noProof/>
        </w:rPr>
        <w:drawing>
          <wp:inline distT="0" distB="0" distL="0" distR="0" wp14:anchorId="281CA680" wp14:editId="047FD8A1">
            <wp:extent cx="4824096" cy="3014980"/>
            <wp:effectExtent l="0" t="0" r="0" b="0"/>
            <wp:docPr id="17" name="Bildobjekt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7"/>
                    <pic:cNvPicPr/>
                  </pic:nvPicPr>
                  <pic:blipFill>
                    <a:blip r:embed="rId14">
                      <a:extLst>
                        <a:ext uri="{28A0092B-C50C-407E-A947-70E740481C1C}">
                          <a14:useLocalDpi xmlns:a14="http://schemas.microsoft.com/office/drawing/2010/main" val="0"/>
                        </a:ext>
                      </a:extLst>
                    </a:blip>
                    <a:stretch>
                      <a:fillRect/>
                    </a:stretch>
                  </pic:blipFill>
                  <pic:spPr>
                    <a:xfrm>
                      <a:off x="0" y="0"/>
                      <a:ext cx="4824096" cy="3014980"/>
                    </a:xfrm>
                    <a:prstGeom prst="rect">
                      <a:avLst/>
                    </a:prstGeom>
                  </pic:spPr>
                </pic:pic>
              </a:graphicData>
            </a:graphic>
          </wp:inline>
        </w:drawing>
      </w:r>
    </w:p>
    <w:p w:rsidR="0055736B" w:rsidP="0055736B" w:rsidRDefault="0055736B" w14:paraId="5508B8F3" w14:textId="11CFA1A4">
      <w:pPr>
        <w:pStyle w:val="Rubrik1"/>
      </w:pPr>
      <w:bookmarkStart w:name="_Toc159870516" w:id="3"/>
      <w:r>
        <w:lastRenderedPageBreak/>
        <w:t xml:space="preserve">Skicka </w:t>
      </w:r>
      <w:r w:rsidR="000641C7">
        <w:t>SDK-</w:t>
      </w:r>
      <w:r>
        <w:t>meddelande</w:t>
      </w:r>
      <w:bookmarkEnd w:id="3"/>
    </w:p>
    <w:p w:rsidRPr="009B2E6D" w:rsidR="009B2E6D" w:rsidP="009B2E6D" w:rsidRDefault="009B2E6D" w14:paraId="032FFFAF" w14:textId="5F69FCFF">
      <w:pPr>
        <w:pStyle w:val="Rubrik2"/>
        <w:rPr>
          <w:sz w:val="24"/>
          <w:szCs w:val="24"/>
        </w:rPr>
      </w:pPr>
      <w:bookmarkStart w:name="_Toc159870517" w:id="4"/>
      <w:r w:rsidRPr="009B2E6D">
        <w:rPr>
          <w:sz w:val="24"/>
          <w:szCs w:val="24"/>
        </w:rPr>
        <w:t>Välj roll</w:t>
      </w:r>
      <w:bookmarkEnd w:id="4"/>
    </w:p>
    <w:p w:rsidRPr="006D0B8C" w:rsidR="009B2E6D" w:rsidP="006D0B8C" w:rsidRDefault="009B2E6D" w14:paraId="151F5874" w14:textId="29443792">
      <w:pPr>
        <w:pStyle w:val="Normalwebb"/>
        <w:rPr>
          <w:rFonts w:asciiTheme="minorHAnsi" w:hAnsiTheme="minorHAnsi" w:eastAsiaTheme="minorEastAsia" w:cstheme="minorBidi"/>
          <w:lang w:eastAsia="en-US"/>
        </w:rPr>
      </w:pPr>
      <w:r w:rsidRPr="009B2E6D">
        <w:rPr>
          <w:rFonts w:asciiTheme="minorHAnsi" w:hAnsiTheme="minorHAnsi" w:eastAsiaTheme="minorEastAsia" w:cstheme="minorBidi"/>
          <w:lang w:eastAsia="en-US"/>
        </w:rPr>
        <w:t xml:space="preserve">Gå in i SDK genom att välja funktionsbrevlåda att skicka SDK-meddelandet ifrån. Det gör man genom att välja roll uppe </w:t>
      </w:r>
      <w:r w:rsidR="006D0B8C">
        <w:rPr>
          <w:rFonts w:asciiTheme="minorHAnsi" w:hAnsiTheme="minorHAnsi" w:eastAsiaTheme="minorEastAsia" w:cstheme="minorBidi"/>
          <w:lang w:eastAsia="en-US"/>
        </w:rPr>
        <w:t>till höger</w:t>
      </w:r>
      <w:r w:rsidRPr="009B2E6D">
        <w:rPr>
          <w:rFonts w:asciiTheme="minorHAnsi" w:hAnsiTheme="minorHAnsi" w:eastAsiaTheme="minorEastAsia" w:cstheme="minorBidi"/>
          <w:lang w:eastAsia="en-US"/>
        </w:rPr>
        <w:t xml:space="preserve"> enligt bilden nedan.</w:t>
      </w:r>
    </w:p>
    <w:p w:rsidR="00316827" w:rsidP="00147057" w:rsidRDefault="006D0B8C" w14:paraId="2C06273A" w14:textId="01E2ACD2">
      <w:r w:rsidRPr="006D0B8C">
        <w:drawing>
          <wp:inline distT="0" distB="0" distL="0" distR="0" wp14:anchorId="700CB6AC" wp14:editId="2C98F39E">
            <wp:extent cx="4632960" cy="2183130"/>
            <wp:effectExtent l="0" t="0" r="0" b="762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632960" cy="2183130"/>
                    </a:xfrm>
                    <a:prstGeom prst="rect">
                      <a:avLst/>
                    </a:prstGeom>
                  </pic:spPr>
                </pic:pic>
              </a:graphicData>
            </a:graphic>
          </wp:inline>
        </w:drawing>
      </w:r>
    </w:p>
    <w:p w:rsidR="009B2E6D" w:rsidP="00147057" w:rsidRDefault="009B2E6D" w14:paraId="02E78FCF" w14:textId="1C416BFE">
      <w:r>
        <w:t xml:space="preserve">Skapa ett meddelande genom att </w:t>
      </w:r>
      <w:r w:rsidR="006D0B8C">
        <w:t xml:space="preserve">gå in i Inkorgen och </w:t>
      </w:r>
      <w:r>
        <w:t xml:space="preserve">klicka på Nytt meddelande enlig </w:t>
      </w:r>
      <w:r w:rsidR="00757162">
        <w:t>bilden nedan.</w:t>
      </w:r>
    </w:p>
    <w:p w:rsidR="00757162" w:rsidP="00147057" w:rsidRDefault="006D0B8C" w14:paraId="486B9989" w14:textId="08A859E2">
      <w:r w:rsidRPr="006D0B8C">
        <w:drawing>
          <wp:inline distT="0" distB="0" distL="0" distR="0" wp14:anchorId="3D8CE814" wp14:editId="1232ECE9">
            <wp:extent cx="4824095" cy="2528570"/>
            <wp:effectExtent l="0" t="0" r="0" b="5080"/>
            <wp:docPr id="6"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824095" cy="2528570"/>
                    </a:xfrm>
                    <a:prstGeom prst="rect">
                      <a:avLst/>
                    </a:prstGeom>
                  </pic:spPr>
                </pic:pic>
              </a:graphicData>
            </a:graphic>
          </wp:inline>
        </w:drawing>
      </w:r>
    </w:p>
    <w:p w:rsidRPr="00757162" w:rsidR="00757162" w:rsidP="00757162" w:rsidRDefault="00757162" w14:paraId="1E7DF2A0" w14:textId="77777777">
      <w:pPr>
        <w:pStyle w:val="Rubrik2"/>
        <w:rPr>
          <w:sz w:val="24"/>
          <w:szCs w:val="24"/>
        </w:rPr>
      </w:pPr>
      <w:bookmarkStart w:name="_Toc159870518" w:id="5"/>
      <w:r w:rsidRPr="00757162">
        <w:rPr>
          <w:sz w:val="24"/>
          <w:szCs w:val="24"/>
        </w:rPr>
        <w:t>Fyll i SDK-meddelandet</w:t>
      </w:r>
      <w:bookmarkEnd w:id="5"/>
    </w:p>
    <w:p w:rsidRPr="00757162" w:rsidR="00757162" w:rsidP="00757162" w:rsidRDefault="00757162" w14:paraId="60D1B56C" w14:textId="67AC88E6">
      <w:pPr>
        <w:pStyle w:val="Normalwebb"/>
        <w:rPr>
          <w:rFonts w:asciiTheme="minorHAnsi" w:hAnsiTheme="minorHAnsi" w:eastAsiaTheme="minorEastAsia" w:cstheme="minorBidi"/>
          <w:lang w:eastAsia="en-US"/>
        </w:rPr>
      </w:pPr>
      <w:r w:rsidRPr="00757162">
        <w:rPr>
          <w:rFonts w:asciiTheme="minorHAnsi" w:hAnsiTheme="minorHAnsi" w:eastAsiaTheme="minorEastAsia" w:cstheme="minorBidi"/>
          <w:lang w:eastAsia="en-US"/>
        </w:rPr>
        <w:t xml:space="preserve">Se hänvisning till fält i bilden </w:t>
      </w:r>
      <w:r>
        <w:rPr>
          <w:rFonts w:asciiTheme="minorHAnsi" w:hAnsiTheme="minorHAnsi" w:eastAsiaTheme="minorEastAsia" w:cstheme="minorBidi"/>
          <w:lang w:eastAsia="en-US"/>
        </w:rPr>
        <w:t>nedan</w:t>
      </w:r>
      <w:r w:rsidRPr="00757162">
        <w:rPr>
          <w:rFonts w:asciiTheme="minorHAnsi" w:hAnsiTheme="minorHAnsi" w:eastAsiaTheme="minorEastAsia" w:cstheme="minorBidi"/>
          <w:lang w:eastAsia="en-US"/>
        </w:rPr>
        <w:t>.</w:t>
      </w:r>
    </w:p>
    <w:p w:rsidR="00757162" w:rsidP="00757162" w:rsidRDefault="00757162" w14:paraId="6829CD25" w14:textId="77777777">
      <w:pPr>
        <w:numPr>
          <w:ilvl w:val="0"/>
          <w:numId w:val="17"/>
        </w:numPr>
        <w:spacing w:before="100" w:beforeAutospacing="1" w:after="100" w:afterAutospacing="1" w:line="240" w:lineRule="auto"/>
      </w:pPr>
      <w:r>
        <w:t>Säkerställ att meddelandet skickas från rätt funktionsbrevlåda.</w:t>
      </w:r>
    </w:p>
    <w:p w:rsidR="00757162" w:rsidP="00757162" w:rsidRDefault="00757162" w14:paraId="26AFE746" w14:textId="3DCB409C">
      <w:pPr>
        <w:numPr>
          <w:ilvl w:val="0"/>
          <w:numId w:val="17"/>
        </w:numPr>
        <w:spacing w:before="100" w:beforeAutospacing="1" w:after="100" w:afterAutospacing="1" w:line="240" w:lineRule="auto"/>
      </w:pPr>
      <w:r>
        <w:t>Typ av meddelande</w:t>
      </w:r>
      <w:r w:rsidR="001A14D3">
        <w:t xml:space="preserve"> ska vara satt till</w:t>
      </w:r>
      <w:r>
        <w:t xml:space="preserve"> Säker digital kommunikation. </w:t>
      </w:r>
    </w:p>
    <w:p w:rsidR="001A14D3" w:rsidP="001A14D3" w:rsidRDefault="001A14D3" w14:paraId="43082C99" w14:textId="77777777">
      <w:pPr>
        <w:spacing w:before="100" w:beforeAutospacing="1" w:after="100" w:afterAutospacing="1" w:line="240" w:lineRule="auto"/>
        <w:ind w:left="720"/>
      </w:pPr>
    </w:p>
    <w:p w:rsidR="001A14D3" w:rsidP="001A14D3" w:rsidRDefault="001A14D3" w14:paraId="2DD6E19D" w14:textId="772891CB">
      <w:pPr>
        <w:numPr>
          <w:ilvl w:val="0"/>
          <w:numId w:val="17"/>
        </w:numPr>
        <w:spacing w:beforeAutospacing="1" w:afterAutospacing="1" w:line="240" w:lineRule="auto"/>
      </w:pPr>
      <w:r>
        <w:t>Klicka på Sök adress och sök upp mottagarens funktionsbrevlåda. När du väljer brevlådan fylls fälten Organisation och Till i. Se vidare kapitlet om Adressboken.</w:t>
      </w:r>
    </w:p>
    <w:p w:rsidR="001A14D3" w:rsidP="001A14D3" w:rsidRDefault="001A14D3" w14:paraId="613AF506" w14:textId="19CE374D">
      <w:pPr>
        <w:numPr>
          <w:ilvl w:val="0"/>
          <w:numId w:val="17"/>
        </w:numPr>
        <w:spacing w:before="100" w:beforeAutospacing="1" w:after="100" w:afterAutospacing="1" w:line="240" w:lineRule="auto"/>
      </w:pPr>
      <w:r>
        <w:t>Rutan sekretess ska klickas i om meddelandet innehåller känslig information</w:t>
      </w:r>
    </w:p>
    <w:p w:rsidR="00757162" w:rsidP="00757162" w:rsidRDefault="00757162" w14:paraId="1E626B57" w14:textId="77777777">
      <w:pPr>
        <w:numPr>
          <w:ilvl w:val="0"/>
          <w:numId w:val="17"/>
        </w:numPr>
        <w:spacing w:before="100" w:beforeAutospacing="1" w:after="100" w:afterAutospacing="1" w:line="240" w:lineRule="auto"/>
      </w:pPr>
      <w:r>
        <w:t>Meddelandet måste innehålla en rubrik</w:t>
      </w:r>
    </w:p>
    <w:p w:rsidR="00757162" w:rsidP="00757162" w:rsidRDefault="00757162" w14:paraId="40BCB3C2" w14:textId="41F42B4B">
      <w:pPr>
        <w:numPr>
          <w:ilvl w:val="0"/>
          <w:numId w:val="17"/>
        </w:numPr>
        <w:spacing w:before="100" w:beforeAutospacing="1" w:after="100" w:afterAutospacing="1" w:line="240" w:lineRule="auto"/>
      </w:pPr>
      <w:r>
        <w:t>Meddelandet måste innehåll</w:t>
      </w:r>
      <w:r w:rsidR="007A385A">
        <w:t>a</w:t>
      </w:r>
      <w:r>
        <w:t xml:space="preserve"> en text</w:t>
      </w:r>
    </w:p>
    <w:p w:rsidR="00757162" w:rsidP="5BD19C3F" w:rsidRDefault="00757162" w14:paraId="64BC4FCF" w14:textId="7C6B376C">
      <w:pPr>
        <w:numPr>
          <w:ilvl w:val="0"/>
          <w:numId w:val="17"/>
        </w:numPr>
        <w:spacing w:before="100" w:beforeAutospacing="1" w:after="100" w:afterAutospacing="1" w:line="240" w:lineRule="auto"/>
      </w:pPr>
      <w:r>
        <w:t>Bifoga fil.</w:t>
      </w:r>
    </w:p>
    <w:p w:rsidR="00757162" w:rsidP="00147057" w:rsidRDefault="001A14D3" w14:paraId="4C412C1C" w14:textId="2259C316">
      <w:r w:rsidRPr="001A14D3">
        <w:drawing>
          <wp:inline distT="0" distB="0" distL="0" distR="0" wp14:anchorId="689DDA83" wp14:editId="3FF5541A">
            <wp:extent cx="5257800" cy="3003550"/>
            <wp:effectExtent l="0" t="0" r="0" b="6350"/>
            <wp:docPr id="8"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257800" cy="3003550"/>
                    </a:xfrm>
                    <a:prstGeom prst="rect">
                      <a:avLst/>
                    </a:prstGeom>
                  </pic:spPr>
                </pic:pic>
              </a:graphicData>
            </a:graphic>
          </wp:inline>
        </w:drawing>
      </w:r>
    </w:p>
    <w:p w:rsidRPr="00757162" w:rsidR="00757162" w:rsidP="00757162" w:rsidRDefault="00757162" w14:paraId="51BF289B" w14:textId="77777777">
      <w:pPr>
        <w:pStyle w:val="Rubrik2"/>
        <w:rPr>
          <w:sz w:val="24"/>
          <w:szCs w:val="24"/>
        </w:rPr>
      </w:pPr>
      <w:bookmarkStart w:name="_Toc159870519" w:id="6"/>
      <w:r w:rsidRPr="3A1C367C">
        <w:rPr>
          <w:sz w:val="24"/>
          <w:szCs w:val="24"/>
        </w:rPr>
        <w:t>Kvittens på skickat meddelande</w:t>
      </w:r>
      <w:bookmarkEnd w:id="6"/>
    </w:p>
    <w:p w:rsidR="2BDF9369" w:rsidP="3A1C367C" w:rsidRDefault="2BDF9369" w14:paraId="25B51295" w14:textId="065C5601">
      <w:pPr>
        <w:spacing w:before="240"/>
      </w:pPr>
      <w:r w:rsidRPr="3A1C367C">
        <w:t>Det är viktigt att du säkerställer att meddelandet har gått fram till mottagaren genom att kontrollera att du får en kvittens på att meddelandet har kommit fram.</w:t>
      </w:r>
    </w:p>
    <w:p w:rsidR="2BDF9369" w:rsidP="3A1C367C" w:rsidRDefault="2BDF9369" w14:paraId="4D8C1FAB" w14:textId="22D0FE37">
      <w:pPr>
        <w:spacing w:before="240"/>
      </w:pPr>
      <w:r w:rsidRPr="3A1C367C">
        <w:t xml:space="preserve">Det brukar ta </w:t>
      </w:r>
      <w:proofErr w:type="gramStart"/>
      <w:r w:rsidRPr="3A1C367C">
        <w:t>1-2</w:t>
      </w:r>
      <w:proofErr w:type="gramEnd"/>
      <w:r w:rsidRPr="3A1C367C">
        <w:t xml:space="preserve"> minuter tills kvittensen kommer. Tar det mer än 15 minuter är det troligen ett tekniskt fel hos mottagaren och meddelandet behöver skickas om vid ett senare tillfälle.</w:t>
      </w:r>
    </w:p>
    <w:p w:rsidR="2BDF9369" w:rsidP="3A1C367C" w:rsidRDefault="2BDF9369" w14:paraId="70FDAFC8" w14:textId="1218EF70">
      <w:pPr>
        <w:spacing w:before="240"/>
      </w:pPr>
      <w:r w:rsidRPr="3A1C367C">
        <w:t xml:space="preserve">Om felet kvarstår ska felet anmälas till servicecenter på </w:t>
      </w:r>
      <w:hyperlink r:id="rId18">
        <w:r w:rsidRPr="3A1C367C">
          <w:t>service@nacka.se</w:t>
        </w:r>
      </w:hyperlink>
      <w:r w:rsidRPr="3A1C367C">
        <w:t>.</w:t>
      </w:r>
    </w:p>
    <w:p w:rsidR="2BDF9369" w:rsidP="3A1C367C" w:rsidRDefault="2BDF9369" w14:paraId="509B147C" w14:textId="1B7C5348">
      <w:pPr>
        <w:spacing w:before="240"/>
      </w:pPr>
      <w:r w:rsidRPr="3A1C367C">
        <w:t>Kvittensen anger inte om mottagaren har läst meddelandet, utan bara att meddelandet har gått fram tekniskt till mottagaren.</w:t>
      </w:r>
    </w:p>
    <w:p w:rsidR="2BDF9369" w:rsidP="3A1C367C" w:rsidRDefault="2BDF9369" w14:paraId="05C3B7BB" w14:textId="18F9BCC0">
      <w:pPr>
        <w:spacing w:before="240"/>
      </w:pPr>
      <w:r w:rsidRPr="3A1C367C">
        <w:t>Kvittot hittar du på meddelandet i Utkorgen genom att klicka på "</w:t>
      </w:r>
      <w:r w:rsidR="00C841C7">
        <w:t>Visa</w:t>
      </w:r>
      <w:r w:rsidRPr="3A1C367C">
        <w:t xml:space="preserve"> kvitto". </w:t>
      </w:r>
      <w:r w:rsidR="00C841C7">
        <w:t xml:space="preserve">Du kan även komma till kvittona genom att klicka på ”Kvitton” i den </w:t>
      </w:r>
      <w:proofErr w:type="spellStart"/>
      <w:r w:rsidR="00C841C7">
        <w:t>vänsta</w:t>
      </w:r>
      <w:proofErr w:type="spellEnd"/>
      <w:r w:rsidR="00C841C7">
        <w:t xml:space="preserve"> </w:t>
      </w:r>
      <w:r w:rsidR="00C841C7">
        <w:lastRenderedPageBreak/>
        <w:t xml:space="preserve">menyn. </w:t>
      </w:r>
      <w:r w:rsidRPr="3A1C367C">
        <w:t xml:space="preserve">Se bild </w:t>
      </w:r>
      <w:r w:rsidRPr="3A1C367C" w:rsidR="22C2C768">
        <w:t>nedan</w:t>
      </w:r>
      <w:r w:rsidRPr="3A1C367C">
        <w:t>. Kvittot kan ha status REJECTED eller ACCEPTED. Om kvittot visar status REJECTED kan en möjlig orsak vara att adressen skrivits in felaktigt.</w:t>
      </w:r>
    </w:p>
    <w:p w:rsidR="3A1C367C" w:rsidP="00C841C7" w:rsidRDefault="2BDF9369" w14:paraId="7B81514C" w14:textId="4D0D15FB">
      <w:pPr>
        <w:spacing w:before="240"/>
      </w:pPr>
      <w:r w:rsidRPr="3A1C367C">
        <w:t>Kvittens fås även i form av ett "POPUP-meddelande" som berättar om meddelandet har levererats eller inte.</w:t>
      </w:r>
    </w:p>
    <w:p w:rsidRPr="00C841C7" w:rsidR="00537829" w:rsidP="00C841C7" w:rsidRDefault="00C841C7" w14:paraId="63414687" w14:textId="3FCAC154">
      <w:pPr>
        <w:pStyle w:val="Normalwebb"/>
        <w:rPr>
          <w:rFonts w:asciiTheme="minorHAnsi" w:hAnsiTheme="minorHAnsi" w:eastAsiaTheme="minorEastAsia" w:cstheme="minorBidi"/>
          <w:lang w:eastAsia="en-US"/>
        </w:rPr>
      </w:pPr>
      <w:r w:rsidRPr="00C841C7">
        <w:rPr>
          <w:rFonts w:asciiTheme="minorHAnsi" w:hAnsiTheme="minorHAnsi" w:eastAsiaTheme="minorEastAsia" w:cstheme="minorBidi"/>
          <w:lang w:eastAsia="en-US"/>
        </w:rPr>
        <w:drawing>
          <wp:inline distT="0" distB="0" distL="0" distR="0" wp14:anchorId="0399C889" wp14:editId="47D3D100">
            <wp:extent cx="5264150" cy="2940050"/>
            <wp:effectExtent l="0" t="0" r="0" b="0"/>
            <wp:docPr id="9" name="Bildobjek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264150" cy="2940050"/>
                    </a:xfrm>
                    <a:prstGeom prst="rect">
                      <a:avLst/>
                    </a:prstGeom>
                  </pic:spPr>
                </pic:pic>
              </a:graphicData>
            </a:graphic>
          </wp:inline>
        </w:drawing>
      </w:r>
      <w:r w:rsidR="00537829">
        <w:br w:type="page"/>
      </w:r>
    </w:p>
    <w:p w:rsidRPr="00537829" w:rsidR="007A385A" w:rsidP="00537829" w:rsidRDefault="29295DCC" w14:paraId="1E1A9C37" w14:textId="4C0ECD5E">
      <w:pPr>
        <w:pStyle w:val="Rubrik1"/>
      </w:pPr>
      <w:bookmarkStart w:name="_Toc159870520" w:id="7"/>
      <w:r w:rsidR="2D6C042E">
        <w:rPr/>
        <w:t>SDK A</w:t>
      </w:r>
      <w:r w:rsidR="007A385A">
        <w:rPr/>
        <w:t>dressbok</w:t>
      </w:r>
      <w:r w:rsidR="2346F98A">
        <w:rPr/>
        <w:t>en</w:t>
      </w:r>
      <w:bookmarkEnd w:id="7"/>
    </w:p>
    <w:p w:rsidR="007A385A" w:rsidP="007A385A" w:rsidRDefault="003606E2" w14:paraId="7DE7A445" w14:textId="45A6F4DB">
      <w:r>
        <w:t>De organisationer som kan ta emot SDK-meddelanden finn</w:t>
      </w:r>
      <w:r w:rsidR="02996C23">
        <w:t>s</w:t>
      </w:r>
      <w:r>
        <w:t xml:space="preserve"> registrerade</w:t>
      </w:r>
      <w:r w:rsidR="136D2A9D">
        <w:t xml:space="preserve"> med sina funktionsadresser</w:t>
      </w:r>
      <w:r>
        <w:t xml:space="preserve"> i </w:t>
      </w:r>
      <w:r w:rsidR="76A9EA90">
        <w:t>den nationella a</w:t>
      </w:r>
      <w:r>
        <w:t>dressbok</w:t>
      </w:r>
      <w:r w:rsidR="392CCB88">
        <w:t>en</w:t>
      </w:r>
      <w:r>
        <w:t xml:space="preserve"> </w:t>
      </w:r>
      <w:r w:rsidR="0BA7FF0A">
        <w:t>för SDK.</w:t>
      </w:r>
      <w:r>
        <w:t xml:space="preserve"> </w:t>
      </w:r>
    </w:p>
    <w:p w:rsidR="00D45741" w:rsidP="3A1C367C" w:rsidRDefault="2EC51BC6" w14:paraId="12180775" w14:textId="705628F8">
      <w:pPr>
        <w:rPr>
          <w:rFonts w:ascii="Open Sans" w:hAnsi="Open Sans" w:eastAsia="Open Sans" w:cs="Open Sans"/>
        </w:rPr>
      </w:pPr>
      <w:r w:rsidR="2EC51BC6">
        <w:rPr/>
        <w:t xml:space="preserve">Det finns två ingångar till </w:t>
      </w:r>
      <w:r w:rsidR="11510624">
        <w:rPr/>
        <w:t>SDK adressbok</w:t>
      </w:r>
      <w:r w:rsidR="2EC51BC6">
        <w:rPr/>
        <w:t xml:space="preserve">. Adressboken kan nås via </w:t>
      </w:r>
      <w:r w:rsidR="2EC51BC6">
        <w:rPr/>
        <w:t>TDialog</w:t>
      </w:r>
      <w:r w:rsidR="2EC51BC6">
        <w:rPr/>
        <w:t xml:space="preserve"> i vyn där SDK-meddelandet skapas eller genom en länk till </w:t>
      </w:r>
      <w:r w:rsidR="2EC51BC6">
        <w:rPr/>
        <w:t>DIGGs</w:t>
      </w:r>
      <w:r w:rsidR="2EC51BC6">
        <w:rPr/>
        <w:t xml:space="preserve"> hemsida. </w:t>
      </w:r>
    </w:p>
    <w:p w:rsidR="00D45741" w:rsidP="3A1C367C" w:rsidRDefault="090591C4" w14:paraId="13E58715" w14:textId="1072EEE5">
      <w:pPr>
        <w:rPr>
          <w:rFonts w:ascii="Open Sans" w:hAnsi="Open Sans" w:eastAsia="Open Sans" w:cs="Open Sans"/>
        </w:rPr>
      </w:pPr>
      <w:r w:rsidRPr="3A1C367C">
        <w:t xml:space="preserve">Adressboken </w:t>
      </w:r>
      <w:r w:rsidRPr="3A1C367C" w:rsidR="1881EB6D">
        <w:t>i</w:t>
      </w:r>
      <w:r w:rsidRPr="3A1C367C">
        <w:t xml:space="preserve"> </w:t>
      </w:r>
      <w:proofErr w:type="spellStart"/>
      <w:r w:rsidRPr="3A1C367C" w:rsidR="1881EB6D">
        <w:t>TDialog</w:t>
      </w:r>
      <w:proofErr w:type="spellEnd"/>
      <w:r w:rsidRPr="3A1C367C" w:rsidR="1881EB6D">
        <w:t xml:space="preserve"> </w:t>
      </w:r>
      <w:r w:rsidRPr="3A1C367C">
        <w:t xml:space="preserve">används för att </w:t>
      </w:r>
      <w:r w:rsidRPr="3A1C367C" w:rsidR="59EB3F55">
        <w:t>fylla i fälten</w:t>
      </w:r>
      <w:r w:rsidRPr="3A1C367C">
        <w:t xml:space="preserve"> </w:t>
      </w:r>
      <w:r w:rsidRPr="3A1C367C" w:rsidR="6C086523">
        <w:t>F</w:t>
      </w:r>
      <w:r w:rsidRPr="3A1C367C">
        <w:t>u</w:t>
      </w:r>
      <w:r w:rsidRPr="3A1C367C" w:rsidR="15295C5F">
        <w:t xml:space="preserve">nktionsadress och </w:t>
      </w:r>
      <w:r w:rsidRPr="3A1C367C" w:rsidR="53A74F04">
        <w:t>O</w:t>
      </w:r>
      <w:r w:rsidRPr="3A1C367C" w:rsidR="15295C5F">
        <w:t xml:space="preserve">rganisation </w:t>
      </w:r>
      <w:r w:rsidRPr="3A1C367C" w:rsidR="1E7288C9">
        <w:t>automatiskt. Använd alltid den här adressboken när ett SDK-meddelande ska skickas för att säkerställa att adressen skrivs in korrekt.</w:t>
      </w:r>
    </w:p>
    <w:p w:rsidR="00D45741" w:rsidP="3A1C367C" w:rsidRDefault="0C3FF983" w14:paraId="7BF1A85D" w14:textId="57EF3C02">
      <w:r w:rsidRPr="3A1C367C">
        <w:t xml:space="preserve">Länken till </w:t>
      </w:r>
      <w:proofErr w:type="spellStart"/>
      <w:r w:rsidRPr="3A1C367C">
        <w:t>aderssboken</w:t>
      </w:r>
      <w:proofErr w:type="spellEnd"/>
      <w:r w:rsidRPr="3A1C367C">
        <w:t xml:space="preserve"> på DIGGS hemsida ska användas om du vill kontrollera vilka organisationer som är anslutna till SDK och för att </w:t>
      </w:r>
      <w:r w:rsidRPr="3A1C367C" w:rsidR="3617CBDC">
        <w:t>se</w:t>
      </w:r>
      <w:r w:rsidRPr="3A1C367C">
        <w:t xml:space="preserve"> vilka funktionsadresser </w:t>
      </w:r>
      <w:r w:rsidRPr="3A1C367C" w:rsidR="2F9CB3CB">
        <w:t>organisationen har</w:t>
      </w:r>
      <w:r w:rsidRPr="3A1C367C" w:rsidR="23EC6CF4">
        <w:t>.</w:t>
      </w:r>
    </w:p>
    <w:p w:rsidR="00D45741" w:rsidP="3A1C367C" w:rsidRDefault="392F78D4" w14:paraId="307D02CE" w14:textId="3C87E426">
      <w:pPr>
        <w:pStyle w:val="Rubrik2"/>
        <w:spacing w:before="299" w:after="299"/>
      </w:pPr>
      <w:r w:rsidRPr="3A1C367C">
        <w:rPr>
          <w:sz w:val="32"/>
          <w:szCs w:val="32"/>
        </w:rPr>
        <w:t>Adressbok</w:t>
      </w:r>
      <w:r w:rsidRPr="3A1C367C" w:rsidR="10478DBB">
        <w:rPr>
          <w:sz w:val="32"/>
          <w:szCs w:val="32"/>
        </w:rPr>
        <w:t>en</w:t>
      </w:r>
      <w:r w:rsidRPr="3A1C367C">
        <w:rPr>
          <w:sz w:val="32"/>
          <w:szCs w:val="32"/>
        </w:rPr>
        <w:t xml:space="preserve"> i </w:t>
      </w:r>
      <w:proofErr w:type="spellStart"/>
      <w:r w:rsidRPr="3A1C367C">
        <w:rPr>
          <w:sz w:val="32"/>
          <w:szCs w:val="32"/>
        </w:rPr>
        <w:t>Trusted</w:t>
      </w:r>
      <w:proofErr w:type="spellEnd"/>
      <w:r w:rsidRPr="3A1C367C">
        <w:rPr>
          <w:sz w:val="32"/>
          <w:szCs w:val="32"/>
        </w:rPr>
        <w:t xml:space="preserve"> Dialog</w:t>
      </w:r>
    </w:p>
    <w:p w:rsidR="00D45741" w:rsidP="3A1C367C" w:rsidRDefault="392F78D4" w14:paraId="3EB45F45" w14:textId="0CD5666E">
      <w:pPr>
        <w:spacing w:before="240"/>
      </w:pPr>
      <w:r w:rsidRPr="3A1C367C">
        <w:t xml:space="preserve">Inne i SDK-meddelandet i </w:t>
      </w:r>
      <w:proofErr w:type="spellStart"/>
      <w:r w:rsidRPr="3A1C367C">
        <w:t>Trusted</w:t>
      </w:r>
      <w:proofErr w:type="spellEnd"/>
      <w:r w:rsidRPr="3A1C367C">
        <w:t xml:space="preserve"> Dialog </w:t>
      </w:r>
      <w:r w:rsidR="00C841C7">
        <w:t>söker man</w:t>
      </w:r>
      <w:r w:rsidRPr="3A1C367C">
        <w:t xml:space="preserve"> upp adressen till mottagande organisationer genom att klicka på Sök Adress. </w:t>
      </w:r>
    </w:p>
    <w:p w:rsidR="00C841C7" w:rsidP="3A1C367C" w:rsidRDefault="00C841C7" w14:paraId="1A861B31" w14:textId="6344FBCE">
      <w:pPr>
        <w:spacing w:before="240"/>
      </w:pPr>
      <w:r w:rsidRPr="00C841C7">
        <w:drawing>
          <wp:inline distT="0" distB="0" distL="0" distR="0" wp14:anchorId="687CE6EC" wp14:editId="096F35F0">
            <wp:extent cx="5207000" cy="2635250"/>
            <wp:effectExtent l="0" t="0" r="0" b="0"/>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207000" cy="2635250"/>
                    </a:xfrm>
                    <a:prstGeom prst="rect">
                      <a:avLst/>
                    </a:prstGeom>
                  </pic:spPr>
                </pic:pic>
              </a:graphicData>
            </a:graphic>
          </wp:inline>
        </w:drawing>
      </w:r>
    </w:p>
    <w:p w:rsidR="00D45741" w:rsidP="3A1C367C" w:rsidRDefault="0CA0EC52" w14:paraId="505D7093" w14:textId="36E549CF">
      <w:pPr>
        <w:pStyle w:val="Rubrik2"/>
      </w:pPr>
      <w:r w:rsidRPr="3A1C367C">
        <w:t>Sök i adressboken</w:t>
      </w:r>
    </w:p>
    <w:p w:rsidR="009C532F" w:rsidP="009C532F" w:rsidRDefault="009C532F" w14:paraId="54478988" w14:textId="77777777"/>
    <w:p w:rsidRPr="009C532F" w:rsidR="009C532F" w:rsidP="009C532F" w:rsidRDefault="009C532F" w14:paraId="18C15C7C" w14:textId="2E318486">
      <w:r>
        <w:lastRenderedPageBreak/>
        <w:t>Sökning kan göras på fritext eller genom att göra en avancerad sökning på region/kommun eller kodord. Vid sökning på fritext rekommenderas att skriva in ett sökord i taget.</w:t>
      </w:r>
    </w:p>
    <w:p w:rsidR="009C532F" w:rsidP="3A1C367C" w:rsidRDefault="009C532F" w14:paraId="62911099" w14:textId="3CB5C9DF">
      <w:pPr>
        <w:spacing w:before="240"/>
      </w:pPr>
      <w:r>
        <w:t>Adresser du skickat till tidigare syns under fliken Tidigare adresser. Se bild.</w:t>
      </w:r>
    </w:p>
    <w:p w:rsidR="00D45741" w:rsidP="3A1C367C" w:rsidRDefault="0CA0EC52" w14:paraId="77FE4FF3" w14:textId="37D1C137">
      <w:pPr>
        <w:spacing w:before="240"/>
      </w:pPr>
      <w:r w:rsidRPr="3A1C367C">
        <w:t>Klicka på den adress du vill skicka till. Organisation och funktionsadress hämtas då ner till meddelandet.</w:t>
      </w:r>
    </w:p>
    <w:p w:rsidR="00D45741" w:rsidP="3A1C367C" w:rsidRDefault="009C532F" w14:paraId="51DAF2ED" w14:textId="5EAFC331">
      <w:pPr>
        <w:spacing w:before="240"/>
      </w:pPr>
      <w:r w:rsidRPr="009C532F">
        <w:drawing>
          <wp:inline distT="0" distB="0" distL="0" distR="0" wp14:anchorId="17E01ED2" wp14:editId="322E5DD0">
            <wp:extent cx="4824095" cy="1758950"/>
            <wp:effectExtent l="0" t="0" r="0" b="0"/>
            <wp:docPr id="11" name="Bildobjek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824095" cy="1758950"/>
                    </a:xfrm>
                    <a:prstGeom prst="rect">
                      <a:avLst/>
                    </a:prstGeom>
                  </pic:spPr>
                </pic:pic>
              </a:graphicData>
            </a:graphic>
          </wp:inline>
        </w:drawing>
      </w:r>
    </w:p>
    <w:p w:rsidR="00D45741" w:rsidP="3A1C367C" w:rsidRDefault="1F2BF1C7" w14:paraId="68F2A908" w14:textId="0B2920BE">
      <w:pPr>
        <w:pStyle w:val="Rubrik2"/>
        <w:spacing w:before="299" w:after="299"/>
      </w:pPr>
      <w:r w:rsidRPr="3A1C367C">
        <w:t xml:space="preserve">Adressboken via </w:t>
      </w:r>
      <w:proofErr w:type="spellStart"/>
      <w:proofErr w:type="gramStart"/>
      <w:r w:rsidRPr="3A1C367C">
        <w:t>DIGGs</w:t>
      </w:r>
      <w:proofErr w:type="spellEnd"/>
      <w:proofErr w:type="gramEnd"/>
      <w:r w:rsidRPr="3A1C367C">
        <w:t xml:space="preserve"> hemsida</w:t>
      </w:r>
    </w:p>
    <w:p w:rsidR="00D45741" w:rsidP="3A1C367C" w:rsidRDefault="1F2BF1C7" w14:paraId="468A1A53" w14:textId="74BB6949">
      <w:pPr>
        <w:spacing w:before="240"/>
      </w:pPr>
      <w:r w:rsidR="43D77EB4">
        <w:rPr/>
        <w:t>SDK Adressbok</w:t>
      </w:r>
      <w:r w:rsidR="1F2BF1C7">
        <w:rPr/>
        <w:t xml:space="preserve"> kan även nås via </w:t>
      </w:r>
      <w:r w:rsidR="1F2BF1C7">
        <w:rPr/>
        <w:t>DIGGs</w:t>
      </w:r>
      <w:r w:rsidR="1F2BF1C7">
        <w:rPr/>
        <w:t xml:space="preserve"> hemsida. Vi rekommenderar den här vägen in i adressboken om du är osäker på vilken funktionsadress du ska välja hos mottagaren, då du här kan få en mer detaljerad beskrivning av syftet med de olika funktionsadresserna. Nackdelen är att adressen inte kopieras in automatiskt i meddelandet. </w:t>
      </w:r>
      <w:r w:rsidR="076527F1">
        <w:rPr/>
        <w:t>Vill du ladda ner adressen till SDK-meddelandet behöve</w:t>
      </w:r>
      <w:r w:rsidR="6A4624A1">
        <w:rPr/>
        <w:t>r du istället</w:t>
      </w:r>
      <w:r w:rsidR="076527F1">
        <w:rPr/>
        <w:t xml:space="preserve"> gå in i adressboken via SDK-meddelandet.</w:t>
      </w:r>
    </w:p>
    <w:p w:rsidR="00D45741" w:rsidP="3A1C367C" w:rsidRDefault="1F2BF1C7" w14:paraId="388EF0DE" w14:textId="492FBE3F">
      <w:pPr>
        <w:spacing w:before="240"/>
      </w:pPr>
      <w:r w:rsidRPr="3A1C367C">
        <w:t>Adressboken finns på följande länk:</w:t>
      </w:r>
    </w:p>
    <w:p w:rsidR="00D45741" w:rsidP="3A1C367C" w:rsidRDefault="00CB1AE4" w14:paraId="45600374" w14:textId="1E128FA5">
      <w:pPr>
        <w:spacing w:before="240"/>
      </w:pPr>
      <w:hyperlink r:id="rId22">
        <w:r w:rsidRPr="5BD19C3F" w:rsidR="1F2BF1C7">
          <w:rPr>
            <w:rStyle w:val="Hyperlnk"/>
          </w:rPr>
          <w:t>https://sdk-prod.digg.se/addressbook</w:t>
        </w:r>
      </w:hyperlink>
    </w:p>
    <w:p w:rsidR="00D45741" w:rsidP="00B351E9" w:rsidRDefault="00B351E9" w14:paraId="4A597BF8" w14:textId="5C0B1234">
      <w:pPr>
        <w:pStyle w:val="Rubrik1"/>
      </w:pPr>
      <w:bookmarkStart w:name="_Toc159870524" w:id="8"/>
      <w:r>
        <w:t>Ta emot SDK-meddelande</w:t>
      </w:r>
      <w:bookmarkEnd w:id="8"/>
    </w:p>
    <w:p w:rsidR="00B351E9" w:rsidP="00B351E9" w:rsidRDefault="00B351E9" w14:paraId="407939C8" w14:textId="77777777">
      <w:pPr>
        <w:pStyle w:val="Rubrik2"/>
      </w:pPr>
      <w:bookmarkStart w:name="_Toc159870525" w:id="9"/>
      <w:r>
        <w:t>Aviseringar om inkomna SDK-meddelanden</w:t>
      </w:r>
      <w:bookmarkEnd w:id="9"/>
    </w:p>
    <w:p w:rsidR="00B351E9" w:rsidP="5BD19C3F" w:rsidRDefault="00B351E9" w14:paraId="05AA9789" w14:textId="73BB3A00">
      <w:pPr>
        <w:pStyle w:val="Normalwebb"/>
        <w:rPr>
          <w:rFonts w:asciiTheme="minorHAnsi" w:hAnsiTheme="minorHAnsi" w:eastAsiaTheme="minorEastAsia" w:cstheme="minorBidi"/>
          <w:lang w:eastAsia="en-US"/>
        </w:rPr>
      </w:pPr>
      <w:r w:rsidRPr="5BD19C3F">
        <w:rPr>
          <w:rFonts w:asciiTheme="minorHAnsi" w:hAnsiTheme="minorHAnsi" w:eastAsiaTheme="minorEastAsia" w:cstheme="minorBidi"/>
          <w:lang w:eastAsia="en-US"/>
        </w:rPr>
        <w:t xml:space="preserve">Din enhet kan välja att få aviseringar om att ett meddelande har inkommit till SDK antingen till de anställdas Outlook eller till </w:t>
      </w:r>
      <w:proofErr w:type="spellStart"/>
      <w:r w:rsidRPr="5BD19C3F">
        <w:rPr>
          <w:rFonts w:asciiTheme="minorHAnsi" w:hAnsiTheme="minorHAnsi" w:eastAsiaTheme="minorEastAsia" w:cstheme="minorBidi"/>
          <w:lang w:eastAsia="en-US"/>
        </w:rPr>
        <w:t>TOPdesk</w:t>
      </w:r>
      <w:proofErr w:type="spellEnd"/>
      <w:r w:rsidRPr="5BD19C3F">
        <w:rPr>
          <w:rFonts w:asciiTheme="minorHAnsi" w:hAnsiTheme="minorHAnsi" w:eastAsiaTheme="minorEastAsia" w:cstheme="minorBidi"/>
          <w:lang w:eastAsia="en-US"/>
        </w:rPr>
        <w:t xml:space="preserve">. Kolla upp vad som gäller för just din enhet och vilka rutiner gruppen har för att bevaka inkomna meddelanden. </w:t>
      </w:r>
      <w:r w:rsidRPr="5BD19C3F" w:rsidR="67E9258A">
        <w:rPr>
          <w:rFonts w:asciiTheme="minorHAnsi" w:hAnsiTheme="minorHAnsi" w:eastAsiaTheme="minorEastAsia" w:cstheme="minorBidi"/>
          <w:lang w:eastAsia="en-US"/>
        </w:rPr>
        <w:t xml:space="preserve">Vissa grupper har </w:t>
      </w:r>
      <w:proofErr w:type="gramStart"/>
      <w:r w:rsidRPr="5BD19C3F" w:rsidR="67E9258A">
        <w:rPr>
          <w:rFonts w:asciiTheme="minorHAnsi" w:hAnsiTheme="minorHAnsi" w:eastAsiaTheme="minorEastAsia" w:cstheme="minorBidi"/>
          <w:lang w:eastAsia="en-US"/>
        </w:rPr>
        <w:t>istället</w:t>
      </w:r>
      <w:proofErr w:type="gramEnd"/>
      <w:r w:rsidRPr="5BD19C3F" w:rsidR="67E9258A">
        <w:rPr>
          <w:rFonts w:asciiTheme="minorHAnsi" w:hAnsiTheme="minorHAnsi" w:eastAsiaTheme="minorEastAsia" w:cstheme="minorBidi"/>
          <w:lang w:eastAsia="en-US"/>
        </w:rPr>
        <w:t xml:space="preserve"> valt att ha utsedd personal som går in flera gånger per dag och bevakar inkorgen i SDK.</w:t>
      </w:r>
    </w:p>
    <w:p w:rsidR="00B351E9" w:rsidP="00B351E9" w:rsidRDefault="000641C7" w14:paraId="0F7378EA" w14:textId="6A1BE987">
      <w:pPr>
        <w:pStyle w:val="Rubrik2"/>
      </w:pPr>
      <w:bookmarkStart w:name="_Toc159870526" w:id="10"/>
      <w:r>
        <w:lastRenderedPageBreak/>
        <w:t>Gå till</w:t>
      </w:r>
      <w:r w:rsidR="00B351E9">
        <w:t xml:space="preserve"> SDK</w:t>
      </w:r>
      <w:r>
        <w:t xml:space="preserve"> inne i Säkra meddelanden</w:t>
      </w:r>
      <w:bookmarkEnd w:id="10"/>
    </w:p>
    <w:p w:rsidRPr="00B351E9" w:rsidR="00B351E9" w:rsidP="00B351E9" w:rsidRDefault="00B351E9" w14:paraId="5BF26F5D" w14:textId="1CA0CCA0">
      <w:pPr>
        <w:pStyle w:val="Normalwebb"/>
        <w:rPr>
          <w:rFonts w:asciiTheme="minorHAnsi" w:hAnsiTheme="minorHAnsi" w:eastAsiaTheme="minorEastAsia" w:cstheme="minorBidi"/>
          <w:lang w:eastAsia="en-US"/>
        </w:rPr>
      </w:pPr>
      <w:r w:rsidRPr="00B351E9">
        <w:rPr>
          <w:rFonts w:asciiTheme="minorHAnsi" w:hAnsiTheme="minorHAnsi" w:eastAsiaTheme="minorEastAsia" w:cstheme="minorBidi"/>
          <w:lang w:eastAsia="en-US"/>
        </w:rPr>
        <w:t xml:space="preserve">SDK är utformat på i princip samma sätt som Säkra meddelanden och funktionerna ligger på samma ställe inne i </w:t>
      </w:r>
      <w:proofErr w:type="spellStart"/>
      <w:r w:rsidRPr="00B351E9">
        <w:rPr>
          <w:rFonts w:asciiTheme="minorHAnsi" w:hAnsiTheme="minorHAnsi" w:eastAsiaTheme="minorEastAsia" w:cstheme="minorBidi"/>
          <w:lang w:eastAsia="en-US"/>
        </w:rPr>
        <w:t>Trusted</w:t>
      </w:r>
      <w:proofErr w:type="spellEnd"/>
      <w:r w:rsidRPr="00B351E9">
        <w:rPr>
          <w:rFonts w:asciiTheme="minorHAnsi" w:hAnsiTheme="minorHAnsi" w:eastAsiaTheme="minorEastAsia" w:cstheme="minorBidi"/>
          <w:lang w:eastAsia="en-US"/>
        </w:rPr>
        <w:t xml:space="preserve"> Dialog. Man skiftar mellan SDK-meddelanden och Säkra meddelanden genom att välja roll uppe </w:t>
      </w:r>
      <w:r w:rsidR="009C532F">
        <w:rPr>
          <w:rFonts w:asciiTheme="minorHAnsi" w:hAnsiTheme="minorHAnsi" w:eastAsiaTheme="minorEastAsia" w:cstheme="minorBidi"/>
          <w:lang w:eastAsia="en-US"/>
        </w:rPr>
        <w:t xml:space="preserve">till höger </w:t>
      </w:r>
      <w:r w:rsidRPr="00B351E9">
        <w:rPr>
          <w:rFonts w:asciiTheme="minorHAnsi" w:hAnsiTheme="minorHAnsi" w:eastAsiaTheme="minorEastAsia" w:cstheme="minorBidi"/>
          <w:lang w:eastAsia="en-US"/>
        </w:rPr>
        <w:t xml:space="preserve">enligt bilden </w:t>
      </w:r>
      <w:r>
        <w:rPr>
          <w:rFonts w:asciiTheme="minorHAnsi" w:hAnsiTheme="minorHAnsi" w:eastAsiaTheme="minorEastAsia" w:cstheme="minorBidi"/>
          <w:lang w:eastAsia="en-US"/>
        </w:rPr>
        <w:t>nedan</w:t>
      </w:r>
      <w:r w:rsidRPr="00B351E9">
        <w:rPr>
          <w:rFonts w:asciiTheme="minorHAnsi" w:hAnsiTheme="minorHAnsi" w:eastAsiaTheme="minorEastAsia" w:cstheme="minorBidi"/>
          <w:lang w:eastAsia="en-US"/>
        </w:rPr>
        <w:t xml:space="preserve">. </w:t>
      </w:r>
      <w:r w:rsidR="003C5B7C">
        <w:rPr>
          <w:rFonts w:asciiTheme="minorHAnsi" w:hAnsiTheme="minorHAnsi" w:eastAsiaTheme="minorEastAsia" w:cstheme="minorBidi"/>
          <w:lang w:eastAsia="en-US"/>
        </w:rPr>
        <w:t>R</w:t>
      </w:r>
      <w:r w:rsidRPr="00B351E9">
        <w:rPr>
          <w:rFonts w:asciiTheme="minorHAnsi" w:hAnsiTheme="minorHAnsi" w:eastAsiaTheme="minorEastAsia" w:cstheme="minorBidi"/>
          <w:lang w:eastAsia="en-US"/>
        </w:rPr>
        <w:t>oll motsvarar den funktionsadress din enhet/grupp har i SDK.</w:t>
      </w:r>
    </w:p>
    <w:p w:rsidR="00B351E9" w:rsidP="00B351E9" w:rsidRDefault="009C532F" w14:paraId="3433B125" w14:textId="02ABE661">
      <w:pPr>
        <w:pStyle w:val="Normalwebb"/>
        <w:rPr>
          <w:rFonts w:asciiTheme="minorHAnsi" w:hAnsiTheme="minorHAnsi" w:eastAsiaTheme="minorEastAsia" w:cstheme="minorBidi"/>
          <w:lang w:eastAsia="en-US"/>
        </w:rPr>
      </w:pPr>
      <w:r w:rsidRPr="006D0B8C">
        <w:drawing>
          <wp:inline distT="0" distB="0" distL="0" distR="0" wp14:anchorId="17B1C8EB" wp14:editId="2A694B1F">
            <wp:extent cx="5270500" cy="2686050"/>
            <wp:effectExtent l="0" t="0" r="6350" b="0"/>
            <wp:docPr id="12" name="Bildobjek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270500" cy="2686050"/>
                    </a:xfrm>
                    <a:prstGeom prst="rect">
                      <a:avLst/>
                    </a:prstGeom>
                  </pic:spPr>
                </pic:pic>
              </a:graphicData>
            </a:graphic>
          </wp:inline>
        </w:drawing>
      </w:r>
    </w:p>
    <w:p w:rsidR="00B351E9" w:rsidP="00B351E9" w:rsidRDefault="00B351E9" w14:paraId="3D795651" w14:textId="35A036B9">
      <w:pPr>
        <w:pStyle w:val="Rubrik2"/>
      </w:pPr>
      <w:bookmarkStart w:name="_Toc159870527" w:id="11"/>
      <w:r w:rsidRPr="00B351E9">
        <w:t xml:space="preserve">Ta </w:t>
      </w:r>
      <w:r>
        <w:t>emot</w:t>
      </w:r>
      <w:r w:rsidRPr="00B351E9">
        <w:t xml:space="preserve"> ärende i SDK</w:t>
      </w:r>
      <w:bookmarkEnd w:id="11"/>
    </w:p>
    <w:p w:rsidR="00A5642A" w:rsidP="00B351E9" w:rsidRDefault="00B351E9" w14:paraId="18C3F411" w14:textId="26BCBB13">
      <w:pPr>
        <w:pStyle w:val="Normalwebb"/>
        <w:rPr>
          <w:rFonts w:asciiTheme="minorHAnsi" w:hAnsiTheme="minorHAnsi" w:eastAsiaTheme="minorEastAsia" w:cstheme="minorBidi"/>
          <w:lang w:eastAsia="en-US"/>
        </w:rPr>
      </w:pPr>
      <w:r w:rsidRPr="00B351E9">
        <w:rPr>
          <w:rFonts w:asciiTheme="minorHAnsi" w:hAnsiTheme="minorHAnsi" w:eastAsiaTheme="minorEastAsia" w:cstheme="minorBidi"/>
          <w:lang w:eastAsia="en-US"/>
        </w:rPr>
        <w:t xml:space="preserve">När du tar </w:t>
      </w:r>
      <w:r>
        <w:rPr>
          <w:rFonts w:asciiTheme="minorHAnsi" w:hAnsiTheme="minorHAnsi" w:eastAsiaTheme="minorEastAsia" w:cstheme="minorBidi"/>
          <w:lang w:eastAsia="en-US"/>
        </w:rPr>
        <w:t>emot ett</w:t>
      </w:r>
      <w:r w:rsidRPr="00B351E9">
        <w:rPr>
          <w:rFonts w:asciiTheme="minorHAnsi" w:hAnsiTheme="minorHAnsi" w:eastAsiaTheme="minorEastAsia" w:cstheme="minorBidi"/>
          <w:lang w:eastAsia="en-US"/>
        </w:rPr>
        <w:t xml:space="preserve"> meddelande i SDK </w:t>
      </w:r>
      <w:r w:rsidR="00A5642A">
        <w:rPr>
          <w:rFonts w:asciiTheme="minorHAnsi" w:hAnsiTheme="minorHAnsi" w:eastAsiaTheme="minorEastAsia" w:cstheme="minorBidi"/>
          <w:lang w:eastAsia="en-US"/>
        </w:rPr>
        <w:t>ska du markera för</w:t>
      </w:r>
      <w:r w:rsidRPr="00B351E9">
        <w:rPr>
          <w:rFonts w:asciiTheme="minorHAnsi" w:hAnsiTheme="minorHAnsi" w:eastAsiaTheme="minorEastAsia" w:cstheme="minorBidi"/>
          <w:lang w:eastAsia="en-US"/>
        </w:rPr>
        <w:t xml:space="preserve"> dina kollegor att du har tagit ärendet genom att klicka i "Ta ärende" i meddelandet enligt bilden </w:t>
      </w:r>
      <w:r w:rsidR="00A5642A">
        <w:rPr>
          <w:rFonts w:asciiTheme="minorHAnsi" w:hAnsiTheme="minorHAnsi" w:eastAsiaTheme="minorEastAsia" w:cstheme="minorBidi"/>
          <w:lang w:eastAsia="en-US"/>
        </w:rPr>
        <w:t>nedan</w:t>
      </w:r>
      <w:r w:rsidRPr="00B351E9">
        <w:rPr>
          <w:rFonts w:asciiTheme="minorHAnsi" w:hAnsiTheme="minorHAnsi" w:eastAsiaTheme="minorEastAsia" w:cstheme="minorBidi"/>
          <w:lang w:eastAsia="en-US"/>
        </w:rPr>
        <w:t xml:space="preserve">. </w:t>
      </w:r>
      <w:r w:rsidRPr="009C532F" w:rsidR="009C532F">
        <w:rPr>
          <w:rFonts w:asciiTheme="minorHAnsi" w:hAnsiTheme="minorHAnsi" w:eastAsiaTheme="minorEastAsia" w:cstheme="minorBidi"/>
          <w:lang w:eastAsia="en-US"/>
        </w:rPr>
        <w:drawing>
          <wp:inline distT="0" distB="0" distL="0" distR="0" wp14:anchorId="0A68C8F5" wp14:editId="183DFEDD">
            <wp:extent cx="4824095" cy="2764155"/>
            <wp:effectExtent l="0" t="0" r="0" b="0"/>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824095" cy="2764155"/>
                    </a:xfrm>
                    <a:prstGeom prst="rect">
                      <a:avLst/>
                    </a:prstGeom>
                  </pic:spPr>
                </pic:pic>
              </a:graphicData>
            </a:graphic>
          </wp:inline>
        </w:drawing>
      </w:r>
    </w:p>
    <w:p w:rsidR="00D45741" w:rsidP="3A1C367C" w:rsidRDefault="00B351E9" w14:paraId="3636D6B1" w14:textId="13BE54B2">
      <w:pPr>
        <w:pStyle w:val="Normalwebb"/>
        <w:rPr>
          <w:rFonts w:asciiTheme="minorHAnsi" w:hAnsiTheme="minorHAnsi" w:eastAsiaTheme="minorEastAsia" w:cstheme="minorBidi"/>
          <w:lang w:eastAsia="en-US"/>
        </w:rPr>
      </w:pPr>
      <w:r w:rsidRPr="3A1C367C">
        <w:rPr>
          <w:rFonts w:asciiTheme="minorHAnsi" w:hAnsiTheme="minorHAnsi" w:eastAsiaTheme="minorEastAsia" w:cstheme="minorBidi"/>
          <w:lang w:eastAsia="en-US"/>
        </w:rPr>
        <w:lastRenderedPageBreak/>
        <w:t>All information som kommer in via SDK ska omedelbart diarieföras eller journalföras i enhetens verksamhetssystem. Ingen information får ligga kvar i SDK. Efter att meddelandet har förts över till lämpligt system ska meddelandet raderas.</w:t>
      </w:r>
      <w:r w:rsidRPr="3A1C367C" w:rsidR="25617B08">
        <w:rPr>
          <w:rFonts w:asciiTheme="minorHAnsi" w:hAnsiTheme="minorHAnsi" w:eastAsiaTheme="minorEastAsia" w:cstheme="minorBidi"/>
          <w:lang w:eastAsia="en-US"/>
        </w:rPr>
        <w:t xml:space="preserve"> </w:t>
      </w:r>
    </w:p>
    <w:p w:rsidR="00A5642A" w:rsidP="00A5642A" w:rsidRDefault="00A5642A" w14:paraId="5AAB4133" w14:textId="77777777">
      <w:pPr>
        <w:pStyle w:val="Rubrik2"/>
      </w:pPr>
      <w:bookmarkStart w:name="_Toc159870528" w:id="12"/>
      <w:r>
        <w:t>Gallring av data i SDK.</w:t>
      </w:r>
      <w:bookmarkEnd w:id="12"/>
    </w:p>
    <w:p w:rsidRPr="00A5642A" w:rsidR="00A5642A" w:rsidP="0EC0DCDE" w:rsidRDefault="00A5642A" w14:paraId="1C37C55D" w14:textId="267E2BF4">
      <w:pPr>
        <w:pStyle w:val="Normalwebb"/>
        <w:rPr>
          <w:rFonts w:ascii="Garamond" w:hAnsi="Garamond" w:eastAsia="" w:cs="" w:asciiTheme="minorAscii" w:hAnsiTheme="minorAscii" w:eastAsiaTheme="minorEastAsia" w:cstheme="minorBidi"/>
          <w:lang w:eastAsia="en-US"/>
        </w:rPr>
      </w:pPr>
      <w:r w:rsidRPr="0EC0DCDE" w:rsidR="00A5642A">
        <w:rPr>
          <w:rFonts w:ascii="Garamond" w:hAnsi="Garamond" w:eastAsia="" w:cs="" w:asciiTheme="minorAscii" w:hAnsiTheme="minorAscii" w:eastAsiaTheme="minorEastAsia" w:cstheme="minorBidi"/>
          <w:lang w:eastAsia="en-US"/>
        </w:rPr>
        <w:t>Det sker ingen automatisk gallring i SDK. Som nämns ovan ska ni handläggare därför radera alla meddelanden i SDK så snart ni har fört över informationen till lämpligt system</w:t>
      </w:r>
      <w:r w:rsidRPr="0EC0DCDE" w:rsidR="69E8C47B">
        <w:rPr>
          <w:rFonts w:ascii="Garamond" w:hAnsi="Garamond" w:eastAsia="" w:cs="" w:asciiTheme="minorAscii" w:hAnsiTheme="minorAscii" w:eastAsiaTheme="minorEastAsia" w:cstheme="minorBidi"/>
          <w:lang w:eastAsia="en-US"/>
        </w:rPr>
        <w:t xml:space="preserve"> eller enligt de rutiner som ni på enheten har bestämt</w:t>
      </w:r>
      <w:r w:rsidRPr="0EC0DCDE" w:rsidR="00A5642A">
        <w:rPr>
          <w:rFonts w:ascii="Garamond" w:hAnsi="Garamond" w:eastAsia="" w:cs="" w:asciiTheme="minorAscii" w:hAnsiTheme="minorAscii" w:eastAsiaTheme="minorEastAsia" w:cstheme="minorBidi"/>
          <w:lang w:eastAsia="en-US"/>
        </w:rPr>
        <w:t>.</w:t>
      </w:r>
      <w:r w:rsidRPr="0EC0DCDE" w:rsidR="00236241">
        <w:rPr>
          <w:rFonts w:ascii="Garamond" w:hAnsi="Garamond" w:eastAsia="" w:cs="" w:asciiTheme="minorAscii" w:hAnsiTheme="minorAscii" w:eastAsiaTheme="minorEastAsia" w:cstheme="minorBidi"/>
          <w:lang w:eastAsia="en-US"/>
        </w:rPr>
        <w:t xml:space="preserve"> </w:t>
      </w:r>
      <w:r w:rsidRPr="0EC0DCDE" w:rsidR="0045354A">
        <w:rPr>
          <w:rFonts w:ascii="Garamond" w:hAnsi="Garamond" w:eastAsia="" w:cs="" w:asciiTheme="minorAscii" w:hAnsiTheme="minorAscii" w:eastAsiaTheme="minorEastAsia" w:cstheme="minorBidi"/>
          <w:lang w:eastAsia="en-US"/>
        </w:rPr>
        <w:t xml:space="preserve">Tänk på att radera meddelanden i </w:t>
      </w:r>
      <w:r w:rsidRPr="0EC0DCDE" w:rsidR="0045354A">
        <w:rPr>
          <w:rFonts w:ascii="Garamond" w:hAnsi="Garamond" w:eastAsia="" w:cs="" w:asciiTheme="minorAscii" w:hAnsiTheme="minorAscii" w:eastAsiaTheme="minorEastAsia" w:cstheme="minorBidi"/>
          <w:lang w:eastAsia="en-US"/>
        </w:rPr>
        <w:t>Inkorgen,</w:t>
      </w:r>
      <w:r w:rsidRPr="0EC0DCDE" w:rsidR="0045354A">
        <w:rPr>
          <w:rFonts w:ascii="Garamond" w:hAnsi="Garamond" w:eastAsia="" w:cs="" w:asciiTheme="minorAscii" w:hAnsiTheme="minorAscii" w:eastAsiaTheme="minorEastAsia" w:cstheme="minorBidi"/>
          <w:lang w:eastAsia="en-US"/>
        </w:rPr>
        <w:t xml:space="preserve"> Utkorgen och i Utkast. Se bild nedan för hur man raderar ett meddelande i Inkorgen. </w:t>
      </w:r>
      <w:r w:rsidRPr="0EC0DCDE" w:rsidR="00A5642A">
        <w:rPr>
          <w:rFonts w:ascii="Garamond" w:hAnsi="Garamond" w:eastAsia="" w:cs="" w:asciiTheme="minorAscii" w:hAnsiTheme="minorAscii" w:eastAsiaTheme="minorEastAsia" w:cstheme="minorBidi"/>
          <w:lang w:eastAsia="en-US"/>
        </w:rPr>
        <w:t>Var tredje månad kommer en kontroll ske att rutiner för borttag av meddelanden i SDK följs.</w:t>
      </w:r>
    </w:p>
    <w:p w:rsidRPr="00236241" w:rsidR="00A5642A" w:rsidP="00236241" w:rsidRDefault="0045354A" w14:paraId="4D598159" w14:textId="2640E6DA">
      <w:pPr>
        <w:pStyle w:val="Normalwebb"/>
        <w:rPr>
          <w:rFonts w:asciiTheme="minorHAnsi" w:hAnsiTheme="minorHAnsi" w:eastAsiaTheme="minorEastAsia" w:cstheme="minorBidi"/>
          <w:lang w:eastAsia="en-US"/>
        </w:rPr>
      </w:pPr>
      <w:r w:rsidRPr="0045354A">
        <w:rPr>
          <w:rFonts w:asciiTheme="minorHAnsi" w:hAnsiTheme="minorHAnsi" w:eastAsiaTheme="minorEastAsia" w:cstheme="minorBidi"/>
          <w:lang w:eastAsia="en-US"/>
        </w:rPr>
        <w:drawing>
          <wp:inline distT="0" distB="0" distL="0" distR="0" wp14:anchorId="22E507F2" wp14:editId="30A4F56F">
            <wp:extent cx="4824095" cy="2586990"/>
            <wp:effectExtent l="0" t="0" r="0" b="3810"/>
            <wp:docPr id="14" name="Bildobjekt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824095" cy="2586990"/>
                    </a:xfrm>
                    <a:prstGeom prst="rect">
                      <a:avLst/>
                    </a:prstGeom>
                  </pic:spPr>
                </pic:pic>
              </a:graphicData>
            </a:graphic>
          </wp:inline>
        </w:drawing>
      </w:r>
      <w:r w:rsidR="00A5642A">
        <w:rPr>
          <w:rFonts w:asciiTheme="minorHAnsi" w:hAnsiTheme="minorHAnsi" w:eastAsiaTheme="minorEastAsia" w:cstheme="minorBidi"/>
          <w:lang w:eastAsia="en-US"/>
        </w:rPr>
        <w:br w:type="page"/>
      </w:r>
    </w:p>
    <w:p w:rsidR="00A5642A" w:rsidP="00A5642A" w:rsidRDefault="00A5642A" w14:paraId="791BE7ED" w14:textId="416E35AC">
      <w:pPr>
        <w:pStyle w:val="Rubrik1"/>
      </w:pPr>
      <w:bookmarkStart w:name="_Toc159870529" w:id="13"/>
      <w:r>
        <w:lastRenderedPageBreak/>
        <w:t>Hantering av skyddad identitet</w:t>
      </w:r>
      <w:bookmarkEnd w:id="13"/>
    </w:p>
    <w:p w:rsidR="00A5642A" w:rsidP="00A5642A" w:rsidRDefault="00A5642A" w14:paraId="2891934E" w14:textId="77777777">
      <w:pPr>
        <w:pStyle w:val="Rubrik2"/>
      </w:pPr>
      <w:bookmarkStart w:name="_Toc159870530" w:id="14"/>
      <w:r>
        <w:t>SDK ger ökad säkerhet vid hantering av känsliga uppgifter</w:t>
      </w:r>
      <w:bookmarkEnd w:id="14"/>
    </w:p>
    <w:p w:rsidRPr="00A5642A" w:rsidR="00A5642A" w:rsidP="00A5642A" w:rsidRDefault="00A5642A" w14:paraId="73CCE2DC" w14:textId="1D1DD122">
      <w:pPr>
        <w:pStyle w:val="Normalwebb"/>
        <w:rPr>
          <w:rFonts w:asciiTheme="minorHAnsi" w:hAnsiTheme="minorHAnsi" w:eastAsiaTheme="minorEastAsia" w:cstheme="minorBidi"/>
          <w:lang w:eastAsia="en-US"/>
        </w:rPr>
      </w:pPr>
      <w:r w:rsidRPr="00A5642A">
        <w:rPr>
          <w:rFonts w:asciiTheme="minorHAnsi" w:hAnsiTheme="minorHAnsi" w:eastAsiaTheme="minorEastAsia" w:cstheme="minorBidi"/>
          <w:lang w:eastAsia="en-US"/>
        </w:rPr>
        <w:t>Säkerheten i SDK är stor hela vägen från avsändare till mott</w:t>
      </w:r>
      <w:r w:rsidR="003C5B7C">
        <w:rPr>
          <w:rFonts w:asciiTheme="minorHAnsi" w:hAnsiTheme="minorHAnsi" w:eastAsiaTheme="minorEastAsia" w:cstheme="minorBidi"/>
          <w:lang w:eastAsia="en-US"/>
        </w:rPr>
        <w:t>a</w:t>
      </w:r>
      <w:r w:rsidRPr="00A5642A">
        <w:rPr>
          <w:rFonts w:asciiTheme="minorHAnsi" w:hAnsiTheme="minorHAnsi" w:eastAsiaTheme="minorEastAsia" w:cstheme="minorBidi"/>
          <w:lang w:eastAsia="en-US"/>
        </w:rPr>
        <w:t>gare, men man bör vara medveten om att meddelandet når en hel avdelning/funktion hos mottagaren vilket kan vara en nackdel när man skickar extra känsliga personuppgifter. </w:t>
      </w:r>
    </w:p>
    <w:p w:rsidRPr="00A5642A" w:rsidR="00A5642A" w:rsidP="00A5642A" w:rsidRDefault="00A5642A" w14:paraId="162815B9" w14:textId="77777777">
      <w:pPr>
        <w:pStyle w:val="Normalwebb"/>
        <w:rPr>
          <w:rFonts w:asciiTheme="minorHAnsi" w:hAnsiTheme="minorHAnsi" w:eastAsiaTheme="minorEastAsia" w:cstheme="minorBidi"/>
          <w:lang w:eastAsia="en-US"/>
        </w:rPr>
      </w:pPr>
      <w:r w:rsidRPr="00A5642A">
        <w:rPr>
          <w:rFonts w:asciiTheme="minorHAnsi" w:hAnsiTheme="minorHAnsi" w:eastAsiaTheme="minorEastAsia" w:cstheme="minorBidi"/>
          <w:lang w:eastAsia="en-US"/>
        </w:rPr>
        <w:t>För att göra mottagaren uppmärksam på att ett meddelande innehåller känsliga uppgifter eller uppgifter för personer med skyddad identitet har SDK-federationen tagit fram rekommendationer för hantering av dessa uppgifter. </w:t>
      </w:r>
    </w:p>
    <w:p w:rsidRPr="00236241" w:rsidR="00236241" w:rsidP="00236241" w:rsidRDefault="00236241" w14:paraId="32746905" w14:textId="77777777">
      <w:pPr>
        <w:pStyle w:val="Normalwebb"/>
        <w:rPr>
          <w:rFonts w:asciiTheme="majorHAnsi" w:hAnsiTheme="majorHAnsi" w:eastAsiaTheme="majorEastAsia" w:cstheme="majorBidi"/>
          <w:b/>
          <w:bCs/>
          <w:sz w:val="28"/>
          <w:szCs w:val="28"/>
          <w:lang w:eastAsia="en-US"/>
        </w:rPr>
      </w:pPr>
      <w:r w:rsidRPr="00236241">
        <w:rPr>
          <w:rFonts w:asciiTheme="majorHAnsi" w:hAnsiTheme="majorHAnsi" w:eastAsiaTheme="majorEastAsia" w:cstheme="majorBidi"/>
          <w:b/>
          <w:bCs/>
          <w:sz w:val="28"/>
          <w:szCs w:val="28"/>
          <w:lang w:eastAsia="en-US"/>
        </w:rPr>
        <w:t>Följ enhetens rutiner</w:t>
      </w:r>
    </w:p>
    <w:p w:rsidR="00236241" w:rsidP="00236241" w:rsidRDefault="00236241" w14:paraId="36EDC5A0" w14:textId="77777777">
      <w:pPr>
        <w:pStyle w:val="Normalwebb"/>
        <w:rPr>
          <w:rFonts w:asciiTheme="minorHAnsi" w:hAnsiTheme="minorHAnsi" w:eastAsiaTheme="minorEastAsia" w:cstheme="minorBidi"/>
          <w:lang w:eastAsia="en-US"/>
        </w:rPr>
      </w:pPr>
      <w:r w:rsidRPr="0EC0DCDE" w:rsidR="00236241">
        <w:rPr>
          <w:rFonts w:ascii="Garamond" w:hAnsi="Garamond" w:eastAsia="" w:cs="" w:asciiTheme="minorAscii" w:hAnsiTheme="minorAscii" w:eastAsiaTheme="minorEastAsia" w:cstheme="minorBidi"/>
          <w:lang w:eastAsia="en-US"/>
        </w:rPr>
        <w:t>Vissa enheter inom Nacka kommun har valt att hantera personuppgifter för personer med skyddad identitet utanför SDK. Det är därför viktigt att du tar reda på vad som gäller för just din enhet innan du skickar uppgifter för personer med skyddad identitet via SDK.</w:t>
      </w:r>
    </w:p>
    <w:p w:rsidR="00236241" w:rsidP="00236241" w:rsidRDefault="00236241" w14:paraId="0BD44A27" w14:textId="47903BAD">
      <w:pPr>
        <w:pStyle w:val="Rubrik2"/>
      </w:pPr>
      <w:bookmarkStart w:name="_Toc159870532" w:id="16"/>
      <w:r>
        <w:t>Hantering av känsliga personuppgifter</w:t>
      </w:r>
      <w:bookmarkEnd w:id="16"/>
    </w:p>
    <w:p w:rsidRPr="00236241" w:rsidR="00236241" w:rsidP="00236241" w:rsidRDefault="00236241" w14:paraId="6A2D6360" w14:textId="0CAC22F4">
      <w:pPr>
        <w:pStyle w:val="Normalwebb"/>
        <w:rPr>
          <w:rFonts w:asciiTheme="minorHAnsi" w:hAnsiTheme="minorHAnsi" w:eastAsiaTheme="minorEastAsia" w:cstheme="minorBidi"/>
          <w:lang w:eastAsia="en-US"/>
        </w:rPr>
      </w:pPr>
      <w:r w:rsidRPr="00236241">
        <w:rPr>
          <w:rFonts w:asciiTheme="minorHAnsi" w:hAnsiTheme="minorHAnsi" w:eastAsiaTheme="minorEastAsia" w:cstheme="minorBidi"/>
          <w:lang w:eastAsia="en-US"/>
        </w:rPr>
        <w:t>Innehåller SDK-meddelandet du vill skicka känsliga personuppgifter som omfatt</w:t>
      </w:r>
      <w:r w:rsidR="00FB08B7">
        <w:rPr>
          <w:rFonts w:asciiTheme="minorHAnsi" w:hAnsiTheme="minorHAnsi" w:eastAsiaTheme="minorEastAsia" w:cstheme="minorBidi"/>
          <w:lang w:eastAsia="en-US"/>
        </w:rPr>
        <w:t>a</w:t>
      </w:r>
      <w:r w:rsidRPr="00236241">
        <w:rPr>
          <w:rFonts w:asciiTheme="minorHAnsi" w:hAnsiTheme="minorHAnsi" w:eastAsiaTheme="minorEastAsia" w:cstheme="minorBidi"/>
          <w:lang w:eastAsia="en-US"/>
        </w:rPr>
        <w:t>s av sekretess markeras detta genom att rutan "Sekretess" klickas i. Detta gäller alltid om meddelandet innehåller känsliga personuppgifter oavsett om personen har skyddad identitet eller inte.</w:t>
      </w:r>
    </w:p>
    <w:p w:rsidR="00A5642A" w:rsidP="00A5642A" w:rsidRDefault="0045354A" w14:paraId="172BAF9F" w14:textId="365E346C">
      <w:r w:rsidRPr="0045354A">
        <w:drawing>
          <wp:inline distT="0" distB="0" distL="0" distR="0" wp14:anchorId="570DD47F" wp14:editId="42E18F2E">
            <wp:extent cx="4824095" cy="2770505"/>
            <wp:effectExtent l="0" t="0" r="0" b="0"/>
            <wp:docPr id="15" name="Bildobjekt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824095" cy="2770505"/>
                    </a:xfrm>
                    <a:prstGeom prst="rect">
                      <a:avLst/>
                    </a:prstGeom>
                  </pic:spPr>
                </pic:pic>
              </a:graphicData>
            </a:graphic>
          </wp:inline>
        </w:drawing>
      </w:r>
    </w:p>
    <w:p w:rsidR="00236241" w:rsidP="00236241" w:rsidRDefault="00236241" w14:paraId="5B0301BB" w14:textId="4D35A16A">
      <w:pPr>
        <w:pStyle w:val="Rubrik2"/>
      </w:pPr>
      <w:bookmarkStart w:name="_Toc159870533" w:id="17"/>
      <w:r>
        <w:t>Hantering vid skyddad identitet</w:t>
      </w:r>
      <w:bookmarkEnd w:id="17"/>
    </w:p>
    <w:p w:rsidRPr="00236241" w:rsidR="00236241" w:rsidP="00236241" w:rsidRDefault="00236241" w14:paraId="1D664791" w14:textId="77777777">
      <w:pPr>
        <w:pStyle w:val="Normalwebb"/>
        <w:rPr>
          <w:rFonts w:asciiTheme="minorHAnsi" w:hAnsiTheme="minorHAnsi" w:eastAsiaTheme="minorEastAsia" w:cstheme="minorBidi"/>
          <w:lang w:eastAsia="en-US"/>
        </w:rPr>
      </w:pPr>
      <w:r w:rsidRPr="0EC0DCDE" w:rsidR="00236241">
        <w:rPr>
          <w:rFonts w:ascii="Garamond" w:hAnsi="Garamond" w:eastAsia="" w:cs="" w:asciiTheme="minorAscii" w:hAnsiTheme="minorAscii" w:eastAsiaTheme="minorEastAsia" w:cstheme="minorBidi"/>
          <w:lang w:eastAsia="en-US"/>
        </w:rPr>
        <w:t>Har personen dessutom skyddad identitet enligt folkbokföringen behöver detta framgå tydligt i meddelandet så att mottagaren blir uppmärksam på att uppgifterna ska hanteras enligt mottagande organisations rutiner för skyddad identitet.</w:t>
      </w:r>
    </w:p>
    <w:p w:rsidR="0EC0DCDE" w:rsidP="0EC0DCDE" w:rsidRDefault="0EC0DCDE" w14:paraId="2C2B5B7D" w14:textId="19333EC8">
      <w:pPr>
        <w:pStyle w:val="Normalwebb"/>
        <w:rPr>
          <w:rFonts w:ascii="Garamond" w:hAnsi="Garamond" w:eastAsia="" w:cs="" w:asciiTheme="minorAscii" w:hAnsiTheme="minorAscii" w:eastAsiaTheme="minorEastAsia" w:cstheme="minorBidi"/>
          <w:lang w:eastAsia="en-US"/>
        </w:rPr>
      </w:pPr>
    </w:p>
    <w:p w:rsidRPr="00236241" w:rsidR="00236241" w:rsidP="0EC0DCDE" w:rsidRDefault="00236241" w14:paraId="36065505" w14:textId="0A105530">
      <w:pPr>
        <w:pStyle w:val="Normalwebb"/>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Följande rutin rekommenderas vid hantering av skyddad identitet i SDK:</w:t>
      </w:r>
    </w:p>
    <w:p w:rsidR="00236241" w:rsidP="0EC0DCDE" w:rsidRDefault="00CB1AE4" w14:paraId="5F08F396" w14:textId="4CED6662">
      <w:pPr>
        <w:pStyle w:val="Normalwebb"/>
        <w:numPr>
          <w:ilvl w:val="0"/>
          <w:numId w:val="21"/>
        </w:numPr>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Ange högst upp i textfältet att personen har skyddad identitet.</w:t>
      </w:r>
    </w:p>
    <w:p w:rsidR="00236241" w:rsidP="0EC0DCDE" w:rsidRDefault="00CB1AE4" w14:paraId="22DE0AB2" w14:textId="76AEC2CE">
      <w:pPr>
        <w:pStyle w:val="Normalwebb"/>
        <w:numPr>
          <w:ilvl w:val="0"/>
          <w:numId w:val="21"/>
        </w:numPr>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Skyddsnivå behöver INTE anges (dvs om personen har sekretessmarkering eller skyddad folkbokföring)</w:t>
      </w:r>
    </w:p>
    <w:p w:rsidR="00236241" w:rsidP="0EC0DCDE" w:rsidRDefault="00CB1AE4" w14:paraId="6C708EE6" w14:textId="2C85B962">
      <w:pPr>
        <w:pStyle w:val="Normalwebb"/>
        <w:numPr>
          <w:ilvl w:val="0"/>
          <w:numId w:val="21"/>
        </w:numPr>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Klicka i rutan Sekretess</w:t>
      </w:r>
    </w:p>
    <w:p w:rsidR="00236241" w:rsidP="0EC0DCDE" w:rsidRDefault="00CB1AE4" w14:paraId="39CF9142" w14:textId="01CE15B0">
      <w:pPr>
        <w:pStyle w:val="Normalwebb"/>
        <w:numPr>
          <w:ilvl w:val="0"/>
          <w:numId w:val="21"/>
        </w:numPr>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 xml:space="preserve">Ange inte namn </w:t>
      </w:r>
      <w:r w:rsidRPr="0EC0DCDE" w:rsidR="35A51B4B">
        <w:rPr>
          <w:rFonts w:ascii="Garamond" w:hAnsi="Garamond" w:eastAsia="" w:cs="" w:asciiTheme="minorAscii" w:hAnsiTheme="minorAscii" w:eastAsiaTheme="minorEastAsia" w:cstheme="minorBidi"/>
          <w:lang w:eastAsia="en-US"/>
        </w:rPr>
        <w:t xml:space="preserve">i meddelandet </w:t>
      </w:r>
      <w:r w:rsidRPr="0EC0DCDE" w:rsidR="27C5D62A">
        <w:rPr>
          <w:rFonts w:ascii="Garamond" w:hAnsi="Garamond" w:eastAsia="" w:cs="" w:asciiTheme="minorAscii" w:hAnsiTheme="minorAscii" w:eastAsiaTheme="minorEastAsia" w:cstheme="minorBidi"/>
          <w:lang w:eastAsia="en-US"/>
        </w:rPr>
        <w:t xml:space="preserve">utan endast personnummer eller samordningsnummer. </w:t>
      </w:r>
    </w:p>
    <w:p w:rsidR="00236241" w:rsidP="0EC0DCDE" w:rsidRDefault="00CB1AE4" w14:paraId="6BC037E3" w14:textId="5807D957">
      <w:pPr>
        <w:pStyle w:val="Normalwebb"/>
        <w:rPr>
          <w:rFonts w:ascii="Garamond" w:hAnsi="Garamond" w:eastAsia="" w:cs="" w:asciiTheme="minorAscii" w:hAnsiTheme="minorAscii" w:eastAsiaTheme="minorEastAsia" w:cstheme="minorBidi"/>
          <w:lang w:eastAsia="en-US"/>
        </w:rPr>
      </w:pPr>
      <w:r w:rsidRPr="0EC0DCDE" w:rsidR="27C5D62A">
        <w:rPr>
          <w:rFonts w:ascii="Garamond" w:hAnsi="Garamond" w:eastAsia="" w:cs="" w:asciiTheme="minorAscii" w:hAnsiTheme="minorAscii" w:eastAsiaTheme="minorEastAsia" w:cstheme="minorBidi"/>
          <w:lang w:eastAsia="en-US"/>
        </w:rPr>
        <w:t>Detta är en rekommendation. Det är upp till varje verksamhet att själva utforma en rutin för hantering av skyddad identitet i SDK. Kolla därför alltid upp vad som står i arbetsrutin</w:t>
      </w:r>
      <w:r w:rsidRPr="0EC0DCDE" w:rsidR="024B055C">
        <w:rPr>
          <w:rFonts w:ascii="Garamond" w:hAnsi="Garamond" w:eastAsia="" w:cs="" w:asciiTheme="minorAscii" w:hAnsiTheme="minorAscii" w:eastAsiaTheme="minorEastAsia" w:cstheme="minorBidi"/>
          <w:lang w:eastAsia="en-US"/>
        </w:rPr>
        <w:t>erna på din enhet.</w:t>
      </w:r>
    </w:p>
    <w:p w:rsidR="00236241" w:rsidP="00236241" w:rsidRDefault="00236241" w14:paraId="59758F52" w14:textId="77777777">
      <w:pPr>
        <w:pStyle w:val="Rubrik2"/>
      </w:pPr>
      <w:bookmarkStart w:name="_Toc159870534" w:id="18"/>
      <w:r>
        <w:t>Mottagande organisations ansvar</w:t>
      </w:r>
      <w:bookmarkEnd w:id="18"/>
    </w:p>
    <w:p w:rsidRPr="00236241" w:rsidR="00236241" w:rsidP="00236241" w:rsidRDefault="00236241" w14:paraId="0E0828FD" w14:textId="77777777">
      <w:pPr>
        <w:pStyle w:val="Normalwebb"/>
        <w:rPr>
          <w:rFonts w:asciiTheme="minorHAnsi" w:hAnsiTheme="minorHAnsi" w:eastAsiaTheme="minorEastAsia" w:cstheme="minorBidi"/>
          <w:lang w:eastAsia="en-US"/>
        </w:rPr>
      </w:pPr>
      <w:r w:rsidRPr="00236241">
        <w:rPr>
          <w:rFonts w:asciiTheme="minorHAnsi" w:hAnsiTheme="minorHAnsi" w:eastAsiaTheme="minorEastAsia" w:cstheme="minorBidi"/>
          <w:lang w:eastAsia="en-US"/>
        </w:rPr>
        <w:t>Mottagande organisation är alltid ansvarig för att göra en bedömning av om meddelandet omfattas av sekretess även om avsändaren inte har angett om meddelandet omfattas av sekretess.</w:t>
      </w:r>
    </w:p>
    <w:p w:rsidR="00236241" w:rsidP="00236241" w:rsidRDefault="00236241" w14:paraId="620034C9" w14:textId="77777777">
      <w:pPr>
        <w:pStyle w:val="Rubrik2"/>
      </w:pPr>
      <w:bookmarkStart w:name="_Toc159870535" w:id="19"/>
      <w:r>
        <w:t>Användande av personnummer och samordningsnummer</w:t>
      </w:r>
      <w:bookmarkEnd w:id="19"/>
    </w:p>
    <w:p w:rsidRPr="00236241" w:rsidR="00236241" w:rsidP="00236241" w:rsidRDefault="00236241" w14:paraId="3CF5EEB1" w14:textId="77777777">
      <w:pPr>
        <w:pStyle w:val="Normalwebb"/>
        <w:rPr>
          <w:rFonts w:asciiTheme="minorHAnsi" w:hAnsiTheme="minorHAnsi" w:eastAsiaTheme="minorEastAsia" w:cstheme="minorBidi"/>
          <w:lang w:eastAsia="en-US"/>
        </w:rPr>
      </w:pPr>
      <w:r w:rsidRPr="00236241">
        <w:rPr>
          <w:rFonts w:asciiTheme="minorHAnsi" w:hAnsiTheme="minorHAnsi" w:eastAsiaTheme="minorEastAsia" w:cstheme="minorBidi"/>
          <w:lang w:eastAsia="en-US"/>
        </w:rPr>
        <w:t>Om personuppgifter avseende personer med skyddad identitet ska skickas via SDK ska endast personnummer/samordningsnummer anges och inte namn. Undantag kan vara möjligt om användarorganisationen genomför en riskanalys, och tar fram en rutin för när och hur avsteg kan ske. Ta därför reda på vad som gäller för just din enhet. Även andra rutiner för avkodning kan förekomma varför det är viktigt att ta reda på vad som gäller på just din enhet.</w:t>
      </w:r>
    </w:p>
    <w:p w:rsidRPr="00A5642A" w:rsidR="00236241" w:rsidP="00A5642A" w:rsidRDefault="00236241" w14:paraId="764D4F97" w14:textId="77777777"/>
    <w:sectPr w:rsidRPr="00A5642A" w:rsidR="00236241" w:rsidSect="007A385A">
      <w:headerReference w:type="even" r:id="rId27"/>
      <w:headerReference w:type="default" r:id="rId28"/>
      <w:footerReference w:type="even" r:id="rId29"/>
      <w:footerReference w:type="default" r:id="rId30"/>
      <w:headerReference w:type="first" r:id="rId31"/>
      <w:footerReference w:type="first" r:id="rId32"/>
      <w:pgSz w:w="11906" w:h="16838" w:orient="portrait"/>
      <w:pgMar w:top="2466" w:right="2268" w:bottom="1701" w:left="2041" w:header="851" w:footer="56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0217F" w:rsidP="00ED6C6F" w:rsidRDefault="00D0217F" w14:paraId="14EF3224" w14:textId="77777777">
      <w:pPr>
        <w:spacing w:after="0" w:line="240" w:lineRule="auto"/>
      </w:pPr>
      <w:r>
        <w:separator/>
      </w:r>
    </w:p>
  </w:endnote>
  <w:endnote w:type="continuationSeparator" w:id="0">
    <w:p w:rsidR="00D0217F" w:rsidP="00ED6C6F" w:rsidRDefault="00D0217F" w14:paraId="784D389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Gill Sans MT">
    <w:altName w:val="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0217F" w:rsidRDefault="00D0217F" w14:paraId="63A76E40" w14:textId="7777777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Look w:val="04A0" w:firstRow="1" w:lastRow="0" w:firstColumn="1" w:lastColumn="0" w:noHBand="0" w:noVBand="1"/>
    </w:tblPr>
    <w:tblGrid>
      <w:gridCol w:w="10206"/>
    </w:tblGrid>
    <w:tr w:rsidRPr="00CE187C" w:rsidR="007A69FA" w:rsidTr="004D1377" w14:paraId="710A264B" w14:textId="77777777">
      <w:tc>
        <w:tcPr>
          <w:tcW w:w="10206" w:type="dxa"/>
        </w:tcPr>
        <w:p w:rsidRPr="00CE187C" w:rsidR="007A69FA" w:rsidP="00CE187C" w:rsidRDefault="007A69FA" w14:paraId="348BC4D0" w14:textId="77777777">
          <w:pPr>
            <w:pStyle w:val="Sidfot"/>
            <w:rPr>
              <w:bCs/>
            </w:rPr>
          </w:pPr>
          <w:r w:rsidRPr="00CE187C">
            <w:rPr>
              <w:bCs/>
            </w:rPr>
            <w:fldChar w:fldCharType="begin"/>
          </w:r>
          <w:r w:rsidRPr="00CE187C">
            <w:rPr>
              <w:bCs/>
            </w:rPr>
            <w:instrText>PAGE  \* Arabic  \* MERGEFORMAT</w:instrText>
          </w:r>
          <w:r w:rsidRPr="00CE187C">
            <w:rPr>
              <w:bCs/>
            </w:rPr>
            <w:fldChar w:fldCharType="separate"/>
          </w:r>
          <w:r w:rsidRPr="00CE187C">
            <w:rPr>
              <w:bCs/>
            </w:rPr>
            <w:t>1</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sidRPr="00CE187C">
            <w:rPr>
              <w:bCs/>
            </w:rPr>
            <w:t>2</w:t>
          </w:r>
          <w:r w:rsidRPr="00CE187C">
            <w:rPr>
              <w:bCs/>
            </w:rPr>
            <w:fldChar w:fldCharType="end"/>
          </w:r>
          <w:r>
            <w:rPr>
              <w:bCs/>
            </w:rPr>
            <w:t>)</w:t>
          </w:r>
        </w:p>
      </w:tc>
    </w:tr>
  </w:tbl>
  <w:p w:rsidR="0001304B" w:rsidP="0001304B" w:rsidRDefault="0001304B" w14:paraId="2D6BF712" w14:textId="7777777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Look w:val="04A0" w:firstRow="1" w:lastRow="0" w:firstColumn="1" w:lastColumn="0" w:noHBand="0" w:noVBand="1"/>
    </w:tblPr>
    <w:tblGrid>
      <w:gridCol w:w="10206"/>
    </w:tblGrid>
    <w:tr w:rsidRPr="00CE187C" w:rsidR="00781D6E" w:rsidTr="00297084" w14:paraId="78FD83BC" w14:textId="77777777">
      <w:tc>
        <w:tcPr>
          <w:tcW w:w="10206" w:type="dxa"/>
        </w:tcPr>
        <w:p w:rsidRPr="00CE187C" w:rsidR="00781D6E" w:rsidP="00781D6E" w:rsidRDefault="00781D6E" w14:paraId="4A429FE9" w14:textId="77777777">
          <w:pPr>
            <w:pStyle w:val="Sidfot"/>
            <w:rPr>
              <w:bCs/>
            </w:rPr>
          </w:pPr>
          <w:r w:rsidRPr="00CE187C">
            <w:rPr>
              <w:bCs/>
            </w:rPr>
            <w:fldChar w:fldCharType="begin"/>
          </w:r>
          <w:r w:rsidRPr="00CE187C">
            <w:rPr>
              <w:bCs/>
            </w:rPr>
            <w:instrText>PAGE  \* Arabic  \* MERGEFORMAT</w:instrText>
          </w:r>
          <w:r w:rsidRPr="00CE187C">
            <w:rPr>
              <w:bCs/>
            </w:rPr>
            <w:fldChar w:fldCharType="separate"/>
          </w:r>
          <w:r>
            <w:rPr>
              <w:bCs/>
            </w:rPr>
            <w:t>2</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Pr>
              <w:bCs/>
            </w:rPr>
            <w:t>2</w:t>
          </w:r>
          <w:r w:rsidRPr="00CE187C">
            <w:rPr>
              <w:bCs/>
            </w:rPr>
            <w:fldChar w:fldCharType="end"/>
          </w:r>
          <w:r>
            <w:rPr>
              <w:bCs/>
            </w:rPr>
            <w:t>)</w:t>
          </w:r>
        </w:p>
      </w:tc>
    </w:tr>
  </w:tbl>
  <w:p w:rsidR="00CB0B3D" w:rsidP="00AF62D4" w:rsidRDefault="00CB0B3D" w14:paraId="30B3B830" w14:textId="77777777">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0217F" w:rsidP="00ED6C6F" w:rsidRDefault="00D0217F" w14:paraId="735D9D69" w14:textId="77777777">
      <w:pPr>
        <w:spacing w:after="0" w:line="240" w:lineRule="auto"/>
      </w:pPr>
      <w:r>
        <w:separator/>
      </w:r>
    </w:p>
  </w:footnote>
  <w:footnote w:type="continuationSeparator" w:id="0">
    <w:p w:rsidR="00D0217F" w:rsidP="00ED6C6F" w:rsidRDefault="00D0217F" w14:paraId="0DBECEF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0217F" w:rsidRDefault="00D0217F" w14:paraId="218F0238" w14:textId="77777777">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tbl>
    <w:tblPr>
      <w:tblStyle w:val="Tabellrutnt"/>
      <w:tblW w:w="10471" w:type="dxa"/>
      <w:tblInd w:w="-14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10471"/>
    </w:tblGrid>
    <w:tr w:rsidR="000537C8" w:rsidTr="00D20563" w14:paraId="045CD823" w14:textId="77777777">
      <w:tc>
        <w:tcPr>
          <w:tcW w:w="10471" w:type="dxa"/>
        </w:tcPr>
        <w:p w:rsidR="000537C8" w:rsidP="000537C8" w:rsidRDefault="000537C8" w14:paraId="04351B16" w14:textId="77777777">
          <w:pPr>
            <w:pStyle w:val="Ingetavstnd"/>
          </w:pPr>
          <w:r>
            <w:rPr>
              <w:noProof/>
            </w:rPr>
            <w:drawing>
              <wp:inline distT="0" distB="0" distL="0" distR="0" wp14:anchorId="6AE8BEA1" wp14:editId="7DE62138">
                <wp:extent cx="433656" cy="612000"/>
                <wp:effectExtent l="0" t="0" r="5080" b="0"/>
                <wp:docPr id="7" name="Bildobjekt 7"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3656" cy="612000"/>
                        </a:xfrm>
                        <a:prstGeom prst="rect">
                          <a:avLst/>
                        </a:prstGeom>
                        <a:noFill/>
                        <a:ln>
                          <a:noFill/>
                        </a:ln>
                      </pic:spPr>
                    </pic:pic>
                  </a:graphicData>
                </a:graphic>
              </wp:inline>
            </w:drawing>
          </w:r>
        </w:p>
      </w:tc>
    </w:tr>
  </w:tbl>
  <w:p w:rsidR="00F647B7" w:rsidRDefault="00F647B7" w14:paraId="78DC7294" w14:textId="7777777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6153"/>
      <w:gridCol w:w="4053"/>
    </w:tblGrid>
    <w:tr w:rsidR="00F1460A" w:rsidTr="00210B3C" w14:paraId="166C686C" w14:textId="77777777">
      <w:tc>
        <w:tcPr>
          <w:tcW w:w="6153" w:type="dxa"/>
        </w:tcPr>
        <w:p w:rsidR="00F1460A" w:rsidP="0001304B" w:rsidRDefault="00210B3C" w14:paraId="631CCEC6" w14:textId="77777777">
          <w:pPr>
            <w:pStyle w:val="Sidhuvud"/>
            <w:ind w:left="9"/>
          </w:pPr>
          <w:r>
            <w:rPr>
              <w:noProof/>
            </w:rPr>
            <w:drawing>
              <wp:inline distT="0" distB="0" distL="0" distR="0" wp14:anchorId="00954F91" wp14:editId="7B1A28A4">
                <wp:extent cx="733425" cy="1035050"/>
                <wp:effectExtent l="0" t="0" r="9525" b="0"/>
                <wp:docPr id="2" name="Bildobjekt 2"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p>
      </w:tc>
      <w:tc>
        <w:tcPr>
          <w:tcW w:w="4053" w:type="dxa"/>
        </w:tcPr>
        <w:p w:rsidR="00F1460A" w:rsidP="00F1460A" w:rsidRDefault="00F1460A" w14:paraId="63357F95" w14:textId="77777777">
          <w:pPr>
            <w:pStyle w:val="Ingetavstnd"/>
          </w:pPr>
        </w:p>
      </w:tc>
    </w:tr>
  </w:tbl>
  <w:p w:rsidR="00F77824" w:rsidP="0003455B" w:rsidRDefault="00F77824" w14:paraId="57EEC349" w14:textId="77777777">
    <w:pPr>
      <w:pStyle w:val="Sidhuvud"/>
      <w:ind w:left="-851"/>
    </w:pPr>
  </w:p>
</w:hdr>
</file>

<file path=word/intelligence2.xml><?xml version="1.0" encoding="utf-8"?>
<int2:intelligence xmlns:int2="http://schemas.microsoft.com/office/intelligence/2020/intelligence">
  <int2:observations>
    <int2:textHash int2:hashCode="rJRq1YkeJlAr8/" int2:id="ESGGRB9C">
      <int2:state int2:type="AugLoop_Text_Critique" int2:value="Rejected"/>
    </int2:textHash>
    <int2:textHash int2:hashCode="yHJBqxjozF+pLL" int2:id="7CYNxJIg">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18">
    <w:nsid w:val="78c12de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hint="default" w:ascii="Symbol" w:hAnsi="Symbol"/>
      </w:rPr>
    </w:lvl>
  </w:abstractNum>
  <w:abstractNum w:abstractNumId="8" w15:restartNumberingAfterBreak="0">
    <w:nsid w:val="0530227A"/>
    <w:multiLevelType w:val="multilevel"/>
    <w:tmpl w:val="B456EC32"/>
    <w:lvl w:ilvl="0">
      <w:start w:val="1"/>
      <w:numFmt w:val="bullet"/>
      <w:pStyle w:val="Punktlista"/>
      <w:lvlText w:val="•"/>
      <w:lvlJc w:val="left"/>
      <w:pPr>
        <w:ind w:left="360" w:hanging="360"/>
      </w:pPr>
      <w:rPr>
        <w:rFonts w:hint="default" w:ascii="Calibri" w:hAnsi="Calibri"/>
        <w:color w:val="auto"/>
      </w:rPr>
    </w:lvl>
    <w:lvl w:ilvl="1">
      <w:start w:val="1"/>
      <w:numFmt w:val="bullet"/>
      <w:pStyle w:val="Punktlista2"/>
      <w:lvlText w:val="–"/>
      <w:lvlJc w:val="left"/>
      <w:pPr>
        <w:ind w:left="720" w:hanging="360"/>
      </w:pPr>
      <w:rPr>
        <w:rFonts w:hint="default" w:ascii="Calibri" w:hAnsi="Calibri"/>
        <w:color w:val="auto"/>
      </w:rPr>
    </w:lvl>
    <w:lvl w:ilvl="2">
      <w:start w:val="1"/>
      <w:numFmt w:val="bullet"/>
      <w:pStyle w:val="Punktlista3"/>
      <w:lvlText w:val="•"/>
      <w:lvlJc w:val="left"/>
      <w:pPr>
        <w:ind w:left="1080" w:hanging="360"/>
      </w:pPr>
      <w:rPr>
        <w:rFonts w:hint="default" w:ascii="Calibri" w:hAnsi="Calibri"/>
        <w:color w:val="auto"/>
      </w:rPr>
    </w:lvl>
    <w:lvl w:ilvl="3">
      <w:start w:val="1"/>
      <w:numFmt w:val="bullet"/>
      <w:pStyle w:val="Punktlista4"/>
      <w:lvlText w:val="–"/>
      <w:lvlJc w:val="left"/>
      <w:pPr>
        <w:ind w:left="1440" w:hanging="360"/>
      </w:pPr>
      <w:rPr>
        <w:rFonts w:hint="default" w:ascii="Calibri" w:hAnsi="Calibri"/>
        <w:color w:val="auto"/>
      </w:rPr>
    </w:lvl>
    <w:lvl w:ilvl="4">
      <w:start w:val="1"/>
      <w:numFmt w:val="bullet"/>
      <w:pStyle w:val="Punktlista5"/>
      <w:lvlText w:val="•"/>
      <w:lvlJc w:val="left"/>
      <w:pPr>
        <w:ind w:left="1800" w:hanging="360"/>
      </w:pPr>
      <w:rPr>
        <w:rFonts w:hint="default" w:ascii="Calibri" w:hAnsi="Calibri"/>
        <w:color w:val="auto"/>
      </w:rPr>
    </w:lvl>
    <w:lvl w:ilvl="5">
      <w:start w:val="1"/>
      <w:numFmt w:val="bullet"/>
      <w:lvlText w:val="–"/>
      <w:lvlJc w:val="left"/>
      <w:pPr>
        <w:ind w:left="2160" w:hanging="360"/>
      </w:pPr>
      <w:rPr>
        <w:rFonts w:hint="default" w:ascii="Calibri" w:hAnsi="Calibri"/>
        <w:color w:val="auto"/>
      </w:rPr>
    </w:lvl>
    <w:lvl w:ilvl="6">
      <w:start w:val="1"/>
      <w:numFmt w:val="bullet"/>
      <w:lvlText w:val="•"/>
      <w:lvlJc w:val="left"/>
      <w:pPr>
        <w:ind w:left="2520" w:hanging="360"/>
      </w:pPr>
      <w:rPr>
        <w:rFonts w:hint="default" w:ascii="Calibri" w:hAnsi="Calibri"/>
        <w:color w:val="auto"/>
      </w:rPr>
    </w:lvl>
    <w:lvl w:ilvl="7">
      <w:start w:val="1"/>
      <w:numFmt w:val="bullet"/>
      <w:lvlText w:val="–"/>
      <w:lvlJc w:val="left"/>
      <w:pPr>
        <w:ind w:left="2880" w:hanging="360"/>
      </w:pPr>
      <w:rPr>
        <w:rFonts w:hint="default" w:ascii="Calibri" w:hAnsi="Calibri"/>
        <w:color w:val="auto"/>
      </w:rPr>
    </w:lvl>
    <w:lvl w:ilvl="8">
      <w:start w:val="1"/>
      <w:numFmt w:val="bullet"/>
      <w:lvlText w:val="•"/>
      <w:lvlJc w:val="left"/>
      <w:pPr>
        <w:ind w:left="3240" w:hanging="360"/>
      </w:pPr>
      <w:rPr>
        <w:rFonts w:hint="default" w:ascii="Calibri" w:hAnsi="Calibri"/>
        <w:color w:val="auto"/>
      </w:rPr>
    </w:lvl>
  </w:abstractNum>
  <w:abstractNum w:abstractNumId="9"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B7E0623"/>
    <w:multiLevelType w:val="hybridMultilevel"/>
    <w:tmpl w:val="2690BC3E"/>
    <w:lvl w:ilvl="0" w:tplc="E0106760">
      <w:start w:val="1"/>
      <w:numFmt w:val="bullet"/>
      <w:lvlText w:val=""/>
      <w:lvlJc w:val="left"/>
      <w:pPr>
        <w:ind w:left="720" w:hanging="360"/>
      </w:pPr>
      <w:rPr>
        <w:rFonts w:hint="default" w:ascii="Symbol" w:hAnsi="Symbol"/>
      </w:rPr>
    </w:lvl>
    <w:lvl w:ilvl="1" w:tplc="5486F408" w:tentative="1">
      <w:start w:val="1"/>
      <w:numFmt w:val="bullet"/>
      <w:lvlText w:val="o"/>
      <w:lvlJc w:val="left"/>
      <w:pPr>
        <w:ind w:left="1440" w:hanging="360"/>
      </w:pPr>
      <w:rPr>
        <w:rFonts w:hint="default" w:ascii="Courier New" w:hAnsi="Courier New" w:cs="Courier New"/>
      </w:rPr>
    </w:lvl>
    <w:lvl w:ilvl="2" w:tplc="5ABA2342" w:tentative="1">
      <w:start w:val="1"/>
      <w:numFmt w:val="bullet"/>
      <w:lvlText w:val=""/>
      <w:lvlJc w:val="left"/>
      <w:pPr>
        <w:ind w:left="2160" w:hanging="360"/>
      </w:pPr>
      <w:rPr>
        <w:rFonts w:hint="default" w:ascii="Wingdings" w:hAnsi="Wingdings"/>
      </w:rPr>
    </w:lvl>
    <w:lvl w:ilvl="3" w:tplc="EC08A49C" w:tentative="1">
      <w:start w:val="1"/>
      <w:numFmt w:val="bullet"/>
      <w:lvlText w:val=""/>
      <w:lvlJc w:val="left"/>
      <w:pPr>
        <w:ind w:left="2880" w:hanging="360"/>
      </w:pPr>
      <w:rPr>
        <w:rFonts w:hint="default" w:ascii="Symbol" w:hAnsi="Symbol"/>
      </w:rPr>
    </w:lvl>
    <w:lvl w:ilvl="4" w:tplc="859072D0" w:tentative="1">
      <w:start w:val="1"/>
      <w:numFmt w:val="bullet"/>
      <w:lvlText w:val="o"/>
      <w:lvlJc w:val="left"/>
      <w:pPr>
        <w:ind w:left="3600" w:hanging="360"/>
      </w:pPr>
      <w:rPr>
        <w:rFonts w:hint="default" w:ascii="Courier New" w:hAnsi="Courier New" w:cs="Courier New"/>
      </w:rPr>
    </w:lvl>
    <w:lvl w:ilvl="5" w:tplc="FA16B2C0" w:tentative="1">
      <w:start w:val="1"/>
      <w:numFmt w:val="bullet"/>
      <w:lvlText w:val=""/>
      <w:lvlJc w:val="left"/>
      <w:pPr>
        <w:ind w:left="4320" w:hanging="360"/>
      </w:pPr>
      <w:rPr>
        <w:rFonts w:hint="default" w:ascii="Wingdings" w:hAnsi="Wingdings"/>
      </w:rPr>
    </w:lvl>
    <w:lvl w:ilvl="6" w:tplc="FBB6299E" w:tentative="1">
      <w:start w:val="1"/>
      <w:numFmt w:val="bullet"/>
      <w:lvlText w:val=""/>
      <w:lvlJc w:val="left"/>
      <w:pPr>
        <w:ind w:left="5040" w:hanging="360"/>
      </w:pPr>
      <w:rPr>
        <w:rFonts w:hint="default" w:ascii="Symbol" w:hAnsi="Symbol"/>
      </w:rPr>
    </w:lvl>
    <w:lvl w:ilvl="7" w:tplc="1B6C5A4C" w:tentative="1">
      <w:start w:val="1"/>
      <w:numFmt w:val="bullet"/>
      <w:lvlText w:val="o"/>
      <w:lvlJc w:val="left"/>
      <w:pPr>
        <w:ind w:left="5760" w:hanging="360"/>
      </w:pPr>
      <w:rPr>
        <w:rFonts w:hint="default" w:ascii="Courier New" w:hAnsi="Courier New" w:cs="Courier New"/>
      </w:rPr>
    </w:lvl>
    <w:lvl w:ilvl="8" w:tplc="757CA732" w:tentative="1">
      <w:start w:val="1"/>
      <w:numFmt w:val="bullet"/>
      <w:lvlText w:val=""/>
      <w:lvlJc w:val="left"/>
      <w:pPr>
        <w:ind w:left="6480" w:hanging="360"/>
      </w:pPr>
      <w:rPr>
        <w:rFonts w:hint="default" w:ascii="Wingdings" w:hAnsi="Wingdings"/>
      </w:rPr>
    </w:lvl>
  </w:abstractNum>
  <w:abstractNum w:abstractNumId="11"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08923C1"/>
    <w:multiLevelType w:val="multilevel"/>
    <w:tmpl w:val="DA2C47F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4" w15:restartNumberingAfterBreak="0">
    <w:nsid w:val="48E12F1A"/>
    <w:multiLevelType w:val="hybridMultilevel"/>
    <w:tmpl w:val="6B8C3E44"/>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15" w15:restartNumberingAfterBreak="0">
    <w:nsid w:val="555B585E"/>
    <w:multiLevelType w:val="hybridMultilevel"/>
    <w:tmpl w:val="BB5ADA5E"/>
    <w:lvl w:ilvl="0" w:tplc="E072F332">
      <w:start w:val="1"/>
      <w:numFmt w:val="decimal"/>
      <w:lvlText w:val="%1."/>
      <w:lvlJc w:val="left"/>
      <w:pPr>
        <w:tabs>
          <w:tab w:val="num" w:pos="720"/>
        </w:tabs>
        <w:ind w:left="720" w:hanging="360"/>
      </w:pPr>
    </w:lvl>
    <w:lvl w:ilvl="1" w:tplc="7A603770" w:tentative="1">
      <w:start w:val="1"/>
      <w:numFmt w:val="decimal"/>
      <w:lvlText w:val="%2."/>
      <w:lvlJc w:val="left"/>
      <w:pPr>
        <w:tabs>
          <w:tab w:val="num" w:pos="1440"/>
        </w:tabs>
        <w:ind w:left="1440" w:hanging="360"/>
      </w:pPr>
    </w:lvl>
    <w:lvl w:ilvl="2" w:tplc="2F702BDC" w:tentative="1">
      <w:start w:val="1"/>
      <w:numFmt w:val="decimal"/>
      <w:lvlText w:val="%3."/>
      <w:lvlJc w:val="left"/>
      <w:pPr>
        <w:tabs>
          <w:tab w:val="num" w:pos="2160"/>
        </w:tabs>
        <w:ind w:left="2160" w:hanging="360"/>
      </w:pPr>
    </w:lvl>
    <w:lvl w:ilvl="3" w:tplc="F2BA5576" w:tentative="1">
      <w:start w:val="1"/>
      <w:numFmt w:val="decimal"/>
      <w:lvlText w:val="%4."/>
      <w:lvlJc w:val="left"/>
      <w:pPr>
        <w:tabs>
          <w:tab w:val="num" w:pos="2880"/>
        </w:tabs>
        <w:ind w:left="2880" w:hanging="360"/>
      </w:pPr>
    </w:lvl>
    <w:lvl w:ilvl="4" w:tplc="F82E8596" w:tentative="1">
      <w:start w:val="1"/>
      <w:numFmt w:val="decimal"/>
      <w:lvlText w:val="%5."/>
      <w:lvlJc w:val="left"/>
      <w:pPr>
        <w:tabs>
          <w:tab w:val="num" w:pos="3600"/>
        </w:tabs>
        <w:ind w:left="3600" w:hanging="360"/>
      </w:pPr>
    </w:lvl>
    <w:lvl w:ilvl="5" w:tplc="50869786" w:tentative="1">
      <w:start w:val="1"/>
      <w:numFmt w:val="decimal"/>
      <w:lvlText w:val="%6."/>
      <w:lvlJc w:val="left"/>
      <w:pPr>
        <w:tabs>
          <w:tab w:val="num" w:pos="4320"/>
        </w:tabs>
        <w:ind w:left="4320" w:hanging="360"/>
      </w:pPr>
    </w:lvl>
    <w:lvl w:ilvl="6" w:tplc="9A0E8E90" w:tentative="1">
      <w:start w:val="1"/>
      <w:numFmt w:val="decimal"/>
      <w:lvlText w:val="%7."/>
      <w:lvlJc w:val="left"/>
      <w:pPr>
        <w:tabs>
          <w:tab w:val="num" w:pos="5040"/>
        </w:tabs>
        <w:ind w:left="5040" w:hanging="360"/>
      </w:pPr>
    </w:lvl>
    <w:lvl w:ilvl="7" w:tplc="910CE042" w:tentative="1">
      <w:start w:val="1"/>
      <w:numFmt w:val="decimal"/>
      <w:lvlText w:val="%8."/>
      <w:lvlJc w:val="left"/>
      <w:pPr>
        <w:tabs>
          <w:tab w:val="num" w:pos="5760"/>
        </w:tabs>
        <w:ind w:left="5760" w:hanging="360"/>
      </w:pPr>
    </w:lvl>
    <w:lvl w:ilvl="8" w:tplc="FC0CEE26" w:tentative="1">
      <w:start w:val="1"/>
      <w:numFmt w:val="decimal"/>
      <w:lvlText w:val="%9."/>
      <w:lvlJc w:val="left"/>
      <w:pPr>
        <w:tabs>
          <w:tab w:val="num" w:pos="6480"/>
        </w:tabs>
        <w:ind w:left="6480" w:hanging="360"/>
      </w:pPr>
    </w:lvl>
  </w:abstractNum>
  <w:abstractNum w:abstractNumId="16"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75AF0628"/>
    <w:multiLevelType w:val="multilevel"/>
    <w:tmpl w:val="AFACE53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21">
    <w:abstractNumId w:val="18"/>
  </w:num>
  <w:num w:numId="1" w16cid:durableId="27797010">
    <w:abstractNumId w:val="16"/>
  </w:num>
  <w:num w:numId="2" w16cid:durableId="1152139790">
    <w:abstractNumId w:val="3"/>
  </w:num>
  <w:num w:numId="3" w16cid:durableId="1284077748">
    <w:abstractNumId w:val="2"/>
  </w:num>
  <w:num w:numId="4" w16cid:durableId="552812331">
    <w:abstractNumId w:val="1"/>
  </w:num>
  <w:num w:numId="5" w16cid:durableId="1172255202">
    <w:abstractNumId w:val="0"/>
  </w:num>
  <w:num w:numId="6" w16cid:durableId="1734279877">
    <w:abstractNumId w:val="8"/>
  </w:num>
  <w:num w:numId="7" w16cid:durableId="895513005">
    <w:abstractNumId w:val="7"/>
  </w:num>
  <w:num w:numId="8" w16cid:durableId="358243106">
    <w:abstractNumId w:val="6"/>
  </w:num>
  <w:num w:numId="9" w16cid:durableId="1452166831">
    <w:abstractNumId w:val="5"/>
  </w:num>
  <w:num w:numId="10" w16cid:durableId="425150972">
    <w:abstractNumId w:val="4"/>
  </w:num>
  <w:num w:numId="11" w16cid:durableId="1718508320">
    <w:abstractNumId w:val="10"/>
  </w:num>
  <w:num w:numId="12" w16cid:durableId="979312707">
    <w:abstractNumId w:val="8"/>
  </w:num>
  <w:num w:numId="13" w16cid:durableId="171057004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146963840">
    <w:abstractNumId w:val="11"/>
  </w:num>
  <w:num w:numId="15" w16cid:durableId="1374496420">
    <w:abstractNumId w:val="9"/>
  </w:num>
  <w:num w:numId="16" w16cid:durableId="1191335570">
    <w:abstractNumId w:val="12"/>
  </w:num>
  <w:num w:numId="17" w16cid:durableId="911542093">
    <w:abstractNumId w:val="15"/>
  </w:num>
  <w:num w:numId="18" w16cid:durableId="1632513213">
    <w:abstractNumId w:val="13"/>
  </w:num>
  <w:num w:numId="19" w16cid:durableId="730928147">
    <w:abstractNumId w:val="14"/>
  </w:num>
  <w:num w:numId="20" w16cid:durableId="180612179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val="false"/>
  <w:defaultTabStop w:val="1304"/>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17F"/>
    <w:rsid w:val="0001304B"/>
    <w:rsid w:val="00015C95"/>
    <w:rsid w:val="00023CF5"/>
    <w:rsid w:val="000304A9"/>
    <w:rsid w:val="00032DFA"/>
    <w:rsid w:val="0003455B"/>
    <w:rsid w:val="00035827"/>
    <w:rsid w:val="000428AA"/>
    <w:rsid w:val="000430A4"/>
    <w:rsid w:val="00047568"/>
    <w:rsid w:val="000537C8"/>
    <w:rsid w:val="00057C91"/>
    <w:rsid w:val="000641C7"/>
    <w:rsid w:val="00081E07"/>
    <w:rsid w:val="00083807"/>
    <w:rsid w:val="000879D1"/>
    <w:rsid w:val="000927CE"/>
    <w:rsid w:val="000A02B6"/>
    <w:rsid w:val="000A259F"/>
    <w:rsid w:val="000C1D33"/>
    <w:rsid w:val="000C3F7D"/>
    <w:rsid w:val="000C60F9"/>
    <w:rsid w:val="000D29F7"/>
    <w:rsid w:val="000D4286"/>
    <w:rsid w:val="000D730D"/>
    <w:rsid w:val="000D787A"/>
    <w:rsid w:val="000E7111"/>
    <w:rsid w:val="000E75EC"/>
    <w:rsid w:val="0010206C"/>
    <w:rsid w:val="00104807"/>
    <w:rsid w:val="001076AF"/>
    <w:rsid w:val="0011207E"/>
    <w:rsid w:val="00132B5E"/>
    <w:rsid w:val="00136C6B"/>
    <w:rsid w:val="00142663"/>
    <w:rsid w:val="00147057"/>
    <w:rsid w:val="00170C73"/>
    <w:rsid w:val="00182673"/>
    <w:rsid w:val="0019680D"/>
    <w:rsid w:val="001A14D3"/>
    <w:rsid w:val="001A7D3F"/>
    <w:rsid w:val="001B2002"/>
    <w:rsid w:val="001B4BB9"/>
    <w:rsid w:val="001B67D7"/>
    <w:rsid w:val="001C0854"/>
    <w:rsid w:val="001E02F7"/>
    <w:rsid w:val="00210B3C"/>
    <w:rsid w:val="00220B93"/>
    <w:rsid w:val="0023309C"/>
    <w:rsid w:val="002346A2"/>
    <w:rsid w:val="00235637"/>
    <w:rsid w:val="00236241"/>
    <w:rsid w:val="00237D8B"/>
    <w:rsid w:val="00250875"/>
    <w:rsid w:val="002611BD"/>
    <w:rsid w:val="00264FBE"/>
    <w:rsid w:val="00281213"/>
    <w:rsid w:val="002A223C"/>
    <w:rsid w:val="002C0109"/>
    <w:rsid w:val="002D312C"/>
    <w:rsid w:val="002F7366"/>
    <w:rsid w:val="00316827"/>
    <w:rsid w:val="00321A45"/>
    <w:rsid w:val="00324B88"/>
    <w:rsid w:val="00324BC6"/>
    <w:rsid w:val="00330B9D"/>
    <w:rsid w:val="0035044E"/>
    <w:rsid w:val="003606E2"/>
    <w:rsid w:val="003751A4"/>
    <w:rsid w:val="003804A7"/>
    <w:rsid w:val="003977E2"/>
    <w:rsid w:val="003A0FEC"/>
    <w:rsid w:val="003C5B7C"/>
    <w:rsid w:val="003D1AD5"/>
    <w:rsid w:val="003D41E8"/>
    <w:rsid w:val="003D6A5D"/>
    <w:rsid w:val="003E0E4F"/>
    <w:rsid w:val="003E45CA"/>
    <w:rsid w:val="003E5E9D"/>
    <w:rsid w:val="003E6EEC"/>
    <w:rsid w:val="003F0BD7"/>
    <w:rsid w:val="00411FB3"/>
    <w:rsid w:val="0043225D"/>
    <w:rsid w:val="004457CA"/>
    <w:rsid w:val="0045354A"/>
    <w:rsid w:val="004539FA"/>
    <w:rsid w:val="00454145"/>
    <w:rsid w:val="004579C9"/>
    <w:rsid w:val="00460940"/>
    <w:rsid w:val="00460B3F"/>
    <w:rsid w:val="00463F60"/>
    <w:rsid w:val="00466ABB"/>
    <w:rsid w:val="00472FE4"/>
    <w:rsid w:val="00476DDD"/>
    <w:rsid w:val="00481060"/>
    <w:rsid w:val="00483F66"/>
    <w:rsid w:val="004E08FC"/>
    <w:rsid w:val="004E0B05"/>
    <w:rsid w:val="004E0E65"/>
    <w:rsid w:val="004F2653"/>
    <w:rsid w:val="004F6E9F"/>
    <w:rsid w:val="005120DF"/>
    <w:rsid w:val="00531996"/>
    <w:rsid w:val="005377E7"/>
    <w:rsid w:val="00537829"/>
    <w:rsid w:val="005403E1"/>
    <w:rsid w:val="005537A8"/>
    <w:rsid w:val="0055736B"/>
    <w:rsid w:val="00572C81"/>
    <w:rsid w:val="00575871"/>
    <w:rsid w:val="0058045D"/>
    <w:rsid w:val="00594D98"/>
    <w:rsid w:val="005A403A"/>
    <w:rsid w:val="005C6423"/>
    <w:rsid w:val="005E0CDB"/>
    <w:rsid w:val="005F29FB"/>
    <w:rsid w:val="00604E32"/>
    <w:rsid w:val="00606B0F"/>
    <w:rsid w:val="006137D6"/>
    <w:rsid w:val="00660474"/>
    <w:rsid w:val="00693ED8"/>
    <w:rsid w:val="00697C2E"/>
    <w:rsid w:val="006A60A8"/>
    <w:rsid w:val="006B3AC6"/>
    <w:rsid w:val="006C0636"/>
    <w:rsid w:val="006C4DA1"/>
    <w:rsid w:val="006D0B8C"/>
    <w:rsid w:val="006E43A5"/>
    <w:rsid w:val="006F30CF"/>
    <w:rsid w:val="006F3315"/>
    <w:rsid w:val="00737193"/>
    <w:rsid w:val="00743F80"/>
    <w:rsid w:val="00757162"/>
    <w:rsid w:val="00760734"/>
    <w:rsid w:val="00772565"/>
    <w:rsid w:val="00772B6E"/>
    <w:rsid w:val="00781D6E"/>
    <w:rsid w:val="007829D2"/>
    <w:rsid w:val="00783074"/>
    <w:rsid w:val="0078522D"/>
    <w:rsid w:val="00787854"/>
    <w:rsid w:val="007909CD"/>
    <w:rsid w:val="007A0B53"/>
    <w:rsid w:val="007A385A"/>
    <w:rsid w:val="007A69FA"/>
    <w:rsid w:val="007B634A"/>
    <w:rsid w:val="007C4E17"/>
    <w:rsid w:val="007C5139"/>
    <w:rsid w:val="007E16FA"/>
    <w:rsid w:val="007F4ABD"/>
    <w:rsid w:val="00801BBF"/>
    <w:rsid w:val="008215CB"/>
    <w:rsid w:val="0082423B"/>
    <w:rsid w:val="00826742"/>
    <w:rsid w:val="008303E0"/>
    <w:rsid w:val="00833D42"/>
    <w:rsid w:val="00834506"/>
    <w:rsid w:val="00834E7E"/>
    <w:rsid w:val="0083514A"/>
    <w:rsid w:val="00850118"/>
    <w:rsid w:val="008574B7"/>
    <w:rsid w:val="0086789F"/>
    <w:rsid w:val="00870403"/>
    <w:rsid w:val="00875CBE"/>
    <w:rsid w:val="008803DC"/>
    <w:rsid w:val="008A525C"/>
    <w:rsid w:val="008A5C52"/>
    <w:rsid w:val="008C5285"/>
    <w:rsid w:val="008D4C43"/>
    <w:rsid w:val="008D4F31"/>
    <w:rsid w:val="008D5029"/>
    <w:rsid w:val="00910C25"/>
    <w:rsid w:val="0091229C"/>
    <w:rsid w:val="009255D9"/>
    <w:rsid w:val="00972D16"/>
    <w:rsid w:val="00973775"/>
    <w:rsid w:val="00976057"/>
    <w:rsid w:val="00987AC0"/>
    <w:rsid w:val="0099293C"/>
    <w:rsid w:val="009A3474"/>
    <w:rsid w:val="009B2791"/>
    <w:rsid w:val="009B2E6D"/>
    <w:rsid w:val="009C3DAD"/>
    <w:rsid w:val="009C532F"/>
    <w:rsid w:val="009C741D"/>
    <w:rsid w:val="009D1F1C"/>
    <w:rsid w:val="009D509B"/>
    <w:rsid w:val="009D79CC"/>
    <w:rsid w:val="009E6EF9"/>
    <w:rsid w:val="009E7B9D"/>
    <w:rsid w:val="009E7F82"/>
    <w:rsid w:val="00A076D6"/>
    <w:rsid w:val="00A17B37"/>
    <w:rsid w:val="00A2125B"/>
    <w:rsid w:val="00A23320"/>
    <w:rsid w:val="00A41453"/>
    <w:rsid w:val="00A42EF4"/>
    <w:rsid w:val="00A51CEF"/>
    <w:rsid w:val="00A5642A"/>
    <w:rsid w:val="00A56D04"/>
    <w:rsid w:val="00A80C68"/>
    <w:rsid w:val="00A87B49"/>
    <w:rsid w:val="00A96DA2"/>
    <w:rsid w:val="00AA3A34"/>
    <w:rsid w:val="00AA5C9A"/>
    <w:rsid w:val="00AB1D4D"/>
    <w:rsid w:val="00AB24CA"/>
    <w:rsid w:val="00AB3437"/>
    <w:rsid w:val="00AB57E2"/>
    <w:rsid w:val="00AD354E"/>
    <w:rsid w:val="00AD5832"/>
    <w:rsid w:val="00AF18C8"/>
    <w:rsid w:val="00AF5B57"/>
    <w:rsid w:val="00AF62D4"/>
    <w:rsid w:val="00B30455"/>
    <w:rsid w:val="00B351E9"/>
    <w:rsid w:val="00B4285A"/>
    <w:rsid w:val="00B43120"/>
    <w:rsid w:val="00B6416A"/>
    <w:rsid w:val="00B71B19"/>
    <w:rsid w:val="00BB48AC"/>
    <w:rsid w:val="00BB7B8B"/>
    <w:rsid w:val="00BE0327"/>
    <w:rsid w:val="00BE3F3D"/>
    <w:rsid w:val="00BE44B3"/>
    <w:rsid w:val="00C01D9D"/>
    <w:rsid w:val="00C02681"/>
    <w:rsid w:val="00C079B5"/>
    <w:rsid w:val="00C13434"/>
    <w:rsid w:val="00C3134F"/>
    <w:rsid w:val="00C4216C"/>
    <w:rsid w:val="00C57163"/>
    <w:rsid w:val="00C60BD9"/>
    <w:rsid w:val="00C63DA4"/>
    <w:rsid w:val="00C841C7"/>
    <w:rsid w:val="00CB0B3D"/>
    <w:rsid w:val="00CB1AE4"/>
    <w:rsid w:val="00CC149C"/>
    <w:rsid w:val="00CC3124"/>
    <w:rsid w:val="00CC32E9"/>
    <w:rsid w:val="00CC3657"/>
    <w:rsid w:val="00CD7A15"/>
    <w:rsid w:val="00CE187C"/>
    <w:rsid w:val="00D0217F"/>
    <w:rsid w:val="00D070FF"/>
    <w:rsid w:val="00D12791"/>
    <w:rsid w:val="00D15746"/>
    <w:rsid w:val="00D21066"/>
    <w:rsid w:val="00D219EA"/>
    <w:rsid w:val="00D2298A"/>
    <w:rsid w:val="00D2470D"/>
    <w:rsid w:val="00D45741"/>
    <w:rsid w:val="00D4779E"/>
    <w:rsid w:val="00D72717"/>
    <w:rsid w:val="00DB2B7F"/>
    <w:rsid w:val="00DE0540"/>
    <w:rsid w:val="00DF0444"/>
    <w:rsid w:val="00DF42CC"/>
    <w:rsid w:val="00E05BFC"/>
    <w:rsid w:val="00E129E2"/>
    <w:rsid w:val="00E33025"/>
    <w:rsid w:val="00E47380"/>
    <w:rsid w:val="00E50040"/>
    <w:rsid w:val="00E66CA0"/>
    <w:rsid w:val="00EA7369"/>
    <w:rsid w:val="00EB1E30"/>
    <w:rsid w:val="00EB60E6"/>
    <w:rsid w:val="00EC5EB1"/>
    <w:rsid w:val="00ED6C6F"/>
    <w:rsid w:val="00EF58B6"/>
    <w:rsid w:val="00F00196"/>
    <w:rsid w:val="00F1460A"/>
    <w:rsid w:val="00F4778E"/>
    <w:rsid w:val="00F5205D"/>
    <w:rsid w:val="00F61558"/>
    <w:rsid w:val="00F61F0E"/>
    <w:rsid w:val="00F63B64"/>
    <w:rsid w:val="00F6408C"/>
    <w:rsid w:val="00F647B7"/>
    <w:rsid w:val="00F7465D"/>
    <w:rsid w:val="00F77824"/>
    <w:rsid w:val="00FB08B7"/>
    <w:rsid w:val="00FC6F9F"/>
    <w:rsid w:val="024B055C"/>
    <w:rsid w:val="02996C23"/>
    <w:rsid w:val="02D43401"/>
    <w:rsid w:val="03359F8D"/>
    <w:rsid w:val="04DBA2FE"/>
    <w:rsid w:val="074A6FA1"/>
    <w:rsid w:val="076527F1"/>
    <w:rsid w:val="090591C4"/>
    <w:rsid w:val="0BA7FF0A"/>
    <w:rsid w:val="0C3FF983"/>
    <w:rsid w:val="0C93CC3E"/>
    <w:rsid w:val="0CA0EC52"/>
    <w:rsid w:val="0D284666"/>
    <w:rsid w:val="0E5DE661"/>
    <w:rsid w:val="0E73649E"/>
    <w:rsid w:val="0EC0DCDE"/>
    <w:rsid w:val="0EDCD50C"/>
    <w:rsid w:val="1017545B"/>
    <w:rsid w:val="104161AC"/>
    <w:rsid w:val="10478DBB"/>
    <w:rsid w:val="11510624"/>
    <w:rsid w:val="120D1528"/>
    <w:rsid w:val="134EF51D"/>
    <w:rsid w:val="136D2A9D"/>
    <w:rsid w:val="148AF269"/>
    <w:rsid w:val="15295C5F"/>
    <w:rsid w:val="168695DF"/>
    <w:rsid w:val="186BC4DB"/>
    <w:rsid w:val="1881EB6D"/>
    <w:rsid w:val="1A162ECF"/>
    <w:rsid w:val="1CD9CC4D"/>
    <w:rsid w:val="1D34A734"/>
    <w:rsid w:val="1E7288C9"/>
    <w:rsid w:val="1ED24C81"/>
    <w:rsid w:val="1F2BF1C7"/>
    <w:rsid w:val="22C2C768"/>
    <w:rsid w:val="23090171"/>
    <w:rsid w:val="2346F98A"/>
    <w:rsid w:val="23784E0F"/>
    <w:rsid w:val="23EC6CF4"/>
    <w:rsid w:val="25617B08"/>
    <w:rsid w:val="26337C0C"/>
    <w:rsid w:val="27C5D62A"/>
    <w:rsid w:val="27D397D5"/>
    <w:rsid w:val="29295DCC"/>
    <w:rsid w:val="2A98441C"/>
    <w:rsid w:val="2BDF9369"/>
    <w:rsid w:val="2C2BD0F1"/>
    <w:rsid w:val="2C88137A"/>
    <w:rsid w:val="2D6C042E"/>
    <w:rsid w:val="2EAE257D"/>
    <w:rsid w:val="2EC51BC6"/>
    <w:rsid w:val="2EF08123"/>
    <w:rsid w:val="2F97AEAE"/>
    <w:rsid w:val="2F9CB3CB"/>
    <w:rsid w:val="31D2922F"/>
    <w:rsid w:val="35A51B4B"/>
    <w:rsid w:val="35AC9A58"/>
    <w:rsid w:val="3617CBDC"/>
    <w:rsid w:val="392CCB88"/>
    <w:rsid w:val="392F78D4"/>
    <w:rsid w:val="3A1C367C"/>
    <w:rsid w:val="3B3ACBE2"/>
    <w:rsid w:val="3B405B88"/>
    <w:rsid w:val="3D355437"/>
    <w:rsid w:val="3D42CF38"/>
    <w:rsid w:val="3F4874AE"/>
    <w:rsid w:val="3FBD4A64"/>
    <w:rsid w:val="42D81836"/>
    <w:rsid w:val="43301064"/>
    <w:rsid w:val="43D77EB4"/>
    <w:rsid w:val="440ED8DF"/>
    <w:rsid w:val="48D62E97"/>
    <w:rsid w:val="4F684B6B"/>
    <w:rsid w:val="4F687E3C"/>
    <w:rsid w:val="50559DD1"/>
    <w:rsid w:val="50A75E41"/>
    <w:rsid w:val="51394342"/>
    <w:rsid w:val="52D513A3"/>
    <w:rsid w:val="5344D5AD"/>
    <w:rsid w:val="53A74F04"/>
    <w:rsid w:val="5761C86A"/>
    <w:rsid w:val="57648AF1"/>
    <w:rsid w:val="585C0B8F"/>
    <w:rsid w:val="59EB3F55"/>
    <w:rsid w:val="5BD19C3F"/>
    <w:rsid w:val="5BDCF2C1"/>
    <w:rsid w:val="5FBB8431"/>
    <w:rsid w:val="629B222D"/>
    <w:rsid w:val="638EE520"/>
    <w:rsid w:val="63DEFA60"/>
    <w:rsid w:val="6436F28E"/>
    <w:rsid w:val="64FEB41E"/>
    <w:rsid w:val="65B99A92"/>
    <w:rsid w:val="676D318F"/>
    <w:rsid w:val="67E5F9B8"/>
    <w:rsid w:val="67E9258A"/>
    <w:rsid w:val="69A36BEF"/>
    <w:rsid w:val="69E8C47B"/>
    <w:rsid w:val="6A4624A1"/>
    <w:rsid w:val="6B80CEA8"/>
    <w:rsid w:val="6C086523"/>
    <w:rsid w:val="6C40A2B2"/>
    <w:rsid w:val="70543FCB"/>
    <w:rsid w:val="725FA7B8"/>
    <w:rsid w:val="734D10BC"/>
    <w:rsid w:val="74B0C44F"/>
    <w:rsid w:val="76A9EA90"/>
    <w:rsid w:val="772B30F5"/>
    <w:rsid w:val="7734AC72"/>
    <w:rsid w:val="77D2320C"/>
    <w:rsid w:val="78F86DFF"/>
    <w:rsid w:val="7C7B45F2"/>
    <w:rsid w:val="7CEAE4DA"/>
    <w:rsid w:val="7CF9944C"/>
    <w:rsid w:val="7F250263"/>
    <w:rsid w:val="7F2FE446"/>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6CC819"/>
  <w15:chartTrackingRefBased/>
  <w15:docId w15:val="{40777873-DF12-4F13-842B-3020C28DD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lsdException w:name="heading 7" w:uiPriority="9" w:semiHidden="1" w:unhideWhenUsed="1"/>
    <w:lsdException w:name="heading 8" w:uiPriority="9" w:semiHidden="1" w:unhideWhenUsed="1"/>
    <w:lsdException w:name="heading 9" w:uiPriority="9" w:semiHidden="1"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uiPriority="35" w:semiHidden="1"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uiPriority="1" w:semiHidden="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qFormat="1"/>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A3474"/>
  </w:style>
  <w:style w:type="paragraph" w:styleId="Rubrik1">
    <w:name w:val="heading 1"/>
    <w:basedOn w:val="Rubrik"/>
    <w:next w:val="Normal"/>
    <w:link w:val="Rubrik1Char"/>
    <w:uiPriority w:val="9"/>
    <w:qFormat/>
    <w:rsid w:val="00A41453"/>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styleId="Standardstycketeckensnitt" w:default="1">
    <w:name w:val="Default Paragraph Font"/>
    <w:uiPriority w:val="1"/>
    <w:semiHidden/>
    <w:unhideWhenUsed/>
  </w:style>
  <w:style w:type="table" w:styleId="Normaltabell" w:default="1">
    <w:name w:val="Normal Table"/>
    <w:uiPriority w:val="99"/>
    <w:semiHidden/>
    <w:unhideWhenUsed/>
    <w:tblPr>
      <w:tblInd w:w="0" w:type="dxa"/>
      <w:tblCellMar>
        <w:top w:w="0" w:type="dxa"/>
        <w:left w:w="108" w:type="dxa"/>
        <w:bottom w:w="0" w:type="dxa"/>
        <w:right w:w="108" w:type="dxa"/>
      </w:tblCellMar>
    </w:tblPr>
  </w:style>
  <w:style w:type="numbering" w:styleId="Ingenlista" w:default="1">
    <w:name w:val="No List"/>
    <w:uiPriority w:val="99"/>
    <w:semiHidden/>
    <w:unhideWhenUsed/>
  </w:style>
  <w:style w:type="character" w:styleId="Rubrik1Char" w:customStyle="1">
    <w:name w:val="Rubrik 1 Char"/>
    <w:basedOn w:val="Standardstycketeckensnitt"/>
    <w:link w:val="Rubrik1"/>
    <w:uiPriority w:val="9"/>
    <w:rsid w:val="00A41453"/>
    <w:rPr>
      <w:rFonts w:asciiTheme="majorHAnsi" w:hAnsiTheme="majorHAnsi" w:eastAsiaTheme="majorEastAsia" w:cstheme="majorBidi"/>
      <w:b/>
      <w:sz w:val="32"/>
      <w:szCs w:val="28"/>
    </w:rPr>
  </w:style>
  <w:style w:type="character" w:styleId="Rubrik2Char" w:customStyle="1">
    <w:name w:val="Rubrik 2 Char"/>
    <w:basedOn w:val="Standardstycketeckensnitt"/>
    <w:link w:val="Rubrik2"/>
    <w:uiPriority w:val="9"/>
    <w:rsid w:val="00047568"/>
    <w:rPr>
      <w:rFonts w:asciiTheme="majorHAnsi" w:hAnsiTheme="majorHAnsi" w:eastAsiaTheme="majorEastAsia" w:cstheme="majorBidi"/>
      <w:b/>
      <w:bCs/>
      <w:sz w:val="28"/>
      <w:szCs w:val="28"/>
    </w:rPr>
  </w:style>
  <w:style w:type="character" w:styleId="Rubrik3Char" w:customStyle="1">
    <w:name w:val="Rubrik 3 Char"/>
    <w:basedOn w:val="Standardstycketeckensnitt"/>
    <w:link w:val="Rubrik3"/>
    <w:uiPriority w:val="9"/>
    <w:rsid w:val="00047568"/>
    <w:rPr>
      <w:rFonts w:asciiTheme="majorHAnsi" w:hAnsiTheme="majorHAnsi" w:eastAsiaTheme="majorEastAsia" w:cstheme="majorBidi"/>
      <w:b/>
      <w:bCs/>
    </w:rPr>
  </w:style>
  <w:style w:type="character" w:styleId="Rubrik4Char" w:customStyle="1">
    <w:name w:val="Rubrik 4 Char"/>
    <w:basedOn w:val="Standardstycketeckensnitt"/>
    <w:link w:val="Rubrik4"/>
    <w:uiPriority w:val="9"/>
    <w:rsid w:val="00047568"/>
    <w:rPr>
      <w:rFonts w:asciiTheme="majorHAnsi" w:hAnsiTheme="majorHAnsi" w:eastAsiaTheme="majorEastAsia" w:cstheme="majorBidi"/>
      <w:b/>
      <w:bCs/>
      <w:iCs/>
      <w:sz w:val="20"/>
    </w:rPr>
  </w:style>
  <w:style w:type="character" w:styleId="Rubrik5Char" w:customStyle="1">
    <w:name w:val="Rubrik 5 Char"/>
    <w:basedOn w:val="Standardstycketeckensnitt"/>
    <w:link w:val="Rubrik5"/>
    <w:uiPriority w:val="9"/>
    <w:semiHidden/>
    <w:rsid w:val="00483F66"/>
    <w:rPr>
      <w:rFonts w:asciiTheme="majorHAnsi" w:hAnsiTheme="majorHAnsi" w:eastAsiaTheme="majorEastAsia" w:cstheme="majorBidi"/>
      <w:b/>
      <w:iCs/>
      <w:spacing w:val="4"/>
      <w:szCs w:val="24"/>
    </w:rPr>
  </w:style>
  <w:style w:type="character" w:styleId="Rubrik6Char" w:customStyle="1">
    <w:name w:val="Rubrik 6 Char"/>
    <w:basedOn w:val="Standardstycketeckensnitt"/>
    <w:link w:val="Rubrik6"/>
    <w:uiPriority w:val="9"/>
    <w:semiHidden/>
    <w:rsid w:val="00483F66"/>
    <w:rPr>
      <w:rFonts w:asciiTheme="majorHAnsi" w:hAnsiTheme="majorHAnsi" w:eastAsiaTheme="majorEastAsia" w:cstheme="majorBidi"/>
      <w:b/>
      <w:bCs/>
      <w:i/>
      <w:spacing w:val="4"/>
      <w:szCs w:val="24"/>
    </w:rPr>
  </w:style>
  <w:style w:type="character" w:styleId="Rubrik7Char" w:customStyle="1">
    <w:name w:val="Rubrik 7 Char"/>
    <w:basedOn w:val="Standardstycketeckensnitt"/>
    <w:link w:val="Rubrik7"/>
    <w:uiPriority w:val="9"/>
    <w:semiHidden/>
    <w:rsid w:val="00483F66"/>
    <w:rPr>
      <w:rFonts w:asciiTheme="majorHAnsi" w:hAnsiTheme="majorHAnsi" w:eastAsiaTheme="majorEastAsia" w:cstheme="majorBidi"/>
      <w:bCs/>
      <w:i/>
      <w:iCs/>
      <w:spacing w:val="4"/>
      <w:szCs w:val="24"/>
    </w:rPr>
  </w:style>
  <w:style w:type="character" w:styleId="Rubrik8Char" w:customStyle="1">
    <w:name w:val="Rubrik 8 Char"/>
    <w:basedOn w:val="Standardstycketeckensnitt"/>
    <w:link w:val="Rubrik8"/>
    <w:uiPriority w:val="9"/>
    <w:semiHidden/>
    <w:rsid w:val="00483F66"/>
    <w:rPr>
      <w:b/>
      <w:bCs/>
    </w:rPr>
  </w:style>
  <w:style w:type="character" w:styleId="Rubrik9Char" w:customStyle="1">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hAnsiTheme="majorHAnsi" w:eastAsiaTheme="majorEastAsia" w:cstheme="majorBidi"/>
      <w:bCs/>
      <w:caps/>
      <w:color w:val="FFFFFF" w:themeColor="background1"/>
      <w:spacing w:val="-12"/>
      <w:sz w:val="60"/>
      <w:szCs w:val="48"/>
    </w:rPr>
  </w:style>
  <w:style w:type="character" w:styleId="RubrikChar" w:customStyle="1">
    <w:name w:val="Rubrik Char"/>
    <w:basedOn w:val="Standardstycketeckensnitt"/>
    <w:link w:val="Rubrik"/>
    <w:uiPriority w:val="34"/>
    <w:rsid w:val="00047568"/>
    <w:rPr>
      <w:rFonts w:asciiTheme="majorHAnsi" w:hAnsiTheme="majorHAnsi" w:eastAsiaTheme="majorEastAsia"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styleId="UnderrubrikChar" w:customStyle="1">
    <w:name w:val="Underrubrik Char"/>
    <w:basedOn w:val="Standardstycketeckensnitt"/>
    <w:link w:val="Underrubrik"/>
    <w:uiPriority w:val="35"/>
    <w:rsid w:val="00047568"/>
    <w:rPr>
      <w:rFonts w:asciiTheme="majorHAnsi" w:hAnsiTheme="majorHAnsi" w:eastAsiaTheme="majorEastAsia" w:cstheme="majorBidi"/>
      <w:bCs/>
      <w:sz w:val="28"/>
    </w:rPr>
  </w:style>
  <w:style w:type="character" w:styleId="Stark">
    <w:name w:val="Strong"/>
    <w:basedOn w:val="Standardstycketeckensnitt"/>
    <w:uiPriority w:val="22"/>
    <w:qFormat/>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hAnsiTheme="majorHAnsi" w:eastAsiaTheme="majorEastAsia" w:cstheme="majorBidi"/>
      <w:i/>
      <w:iCs/>
    </w:rPr>
  </w:style>
  <w:style w:type="character" w:styleId="CitatChar" w:customStyle="1">
    <w:name w:val="Citat Char"/>
    <w:basedOn w:val="Standardstycketeckensnitt"/>
    <w:link w:val="Citat"/>
    <w:uiPriority w:val="29"/>
    <w:semiHidden/>
    <w:rsid w:val="005F29FB"/>
    <w:rPr>
      <w:rFonts w:asciiTheme="majorHAnsi" w:hAnsiTheme="majorHAnsi" w:eastAsiaTheme="majorEastAsia"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hAnsiTheme="majorHAnsi" w:eastAsiaTheme="majorEastAsia" w:cstheme="majorBidi"/>
      <w:sz w:val="26"/>
      <w:szCs w:val="26"/>
    </w:rPr>
  </w:style>
  <w:style w:type="character" w:styleId="StarktcitatChar" w:customStyle="1">
    <w:name w:val="Starkt citat Char"/>
    <w:basedOn w:val="Standardstycketeckensnitt"/>
    <w:link w:val="Starktcitat"/>
    <w:uiPriority w:val="30"/>
    <w:semiHidden/>
    <w:rsid w:val="005F29FB"/>
    <w:rPr>
      <w:rFonts w:asciiTheme="majorHAnsi" w:hAnsiTheme="majorHAnsi" w:eastAsiaTheme="majorEastAsia"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9"/>
    <w:qFormat/>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styleId="SidhuvudChar" w:customStyle="1">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styleId="SidfotChar" w:customStyle="1">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A41453"/>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styleId="FotnotstextChar" w:customStyle="1">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34"/>
    <w:semiHidden/>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styleId="SlutnotstextChar" w:customStyle="1">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styleId="Doldtext" w:customStyle="1">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color="auto" w:sz="0" w:space="0"/>
      <w:shd w:val="clear" w:color="auto" w:fill="F0F0F0"/>
    </w:rPr>
  </w:style>
  <w:style w:type="character" w:styleId="IngetavstndChar" w:customStyle="1">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styleId="AvslutandetextChar" w:customStyle="1">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styleId="InledningChar" w:customStyle="1">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styleId="DatumChar" w:customStyle="1">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paragraph" w:styleId="Normalwebb">
    <w:name w:val="Normal (Web)"/>
    <w:basedOn w:val="Normal"/>
    <w:uiPriority w:val="99"/>
    <w:unhideWhenUsed/>
    <w:rsid w:val="009B2E6D"/>
    <w:pPr>
      <w:spacing w:before="100" w:beforeAutospacing="1" w:after="100" w:afterAutospacing="1" w:line="240" w:lineRule="auto"/>
    </w:pPr>
    <w:rPr>
      <w:rFonts w:ascii="Times New Roman" w:hAnsi="Times New Roman" w:eastAsia="Times New Roman" w:cs="Times New Roman"/>
      <w:lang w:eastAsia="sv-SE"/>
    </w:rPr>
  </w:style>
  <w:style w:type="character" w:styleId="normaltextrun" w:customStyle="1">
    <w:name w:val="normaltextrun"/>
    <w:basedOn w:val="Standardstycketeckensnitt"/>
    <w:rsid w:val="00B351E9"/>
  </w:style>
  <w:style w:type="character" w:styleId="AnvndHyperlnk">
    <w:name w:val="FollowedHyperlink"/>
    <w:basedOn w:val="Standardstycketeckensnitt"/>
    <w:uiPriority w:val="98"/>
    <w:rsid w:val="009C532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59204">
      <w:bodyDiv w:val="1"/>
      <w:marLeft w:val="0"/>
      <w:marRight w:val="0"/>
      <w:marTop w:val="0"/>
      <w:marBottom w:val="0"/>
      <w:divBdr>
        <w:top w:val="none" w:sz="0" w:space="0" w:color="auto"/>
        <w:left w:val="none" w:sz="0" w:space="0" w:color="auto"/>
        <w:bottom w:val="none" w:sz="0" w:space="0" w:color="auto"/>
        <w:right w:val="none" w:sz="0" w:space="0" w:color="auto"/>
      </w:divBdr>
    </w:div>
    <w:div w:id="101994592">
      <w:bodyDiv w:val="1"/>
      <w:marLeft w:val="0"/>
      <w:marRight w:val="0"/>
      <w:marTop w:val="0"/>
      <w:marBottom w:val="0"/>
      <w:divBdr>
        <w:top w:val="none" w:sz="0" w:space="0" w:color="auto"/>
        <w:left w:val="none" w:sz="0" w:space="0" w:color="auto"/>
        <w:bottom w:val="none" w:sz="0" w:space="0" w:color="auto"/>
        <w:right w:val="none" w:sz="0" w:space="0" w:color="auto"/>
      </w:divBdr>
    </w:div>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147479893">
      <w:bodyDiv w:val="1"/>
      <w:marLeft w:val="0"/>
      <w:marRight w:val="0"/>
      <w:marTop w:val="0"/>
      <w:marBottom w:val="0"/>
      <w:divBdr>
        <w:top w:val="none" w:sz="0" w:space="0" w:color="auto"/>
        <w:left w:val="none" w:sz="0" w:space="0" w:color="auto"/>
        <w:bottom w:val="none" w:sz="0" w:space="0" w:color="auto"/>
        <w:right w:val="none" w:sz="0" w:space="0" w:color="auto"/>
      </w:divBdr>
    </w:div>
    <w:div w:id="223024519">
      <w:bodyDiv w:val="1"/>
      <w:marLeft w:val="0"/>
      <w:marRight w:val="0"/>
      <w:marTop w:val="0"/>
      <w:marBottom w:val="0"/>
      <w:divBdr>
        <w:top w:val="none" w:sz="0" w:space="0" w:color="auto"/>
        <w:left w:val="none" w:sz="0" w:space="0" w:color="auto"/>
        <w:bottom w:val="none" w:sz="0" w:space="0" w:color="auto"/>
        <w:right w:val="none" w:sz="0" w:space="0" w:color="auto"/>
      </w:divBdr>
    </w:div>
    <w:div w:id="227493914">
      <w:bodyDiv w:val="1"/>
      <w:marLeft w:val="0"/>
      <w:marRight w:val="0"/>
      <w:marTop w:val="0"/>
      <w:marBottom w:val="0"/>
      <w:divBdr>
        <w:top w:val="none" w:sz="0" w:space="0" w:color="auto"/>
        <w:left w:val="none" w:sz="0" w:space="0" w:color="auto"/>
        <w:bottom w:val="none" w:sz="0" w:space="0" w:color="auto"/>
        <w:right w:val="none" w:sz="0" w:space="0" w:color="auto"/>
      </w:divBdr>
    </w:div>
    <w:div w:id="390734580">
      <w:bodyDiv w:val="1"/>
      <w:marLeft w:val="0"/>
      <w:marRight w:val="0"/>
      <w:marTop w:val="0"/>
      <w:marBottom w:val="0"/>
      <w:divBdr>
        <w:top w:val="none" w:sz="0" w:space="0" w:color="auto"/>
        <w:left w:val="none" w:sz="0" w:space="0" w:color="auto"/>
        <w:bottom w:val="none" w:sz="0" w:space="0" w:color="auto"/>
        <w:right w:val="none" w:sz="0" w:space="0" w:color="auto"/>
      </w:divBdr>
    </w:div>
    <w:div w:id="415639333">
      <w:bodyDiv w:val="1"/>
      <w:marLeft w:val="0"/>
      <w:marRight w:val="0"/>
      <w:marTop w:val="0"/>
      <w:marBottom w:val="0"/>
      <w:divBdr>
        <w:top w:val="none" w:sz="0" w:space="0" w:color="auto"/>
        <w:left w:val="none" w:sz="0" w:space="0" w:color="auto"/>
        <w:bottom w:val="none" w:sz="0" w:space="0" w:color="auto"/>
        <w:right w:val="none" w:sz="0" w:space="0" w:color="auto"/>
      </w:divBdr>
    </w:div>
    <w:div w:id="418478275">
      <w:bodyDiv w:val="1"/>
      <w:marLeft w:val="0"/>
      <w:marRight w:val="0"/>
      <w:marTop w:val="0"/>
      <w:marBottom w:val="0"/>
      <w:divBdr>
        <w:top w:val="none" w:sz="0" w:space="0" w:color="auto"/>
        <w:left w:val="none" w:sz="0" w:space="0" w:color="auto"/>
        <w:bottom w:val="none" w:sz="0" w:space="0" w:color="auto"/>
        <w:right w:val="none" w:sz="0" w:space="0" w:color="auto"/>
      </w:divBdr>
    </w:div>
    <w:div w:id="473257551">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 w:id="1111779274">
      <w:bodyDiv w:val="1"/>
      <w:marLeft w:val="0"/>
      <w:marRight w:val="0"/>
      <w:marTop w:val="0"/>
      <w:marBottom w:val="0"/>
      <w:divBdr>
        <w:top w:val="none" w:sz="0" w:space="0" w:color="auto"/>
        <w:left w:val="none" w:sz="0" w:space="0" w:color="auto"/>
        <w:bottom w:val="none" w:sz="0" w:space="0" w:color="auto"/>
        <w:right w:val="none" w:sz="0" w:space="0" w:color="auto"/>
      </w:divBdr>
    </w:div>
    <w:div w:id="1207639828">
      <w:bodyDiv w:val="1"/>
      <w:marLeft w:val="0"/>
      <w:marRight w:val="0"/>
      <w:marTop w:val="0"/>
      <w:marBottom w:val="0"/>
      <w:divBdr>
        <w:top w:val="none" w:sz="0" w:space="0" w:color="auto"/>
        <w:left w:val="none" w:sz="0" w:space="0" w:color="auto"/>
        <w:bottom w:val="none" w:sz="0" w:space="0" w:color="auto"/>
        <w:right w:val="none" w:sz="0" w:space="0" w:color="auto"/>
      </w:divBdr>
    </w:div>
    <w:div w:id="1368481155">
      <w:bodyDiv w:val="1"/>
      <w:marLeft w:val="0"/>
      <w:marRight w:val="0"/>
      <w:marTop w:val="0"/>
      <w:marBottom w:val="0"/>
      <w:divBdr>
        <w:top w:val="none" w:sz="0" w:space="0" w:color="auto"/>
        <w:left w:val="none" w:sz="0" w:space="0" w:color="auto"/>
        <w:bottom w:val="none" w:sz="0" w:space="0" w:color="auto"/>
        <w:right w:val="none" w:sz="0" w:space="0" w:color="auto"/>
      </w:divBdr>
    </w:div>
    <w:div w:id="1417097392">
      <w:bodyDiv w:val="1"/>
      <w:marLeft w:val="0"/>
      <w:marRight w:val="0"/>
      <w:marTop w:val="0"/>
      <w:marBottom w:val="0"/>
      <w:divBdr>
        <w:top w:val="none" w:sz="0" w:space="0" w:color="auto"/>
        <w:left w:val="none" w:sz="0" w:space="0" w:color="auto"/>
        <w:bottom w:val="none" w:sz="0" w:space="0" w:color="auto"/>
        <w:right w:val="none" w:sz="0" w:space="0" w:color="auto"/>
      </w:divBdr>
    </w:div>
    <w:div w:id="1526674923">
      <w:bodyDiv w:val="1"/>
      <w:marLeft w:val="0"/>
      <w:marRight w:val="0"/>
      <w:marTop w:val="0"/>
      <w:marBottom w:val="0"/>
      <w:divBdr>
        <w:top w:val="none" w:sz="0" w:space="0" w:color="auto"/>
        <w:left w:val="none" w:sz="0" w:space="0" w:color="auto"/>
        <w:bottom w:val="none" w:sz="0" w:space="0" w:color="auto"/>
        <w:right w:val="none" w:sz="0" w:space="0" w:color="auto"/>
      </w:divBdr>
    </w:div>
    <w:div w:id="1641767793">
      <w:bodyDiv w:val="1"/>
      <w:marLeft w:val="0"/>
      <w:marRight w:val="0"/>
      <w:marTop w:val="0"/>
      <w:marBottom w:val="0"/>
      <w:divBdr>
        <w:top w:val="none" w:sz="0" w:space="0" w:color="auto"/>
        <w:left w:val="none" w:sz="0" w:space="0" w:color="auto"/>
        <w:bottom w:val="none" w:sz="0" w:space="0" w:color="auto"/>
        <w:right w:val="none" w:sz="0" w:space="0" w:color="auto"/>
      </w:divBdr>
    </w:div>
    <w:div w:id="1807041352">
      <w:bodyDiv w:val="1"/>
      <w:marLeft w:val="0"/>
      <w:marRight w:val="0"/>
      <w:marTop w:val="0"/>
      <w:marBottom w:val="0"/>
      <w:divBdr>
        <w:top w:val="none" w:sz="0" w:space="0" w:color="auto"/>
        <w:left w:val="none" w:sz="0" w:space="0" w:color="auto"/>
        <w:bottom w:val="none" w:sz="0" w:space="0" w:color="auto"/>
        <w:right w:val="none" w:sz="0" w:space="0" w:color="auto"/>
      </w:divBdr>
    </w:div>
    <w:div w:id="1823622751">
      <w:bodyDiv w:val="1"/>
      <w:marLeft w:val="0"/>
      <w:marRight w:val="0"/>
      <w:marTop w:val="0"/>
      <w:marBottom w:val="0"/>
      <w:divBdr>
        <w:top w:val="none" w:sz="0" w:space="0" w:color="auto"/>
        <w:left w:val="none" w:sz="0" w:space="0" w:color="auto"/>
        <w:bottom w:val="none" w:sz="0" w:space="0" w:color="auto"/>
        <w:right w:val="none" w:sz="0" w:space="0" w:color="auto"/>
      </w:divBdr>
    </w:div>
    <w:div w:id="1909463635">
      <w:bodyDiv w:val="1"/>
      <w:marLeft w:val="0"/>
      <w:marRight w:val="0"/>
      <w:marTop w:val="0"/>
      <w:marBottom w:val="0"/>
      <w:divBdr>
        <w:top w:val="none" w:sz="0" w:space="0" w:color="auto"/>
        <w:left w:val="none" w:sz="0" w:space="0" w:color="auto"/>
        <w:bottom w:val="none" w:sz="0" w:space="0" w:color="auto"/>
        <w:right w:val="none" w:sz="0" w:space="0" w:color="auto"/>
      </w:divBdr>
    </w:div>
    <w:div w:id="1942835769">
      <w:bodyDiv w:val="1"/>
      <w:marLeft w:val="0"/>
      <w:marRight w:val="0"/>
      <w:marTop w:val="0"/>
      <w:marBottom w:val="0"/>
      <w:divBdr>
        <w:top w:val="none" w:sz="0" w:space="0" w:color="auto"/>
        <w:left w:val="none" w:sz="0" w:space="0" w:color="auto"/>
        <w:bottom w:val="none" w:sz="0" w:space="0" w:color="auto"/>
        <w:right w:val="none" w:sz="0" w:space="0" w:color="auto"/>
      </w:divBdr>
    </w:div>
    <w:div w:id="1975603232">
      <w:bodyDiv w:val="1"/>
      <w:marLeft w:val="0"/>
      <w:marRight w:val="0"/>
      <w:marTop w:val="0"/>
      <w:marBottom w:val="0"/>
      <w:divBdr>
        <w:top w:val="none" w:sz="0" w:space="0" w:color="auto"/>
        <w:left w:val="none" w:sz="0" w:space="0" w:color="auto"/>
        <w:bottom w:val="none" w:sz="0" w:space="0" w:color="auto"/>
        <w:right w:val="none" w:sz="0" w:space="0" w:color="auto"/>
      </w:divBdr>
    </w:div>
    <w:div w:id="2046245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sakrameddelanden.nacka.se/" TargetMode="External" Id="rId13" /><Relationship Type="http://schemas.openxmlformats.org/officeDocument/2006/relationships/hyperlink" Target="mailto:service@nacka.se" TargetMode="External" Id="rId18" /><Relationship Type="http://schemas.openxmlformats.org/officeDocument/2006/relationships/customXml" Target="../customXml/item3.xml" Id="rId3" /><Relationship Type="http://schemas.openxmlformats.org/officeDocument/2006/relationships/image" Target="media/image7.png" Id="rId21" /><Relationship Type="http://schemas.openxmlformats.org/officeDocument/2006/relationships/theme" Target="theme/theme1.xml" Id="rId34" /><Relationship Type="http://schemas.openxmlformats.org/officeDocument/2006/relationships/settings" Target="settings.xml" Id="rId7" /><Relationship Type="http://schemas.openxmlformats.org/officeDocument/2006/relationships/hyperlink" Target="https://sdk-prod.digg.se/addressbook" TargetMode="External" Id="rId12" /><Relationship Type="http://schemas.openxmlformats.org/officeDocument/2006/relationships/image" Target="media/image4.png" Id="rId17" /><Relationship Type="http://schemas.openxmlformats.org/officeDocument/2006/relationships/image" Target="media/image10.png" Id="rId25" /><Relationship Type="http://schemas.openxmlformats.org/officeDocument/2006/relationships/fontTable" Target="fontTable.xml" Id="rId33" /><Relationship Type="http://schemas.openxmlformats.org/officeDocument/2006/relationships/customXml" Target="../customXml/item2.xml" Id="rId2" /><Relationship Type="http://schemas.openxmlformats.org/officeDocument/2006/relationships/image" Target="media/image3.png" Id="rId16" /><Relationship Type="http://schemas.openxmlformats.org/officeDocument/2006/relationships/image" Target="media/image6.png" Id="rId20" /><Relationship Type="http://schemas.openxmlformats.org/officeDocument/2006/relationships/footer" Target="footer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sdk-prod.digg.se/addressbook/" TargetMode="External" Id="rId11" /><Relationship Type="http://schemas.openxmlformats.org/officeDocument/2006/relationships/image" Target="media/image9.png" Id="rId24" /><Relationship Type="http://schemas.openxmlformats.org/officeDocument/2006/relationships/footer" Target="footer3.xml" Id="rId32" /><Relationship Type="http://schemas.openxmlformats.org/officeDocument/2006/relationships/numbering" Target="numbering.xml" Id="rId5" /><Relationship Type="http://schemas.openxmlformats.org/officeDocument/2006/relationships/image" Target="media/image2.png" Id="rId15" /><Relationship Type="http://schemas.openxmlformats.org/officeDocument/2006/relationships/image" Target="media/image8.png" Id="rId23" /><Relationship Type="http://schemas.openxmlformats.org/officeDocument/2006/relationships/header" Target="header2.xml" Id="rId28" /><Relationship Type="http://schemas.openxmlformats.org/officeDocument/2006/relationships/endnotes" Target="endnotes.xml" Id="rId10" /><Relationship Type="http://schemas.openxmlformats.org/officeDocument/2006/relationships/image" Target="media/image5.png" Id="rId19" /><Relationship Type="http://schemas.openxmlformats.org/officeDocument/2006/relationships/header" Target="header3.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1.jpg" Id="rId14" /><Relationship Type="http://schemas.openxmlformats.org/officeDocument/2006/relationships/hyperlink" Target="https://sdk-prod.digg.se/addressbook" TargetMode="External" Id="rId22" /><Relationship Type="http://schemas.openxmlformats.org/officeDocument/2006/relationships/header" Target="header1.xml" Id="rId27" /><Relationship Type="http://schemas.openxmlformats.org/officeDocument/2006/relationships/footer" Target="footer2.xml" Id="rId30" /><Relationship Type="http://schemas.microsoft.com/office/2020/10/relationships/intelligence" Target="intelligence2.xml" Id="R5724216601e34894" /></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_rels/header3.xml.rels><?xml version="1.0" encoding="UTF-8" standalone="yes"?>
<Relationships xmlns="http://schemas.openxmlformats.org/package/2006/relationships"><Relationship Id="rId1" Type="http://schemas.openxmlformats.org/officeDocument/2006/relationships/image" Target="media/image1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rols\AppData\Roaming\Microsoft\Templates\Dokument.dotx" TargetMode="External"/></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A816A2C461B8C844ABF60CC470F910DC" ma:contentTypeVersion="6" ma:contentTypeDescription="Skapa ett nytt dokument." ma:contentTypeScope="" ma:versionID="1fd30b1a3c4cae4b907d50010b118bf2">
  <xsd:schema xmlns:xsd="http://www.w3.org/2001/XMLSchema" xmlns:xs="http://www.w3.org/2001/XMLSchema" xmlns:p="http://schemas.microsoft.com/office/2006/metadata/properties" xmlns:ns2="9bf6d861-d863-44b1-a0e2-0c73487f50a7" xmlns:ns3="56a66764-9e95-40a6-81ec-18687b90c075" targetNamespace="http://schemas.microsoft.com/office/2006/metadata/properties" ma:root="true" ma:fieldsID="cd8542c94d8be420237ed53936f5e4b4" ns2:_="" ns3:_="">
    <xsd:import namespace="9bf6d861-d863-44b1-a0e2-0c73487f50a7"/>
    <xsd:import namespace="56a66764-9e95-40a6-81ec-18687b90c07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f6d861-d863-44b1-a0e2-0c73487f50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a66764-9e95-40a6-81ec-18687b90c075" elementFormDefault="qualified">
    <xsd:import namespace="http://schemas.microsoft.com/office/2006/documentManagement/types"/>
    <xsd:import namespace="http://schemas.microsoft.com/office/infopath/2007/PartnerControls"/>
    <xsd:element name="SharedWithUsers" ma:index="12"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B7E3C6-D895-4596-9CD6-48A255DD5104}">
  <ds:schemaRefs>
    <ds:schemaRef ds:uri="http://schemas.openxmlformats.org/officeDocument/2006/bibliography"/>
  </ds:schemaRefs>
</ds:datastoreItem>
</file>

<file path=customXml/itemProps2.xml><?xml version="1.0" encoding="utf-8"?>
<ds:datastoreItem xmlns:ds="http://schemas.openxmlformats.org/officeDocument/2006/customXml" ds:itemID="{4500DFF0-8CB7-40CB-B71A-A9D9308D810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682E34B-9997-49F0-97A0-70D45CCFE893}">
  <ds:schemaRefs>
    <ds:schemaRef ds:uri="http://schemas.microsoft.com/sharepoint/v3/contenttype/forms"/>
  </ds:schemaRefs>
</ds:datastoreItem>
</file>

<file path=customXml/itemProps4.xml><?xml version="1.0" encoding="utf-8"?>
<ds:datastoreItem xmlns:ds="http://schemas.openxmlformats.org/officeDocument/2006/customXml" ds:itemID="{533F3B5C-1003-45BC-A033-12EB003C94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f6d861-d863-44b1-a0e2-0c73487f50a7"/>
    <ds:schemaRef ds:uri="56a66764-9e95-40a6-81ec-18687b90c0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Dokument</ap:Template>
  <ap:Application>Microsoft Word for the web</ap:Application>
  <ap:DocSecurity>0</ap:DocSecurity>
  <ap:ScaleCrop>false</ap:ScaleCrop>
  <ap:Company>Nacka kommun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Charlotta Olsson</dc:creator>
  <keywords/>
  <dc:description/>
  <lastModifiedBy>Charlotta Olsson</lastModifiedBy>
  <revision>4</revision>
  <lastPrinted>2019-02-18T10:06:00.0000000Z</lastPrinted>
  <dcterms:created xsi:type="dcterms:W3CDTF">2024-04-30T10:27:00.0000000Z</dcterms:created>
  <dcterms:modified xsi:type="dcterms:W3CDTF">2024-06-05T13:39:07.5708922Z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0x010100A816A2C461B8C844ABF60CC470F910DC</vt:lpwstr>
  </property>
</Properties>
</file>