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45" w:rsidRDefault="00F85845" w:rsidP="00F85845">
      <w:pPr>
        <w:pStyle w:val="Ingetavstnd"/>
        <w:spacing w:before="360"/>
        <w:jc w:val="center"/>
        <w:rPr>
          <w:b/>
          <w:sz w:val="32"/>
          <w:szCs w:val="32"/>
          <w:u w:val="single"/>
        </w:rPr>
      </w:pPr>
      <w:bookmarkStart w:id="0" w:name="Start"/>
      <w:bookmarkEnd w:id="0"/>
      <w:r w:rsidRPr="000E70D6">
        <w:rPr>
          <w:b/>
          <w:sz w:val="32"/>
          <w:szCs w:val="32"/>
          <w:u w:val="single"/>
        </w:rPr>
        <w:t>Checklista vid kränkande särbehandling</w:t>
      </w:r>
      <w:r w:rsidR="00E354F3">
        <w:rPr>
          <w:b/>
          <w:sz w:val="32"/>
          <w:szCs w:val="32"/>
          <w:u w:val="single"/>
        </w:rPr>
        <w:t xml:space="preserve"> och trakasserier</w:t>
      </w:r>
    </w:p>
    <w:p w:rsidR="00494C75" w:rsidRPr="00AC078D" w:rsidRDefault="00494C75" w:rsidP="00494C75">
      <w:pPr>
        <w:pStyle w:val="Ingetavstn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Checklistan utgår </w:t>
      </w:r>
      <w:r w:rsidRPr="00AC078D">
        <w:rPr>
          <w:b/>
          <w:sz w:val="20"/>
          <w:szCs w:val="20"/>
        </w:rPr>
        <w:t>från det lagkrav som återfinns i</w:t>
      </w:r>
    </w:p>
    <w:p w:rsidR="00494C75" w:rsidRPr="00494C75" w:rsidRDefault="00494C75" w:rsidP="00494C75">
      <w:pPr>
        <w:pStyle w:val="Ingetavstnd"/>
        <w:jc w:val="center"/>
        <w:rPr>
          <w:b/>
          <w:sz w:val="20"/>
          <w:szCs w:val="20"/>
        </w:rPr>
      </w:pPr>
      <w:r w:rsidRPr="00AC078D">
        <w:rPr>
          <w:b/>
          <w:sz w:val="20"/>
          <w:szCs w:val="20"/>
        </w:rPr>
        <w:t xml:space="preserve">arbetsmiljöföreskriften (AFS 2015:4) </w:t>
      </w:r>
      <w:r>
        <w:rPr>
          <w:b/>
          <w:sz w:val="20"/>
          <w:szCs w:val="20"/>
        </w:rPr>
        <w:t>och Diskrimineringslagen</w:t>
      </w:r>
    </w:p>
    <w:p w:rsidR="00F85845" w:rsidRDefault="00F85845" w:rsidP="00F85845">
      <w:pPr>
        <w:pStyle w:val="Ingetavstnd"/>
        <w:rPr>
          <w:b/>
        </w:rPr>
      </w:pPr>
      <w:bookmarkStart w:id="1" w:name="_GoBack"/>
      <w:bookmarkEnd w:id="1"/>
    </w:p>
    <w:p w:rsidR="00F85845" w:rsidRDefault="00F85845" w:rsidP="00F85845">
      <w:pPr>
        <w:pStyle w:val="Ingetavstnd"/>
        <w:numPr>
          <w:ilvl w:val="0"/>
          <w:numId w:val="2"/>
        </w:numPr>
      </w:pPr>
      <w:r w:rsidRPr="00A832BA">
        <w:rPr>
          <w:b/>
        </w:rPr>
        <w:t>Kränkande särbehandlingar</w:t>
      </w:r>
      <w:r>
        <w:t xml:space="preserve"> – handlingar som riktas mot en eller flera arbetstagare på ett kränkande sätt och som kan leda till ohälsa eller att dessa ställs utanför arbetsplatsens gemenskap. </w:t>
      </w:r>
    </w:p>
    <w:p w:rsidR="00F85845" w:rsidRDefault="00F85845" w:rsidP="00F85845">
      <w:pPr>
        <w:pStyle w:val="Ingetavstnd"/>
      </w:pPr>
    </w:p>
    <w:p w:rsidR="00F85845" w:rsidRDefault="00F85845" w:rsidP="00F85845">
      <w:pPr>
        <w:pStyle w:val="Ingetavstnd"/>
        <w:numPr>
          <w:ilvl w:val="0"/>
          <w:numId w:val="2"/>
        </w:numPr>
      </w:pPr>
      <w:r w:rsidRPr="00A832BA">
        <w:rPr>
          <w:b/>
        </w:rPr>
        <w:t>Trakasserier</w:t>
      </w:r>
      <w:r>
        <w:t xml:space="preserve"> - ett uppträdande som kränker någons värdighet och som har samband med någon av diskrimineringsgrunderna kön, könsöverskridande identitet eller uttryck, etnisk tillhörighet, religion eller annan trosuppfattning, funktionsnedsättning, sexuell läggning eller ålder. </w:t>
      </w:r>
    </w:p>
    <w:p w:rsidR="00F85845" w:rsidRDefault="00F85845" w:rsidP="00F85845">
      <w:pPr>
        <w:pStyle w:val="Ingetavstnd"/>
      </w:pPr>
    </w:p>
    <w:p w:rsidR="00F85845" w:rsidRPr="00A832BA" w:rsidRDefault="00F85845" w:rsidP="00F85845">
      <w:pPr>
        <w:pStyle w:val="Ingetavstnd"/>
        <w:numPr>
          <w:ilvl w:val="0"/>
          <w:numId w:val="2"/>
        </w:numPr>
        <w:rPr>
          <w:b/>
        </w:rPr>
      </w:pPr>
      <w:r w:rsidRPr="00A832BA">
        <w:rPr>
          <w:b/>
        </w:rPr>
        <w:t>Sexuella trakasserier</w:t>
      </w:r>
      <w:r>
        <w:t xml:space="preserve"> - Ett uppträdande av sexuell natur som kränker någons värdighet</w:t>
      </w:r>
    </w:p>
    <w:p w:rsidR="00F85845" w:rsidRDefault="00F85845" w:rsidP="00F85845">
      <w:pPr>
        <w:pStyle w:val="Ingetavstnd"/>
        <w:pBdr>
          <w:bottom w:val="single" w:sz="12" w:space="1" w:color="auto"/>
        </w:pBdr>
        <w:rPr>
          <w:b/>
        </w:rPr>
      </w:pPr>
    </w:p>
    <w:p w:rsidR="00F85845" w:rsidRDefault="00F85845" w:rsidP="00F85845">
      <w:pPr>
        <w:pStyle w:val="Ingetavstnd"/>
        <w:rPr>
          <w:b/>
        </w:rPr>
      </w:pPr>
    </w:p>
    <w:p w:rsidR="00F85845" w:rsidRDefault="00F85845" w:rsidP="00F85845">
      <w:pPr>
        <w:pStyle w:val="Ingetavstnd"/>
        <w:rPr>
          <w:b/>
        </w:rPr>
      </w:pPr>
    </w:p>
    <w:p w:rsidR="00F85845" w:rsidRDefault="00F85845" w:rsidP="00ED748C">
      <w:pPr>
        <w:pStyle w:val="Ingetavstnd"/>
        <w:numPr>
          <w:ilvl w:val="0"/>
          <w:numId w:val="4"/>
        </w:numPr>
      </w:pPr>
      <w:r>
        <w:t xml:space="preserve">Var objektiv i samtal med den utsatte och den </w:t>
      </w:r>
      <w:r w:rsidR="00ED748C">
        <w:t>utpekade</w:t>
      </w:r>
      <w:r>
        <w:t xml:space="preserve"> – utgångspunkten är att det är den utsatte som avgör vad som är kränkande</w:t>
      </w:r>
    </w:p>
    <w:p w:rsidR="00F85845" w:rsidRDefault="00F85845" w:rsidP="00ED748C">
      <w:pPr>
        <w:pStyle w:val="Ingetavstnd"/>
        <w:ind w:left="720"/>
      </w:pPr>
    </w:p>
    <w:p w:rsidR="00F85845" w:rsidRDefault="00F85845" w:rsidP="00ED748C">
      <w:pPr>
        <w:pStyle w:val="Ingetavstnd"/>
        <w:numPr>
          <w:ilvl w:val="0"/>
          <w:numId w:val="4"/>
        </w:numPr>
      </w:pPr>
      <w:r w:rsidRPr="00E31569">
        <w:t>Påbörja utredning av händelsen</w:t>
      </w:r>
      <w:r>
        <w:t xml:space="preserve"> tillsammans med HR</w:t>
      </w:r>
    </w:p>
    <w:p w:rsidR="00F85845" w:rsidRDefault="00F85845" w:rsidP="00ED748C">
      <w:pPr>
        <w:pStyle w:val="Ingetavstnd"/>
      </w:pPr>
    </w:p>
    <w:p w:rsidR="00F85845" w:rsidRPr="00494C75" w:rsidRDefault="00F85845" w:rsidP="00ED748C">
      <w:pPr>
        <w:pStyle w:val="Ingetavstnd"/>
        <w:numPr>
          <w:ilvl w:val="0"/>
          <w:numId w:val="4"/>
        </w:numPr>
      </w:pPr>
      <w:r w:rsidRPr="00E31569">
        <w:t xml:space="preserve">Notera skriftligen allting som </w:t>
      </w:r>
      <w:r w:rsidR="00ED748C">
        <w:t>den/de</w:t>
      </w:r>
      <w:r w:rsidRPr="00E31569">
        <w:t xml:space="preserve"> utsatte personen redogör för: tid, datum, handling, vittnen)</w:t>
      </w:r>
      <w:r>
        <w:t xml:space="preserve"> med hjälp av </w:t>
      </w:r>
      <w:r w:rsidRPr="00494C75">
        <w:t>mall</w:t>
      </w:r>
      <w:r w:rsidR="00494C75">
        <w:t xml:space="preserve">en </w:t>
      </w:r>
      <w:r w:rsidR="00494C75" w:rsidRPr="00494C75">
        <w:rPr>
          <w:i/>
        </w:rPr>
        <w:t>Samtal med den utsatt</w:t>
      </w:r>
      <w:r w:rsidR="00494C75">
        <w:rPr>
          <w:i/>
        </w:rPr>
        <w:t>a</w:t>
      </w:r>
    </w:p>
    <w:p w:rsidR="00494C75" w:rsidRPr="00E31569" w:rsidRDefault="00494C75" w:rsidP="00494C75">
      <w:pPr>
        <w:pStyle w:val="Ingetavstnd"/>
      </w:pPr>
    </w:p>
    <w:p w:rsidR="00F85845" w:rsidRDefault="00F85845" w:rsidP="00494C75">
      <w:pPr>
        <w:pStyle w:val="Ingetavstnd"/>
        <w:numPr>
          <w:ilvl w:val="0"/>
          <w:numId w:val="4"/>
        </w:numPr>
      </w:pPr>
      <w:r w:rsidRPr="00E31569">
        <w:t xml:space="preserve">Samtala enskilt med </w:t>
      </w:r>
      <w:r w:rsidR="00ED748C">
        <w:t>utpekad person/personer</w:t>
      </w:r>
      <w:r>
        <w:t xml:space="preserve"> (observera att</w:t>
      </w:r>
      <w:r w:rsidRPr="00E31569">
        <w:t xml:space="preserve"> dessa</w:t>
      </w:r>
      <w:r>
        <w:t xml:space="preserve"> samtal</w:t>
      </w:r>
      <w:r w:rsidRPr="00E31569">
        <w:t xml:space="preserve"> ska initieras så for</w:t>
      </w:r>
      <w:r>
        <w:t xml:space="preserve">t du får kännedom om händelsen - </w:t>
      </w:r>
      <w:r w:rsidRPr="00E31569">
        <w:t>senast en vecka efter erhållen vetskap)</w:t>
      </w:r>
      <w:r w:rsidR="00ED748C">
        <w:t xml:space="preserve">. Det är viktigt att låt den/de utpekade få lägga fram sin version av händelsen. Dokumentera samtalen med hjälp av </w:t>
      </w:r>
      <w:r w:rsidR="00ED748C" w:rsidRPr="00494C75">
        <w:t>mall</w:t>
      </w:r>
      <w:r w:rsidR="00494C75">
        <w:t xml:space="preserve">en </w:t>
      </w:r>
      <w:r w:rsidR="00494C75" w:rsidRPr="00494C75">
        <w:rPr>
          <w:i/>
        </w:rPr>
        <w:t>S</w:t>
      </w:r>
      <w:r w:rsidR="00494C75" w:rsidRPr="00494C75">
        <w:rPr>
          <w:i/>
        </w:rPr>
        <w:t>amtal med den utpekade</w:t>
      </w:r>
    </w:p>
    <w:p w:rsidR="00F85845" w:rsidRDefault="00F85845" w:rsidP="00ED748C">
      <w:pPr>
        <w:pStyle w:val="Ingetavstnd"/>
      </w:pPr>
    </w:p>
    <w:p w:rsidR="00F85845" w:rsidRDefault="00F85845" w:rsidP="00ED748C">
      <w:pPr>
        <w:pStyle w:val="Ingetavstnd"/>
        <w:numPr>
          <w:ilvl w:val="0"/>
          <w:numId w:val="4"/>
        </w:numPr>
      </w:pPr>
      <w:r>
        <w:t>Sammanställ det som framkommit i utredningen</w:t>
      </w:r>
    </w:p>
    <w:p w:rsidR="00F85845" w:rsidRDefault="00F85845" w:rsidP="00ED748C">
      <w:pPr>
        <w:pStyle w:val="Ingetavstnd"/>
      </w:pPr>
    </w:p>
    <w:p w:rsidR="00F85845" w:rsidRDefault="00F85845" w:rsidP="00ED748C">
      <w:pPr>
        <w:pStyle w:val="Ingetavstnd"/>
        <w:numPr>
          <w:ilvl w:val="0"/>
          <w:numId w:val="4"/>
        </w:numPr>
      </w:pPr>
      <w:r>
        <w:t>Spara dokumentation i personalakterna</w:t>
      </w:r>
      <w:r w:rsidRPr="00C178DC">
        <w:t xml:space="preserve"> </w:t>
      </w:r>
    </w:p>
    <w:p w:rsidR="00F85845" w:rsidRDefault="00F85845" w:rsidP="00ED748C">
      <w:pPr>
        <w:pStyle w:val="Ingetavstnd"/>
      </w:pPr>
    </w:p>
    <w:p w:rsidR="00F85845" w:rsidRDefault="00ED748C" w:rsidP="00ED748C">
      <w:pPr>
        <w:pStyle w:val="Ingetavstnd"/>
        <w:numPr>
          <w:ilvl w:val="0"/>
          <w:numId w:val="4"/>
        </w:numPr>
      </w:pPr>
      <w:r>
        <w:t>Eventuell vidare hantering; såsom upprättande av handlingsplan,</w:t>
      </w:r>
      <w:r w:rsidR="00F85845">
        <w:t xml:space="preserve"> kontakt med fackligt ombud, arbetsrättsliga konsekvenser</w:t>
      </w:r>
    </w:p>
    <w:p w:rsidR="00F85845" w:rsidRDefault="00F85845" w:rsidP="00ED748C">
      <w:pPr>
        <w:pStyle w:val="Ingetavstnd"/>
      </w:pPr>
    </w:p>
    <w:p w:rsidR="00F85845" w:rsidRDefault="00F85845" w:rsidP="00ED748C">
      <w:pPr>
        <w:pStyle w:val="Ingetavstnd"/>
        <w:numPr>
          <w:ilvl w:val="0"/>
          <w:numId w:val="4"/>
        </w:numPr>
      </w:pPr>
      <w:r>
        <w:t>Följ upp händelsen med den utsatte – har det blivit bättre?</w:t>
      </w:r>
    </w:p>
    <w:p w:rsidR="00F85845" w:rsidRDefault="00F85845" w:rsidP="00F85845">
      <w:pPr>
        <w:pStyle w:val="Liststycke"/>
      </w:pPr>
    </w:p>
    <w:p w:rsidR="00F85845" w:rsidRPr="009A5662" w:rsidRDefault="00F85845" w:rsidP="00F85845">
      <w:pPr>
        <w:pStyle w:val="Ingetavstnd"/>
        <w:rPr>
          <w:b/>
        </w:rPr>
      </w:pPr>
      <w:r w:rsidRPr="009A5662">
        <w:rPr>
          <w:b/>
        </w:rPr>
        <w:t>Åtgärder/sanktioner</w:t>
      </w:r>
      <w:r w:rsidR="00ED748C">
        <w:rPr>
          <w:b/>
        </w:rPr>
        <w:t>/arbetsrättsliga konsekvenser</w:t>
      </w:r>
    </w:p>
    <w:p w:rsidR="00F85845" w:rsidRDefault="00F85845" w:rsidP="00F85845">
      <w:pPr>
        <w:pStyle w:val="Ingetavstnd"/>
        <w:numPr>
          <w:ilvl w:val="0"/>
          <w:numId w:val="3"/>
        </w:numPr>
      </w:pPr>
      <w:r>
        <w:t>Handlingsplan</w:t>
      </w:r>
    </w:p>
    <w:p w:rsidR="00F85845" w:rsidRDefault="00F85845" w:rsidP="00F85845">
      <w:pPr>
        <w:pStyle w:val="Ingetavstnd"/>
        <w:numPr>
          <w:ilvl w:val="0"/>
          <w:numId w:val="3"/>
        </w:numPr>
      </w:pPr>
      <w:r>
        <w:t>Tillrättavisande samtal / medvetandesamtal</w:t>
      </w:r>
    </w:p>
    <w:p w:rsidR="00F85845" w:rsidRDefault="00F85845" w:rsidP="00F85845">
      <w:pPr>
        <w:pStyle w:val="Ingetavstnd"/>
        <w:numPr>
          <w:ilvl w:val="0"/>
          <w:numId w:val="3"/>
        </w:numPr>
      </w:pPr>
      <w:r>
        <w:t>Varning</w:t>
      </w:r>
    </w:p>
    <w:p w:rsidR="00F85845" w:rsidRDefault="00F85845" w:rsidP="00F85845">
      <w:pPr>
        <w:pStyle w:val="Ingetavstnd"/>
        <w:numPr>
          <w:ilvl w:val="0"/>
          <w:numId w:val="3"/>
        </w:numPr>
      </w:pPr>
      <w:r>
        <w:t>Uppsägning pga. personliga skäl</w:t>
      </w:r>
    </w:p>
    <w:p w:rsidR="00F85845" w:rsidRDefault="00F85845" w:rsidP="00F85845">
      <w:pPr>
        <w:pStyle w:val="Ingetavstnd"/>
        <w:numPr>
          <w:ilvl w:val="0"/>
          <w:numId w:val="3"/>
        </w:numPr>
      </w:pPr>
      <w:r>
        <w:t>Avsked</w:t>
      </w:r>
    </w:p>
    <w:p w:rsidR="00F85845" w:rsidRDefault="00F85845" w:rsidP="00551F00">
      <w:pPr>
        <w:pStyle w:val="Ingetavstnd"/>
        <w:numPr>
          <w:ilvl w:val="0"/>
          <w:numId w:val="3"/>
        </w:numPr>
      </w:pPr>
      <w:r>
        <w:t>Polisanmälan</w:t>
      </w:r>
    </w:p>
    <w:sectPr w:rsidR="00F85845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71" w:rsidRDefault="00DE7671">
      <w:r>
        <w:separator/>
      </w:r>
    </w:p>
  </w:endnote>
  <w:endnote w:type="continuationSeparator" w:id="0">
    <w:p w:rsidR="00DE7671" w:rsidRDefault="00DE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71" w:rsidRDefault="00DE7671">
      <w:r>
        <w:separator/>
      </w:r>
    </w:p>
  </w:footnote>
  <w:footnote w:type="continuationSeparator" w:id="0">
    <w:p w:rsidR="00DE7671" w:rsidRDefault="00DE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F85845" w:rsidP="009D06AF">
    <w:pPr>
      <w:pStyle w:val="Sidhuvud"/>
      <w:rPr>
        <w:sz w:val="18"/>
        <w:szCs w:val="18"/>
      </w:rPr>
    </w:pPr>
    <w:r w:rsidRPr="00F85845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494C75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494C75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F85845" w:rsidP="00804A71">
    <w:pPr>
      <w:pStyle w:val="Sidhuvud"/>
      <w:rPr>
        <w:sz w:val="18"/>
        <w:szCs w:val="18"/>
      </w:rPr>
    </w:pPr>
    <w:r w:rsidRPr="00F85845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494C75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494C75">
      <w:rPr>
        <w:noProof/>
        <w:sz w:val="18"/>
        <w:szCs w:val="18"/>
      </w:rPr>
      <w:t>2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3B7ECC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r w:rsidR="00F85845">
      <w:rPr>
        <w:rFonts w:ascii="Garamond" w:hAnsi="Garamond"/>
      </w:rPr>
      <w:t>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048"/>
    <w:multiLevelType w:val="hybridMultilevel"/>
    <w:tmpl w:val="24449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28D7"/>
    <w:multiLevelType w:val="hybridMultilevel"/>
    <w:tmpl w:val="15FE291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11F0"/>
    <w:multiLevelType w:val="hybridMultilevel"/>
    <w:tmpl w:val="A3D23B9E"/>
    <w:lvl w:ilvl="0" w:tplc="F00A4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16E31"/>
    <w:multiLevelType w:val="hybridMultilevel"/>
    <w:tmpl w:val="324C13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ue"/>
  </w:docVars>
  <w:rsids>
    <w:rsidRoot w:val="00F85845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94C75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1A82"/>
    <w:rsid w:val="00772CE1"/>
    <w:rsid w:val="007736BC"/>
    <w:rsid w:val="00787D5F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45E73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35B"/>
    <w:rsid w:val="00C4543A"/>
    <w:rsid w:val="00C52D30"/>
    <w:rsid w:val="00C72697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E7671"/>
    <w:rsid w:val="00DF7D7F"/>
    <w:rsid w:val="00E058A1"/>
    <w:rsid w:val="00E15880"/>
    <w:rsid w:val="00E31FB1"/>
    <w:rsid w:val="00E354F3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D748C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85845"/>
    <w:rsid w:val="00FA027D"/>
    <w:rsid w:val="00FA71C1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59257E"/>
  <w15:docId w15:val="{47E54997-5B80-407D-832D-E20E845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Ingetavstnd">
    <w:name w:val="No Spacing"/>
    <w:uiPriority w:val="1"/>
    <w:qFormat/>
    <w:rsid w:val="00F858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858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D692-3224-4A26-90F3-926F4CF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5</TotalTime>
  <Pages>2</Pages>
  <Words>240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Erenrot Christian</dc:creator>
  <cp:keywords/>
  <cp:lastModifiedBy>Selin Mabel</cp:lastModifiedBy>
  <cp:revision>3</cp:revision>
  <cp:lastPrinted>2018-01-02T12:45:00Z</cp:lastPrinted>
  <dcterms:created xsi:type="dcterms:W3CDTF">2018-01-02T12:53:00Z</dcterms:created>
  <dcterms:modified xsi:type="dcterms:W3CDTF">2018-01-02T12:57:00Z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